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中国针灸器械行业市场发展现状及前景趋势与投资分析研究报告(2026-2031版)</w:t>
      </w:r>
    </w:p>
    <w:p>
      <w:pPr>
        <w:spacing w:after="150"/>
      </w:pPr>
      <w:r>
        <w:rPr>
          <w:b w:val="1"/>
          <w:bCs w:val="1"/>
        </w:rPr>
        <w:t xml:space="preserve">报告简介</w:t>
      </w:r>
    </w:p>
    <w:p>
      <w:pPr>
        <w:spacing w:after="150"/>
      </w:pPr>
      <w:r>
        <w:rPr/>
        <w:t xml:space="preserve">针灸器械是指用于针灸治疗的各类针具和相关设备，主要包括毫针、圆针、鑱针、鍉针、锋针、火针、铍针、梅花针、三棱针以及皮肤针等多种类型。这些针灸器械在针灸治疗中发挥着至关重要的作用，能够帮助调和气血、平衡阴阳、治疗各种疾病。</w:t>
      </w:r>
    </w:p>
    <w:p>
      <w:pPr>
        <w:spacing w:after="150"/>
      </w:pPr>
      <w:r>
        <w:rPr/>
        <w:t xml:space="preserve">针灸作为传统中医疗法的重要组成部分，其疗效显著且历史悠久。针灸器械的发展和创新，有助于更好地传承和发展中医文化，为人类的健康事业做出贡献。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针灸器械行业研究单位等公布和提供的大量资料以及对行业内企业调研访察所获得的大量第一手数据，对我国针灸器械市场的发展状况、供需状况、竞争格局、赢利水平、发展趋势等进行了分析。报告重点分析了针灸器械前十大企业的研发、产销、战略、经营状况等。报告还对针灸器械市场风险进行了预测，为针灸器械生产厂家、流通企业以及零售商提供了新的投资机会和可借鉴的操作模式，对欲在针灸器械行业从事资本运作的经济实体等单位准确了解目前中国针灸器械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针灸器械市场特征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针灸器械行业发展的\"波特五力模型\"分析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2021-2026年全球针灸器械市场发展环境现状分析</w:t>
      </w:r>
    </w:p>
    <w:p>
      <w:pPr>
        <w:spacing w:before="75" w:after="0"/>
      </w:pPr>
      <w:r>
        <w:rPr/>
        <w:t xml:space="preserve">第一节 针灸器械发展环境分析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二、针灸器械行业相关政策分析</w:t>
      </w:r>
    </w:p>
    <w:p>
      <w:pPr>
        <w:spacing w:before="75" w:after="0"/>
      </w:pPr>
      <w:r>
        <w:rPr/>
        <w:t xml:space="preserve">第四节 针灸器械行业技术环境分析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2021-2026年全球和国内针灸器械市场供需平衡调查分析</w:t>
      </w:r>
    </w:p>
    <w:p>
      <w:pPr>
        <w:spacing w:before="75" w:after="0"/>
      </w:pPr>
      <w:r>
        <w:rPr/>
        <w:t xml:space="preserve">第一节 2021-2026年国际针灸器械市场现状分析</w:t>
      </w:r>
    </w:p>
    <w:p>
      <w:pPr>
        <w:spacing w:before="75" w:after="0"/>
      </w:pPr>
      <w:r>
        <w:rPr/>
        <w:t xml:space="preserve">一、国际针灸器械市场发展历程</w:t>
      </w:r>
    </w:p>
    <w:p>
      <w:pPr>
        <w:spacing w:before="75" w:after="0"/>
      </w:pPr>
      <w:r>
        <w:rPr/>
        <w:t xml:space="preserve">二、国际主要国家针灸器械发展情况分析</w:t>
      </w:r>
    </w:p>
    <w:p>
      <w:pPr>
        <w:spacing w:before="75" w:after="0"/>
      </w:pPr>
      <w:r>
        <w:rPr/>
        <w:t xml:space="preserve">三、国际针灸器械市场发展趋势</w:t>
      </w:r>
    </w:p>
    <w:p>
      <w:pPr>
        <w:spacing w:before="75" w:after="0"/>
      </w:pPr>
      <w:r>
        <w:rPr/>
        <w:t xml:space="preserve">第二节 2021-2026年中国针灸器械市场供需平衡分析</w:t>
      </w:r>
    </w:p>
    <w:p>
      <w:pPr>
        <w:spacing w:before="75" w:after="0"/>
      </w:pPr>
      <w:r>
        <w:rPr/>
        <w:t xml:space="preserve">一、2021-2026年中国针灸器械市场市场规模分析</w:t>
      </w:r>
    </w:p>
    <w:p>
      <w:pPr>
        <w:spacing w:before="75" w:after="0"/>
      </w:pPr>
      <w:r>
        <w:rPr/>
        <w:t xml:space="preserve">二、2021-2026年中国针灸器械市场供给统计分析</w:t>
      </w:r>
    </w:p>
    <w:p>
      <w:pPr>
        <w:spacing w:before="75" w:after="0"/>
      </w:pPr>
      <w:r>
        <w:rPr/>
        <w:t xml:space="preserve">三、2021-2026年中国针灸器械市场需求统计分析</w:t>
      </w:r>
    </w:p>
    <w:p>
      <w:pPr>
        <w:spacing w:before="75" w:after="0"/>
      </w:pPr>
      <w:r>
        <w:rPr/>
        <w:t xml:space="preserve">第三节 2021-2026年影响针灸器械市场供需平衡的因素分析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针灸器械市场发展特点分析</w:t>
      </w:r>
    </w:p>
    <w:p>
      <w:pPr>
        <w:spacing w:before="75" w:after="0"/>
      </w:pPr>
      <w:r>
        <w:rPr/>
        <w:t xml:space="preserve">第一节 针灸器械市场周期性、季节性等特点</w:t>
      </w:r>
    </w:p>
    <w:p>
      <w:pPr>
        <w:spacing w:before="75" w:after="0"/>
      </w:pPr>
      <w:r>
        <w:rPr/>
        <w:t xml:space="preserve">第二节 针灸器械行业壁垒</w:t>
      </w:r>
    </w:p>
    <w:p>
      <w:pPr>
        <w:spacing w:before="75" w:after="0"/>
      </w:pPr>
      <w:r>
        <w:rPr/>
        <w:t xml:space="preserve">一、针灸器械行业进入壁垒</w:t>
      </w:r>
    </w:p>
    <w:p>
      <w:pPr>
        <w:spacing w:before="75" w:after="0"/>
      </w:pPr>
      <w:r>
        <w:rPr/>
        <w:t xml:space="preserve">二、针灸器械行业技术壁垒</w:t>
      </w:r>
    </w:p>
    <w:p>
      <w:pPr>
        <w:spacing w:before="75" w:after="0"/>
      </w:pPr>
      <w:r>
        <w:rPr/>
        <w:t xml:space="preserve">三、针灸器械行业人才壁垒</w:t>
      </w:r>
    </w:p>
    <w:p>
      <w:pPr>
        <w:spacing w:before="75" w:after="0"/>
      </w:pPr>
      <w:r>
        <w:rPr/>
        <w:t xml:space="preserve">四、针灸器械行业政策壁垒</w:t>
      </w:r>
    </w:p>
    <w:p>
      <w:pPr>
        <w:spacing w:before="75" w:after="0"/>
      </w:pPr>
      <w:r>
        <w:rPr/>
        <w:t xml:space="preserve">第三节 针灸器械市场发展swot分析</w:t>
      </w:r>
    </w:p>
    <w:p>
      <w:pPr>
        <w:spacing w:before="75" w:after="0"/>
      </w:pPr>
      <w:r>
        <w:rPr/>
        <w:t xml:space="preserve">一、针灸器械市场发展优势分析</w:t>
      </w:r>
    </w:p>
    <w:p>
      <w:pPr>
        <w:spacing w:before="75" w:after="0"/>
      </w:pPr>
      <w:r>
        <w:rPr/>
        <w:t xml:space="preserve">二、针灸器械市场发展劣势分析</w:t>
      </w:r>
    </w:p>
    <w:p>
      <w:pPr>
        <w:spacing w:before="75" w:after="0"/>
      </w:pPr>
      <w:r>
        <w:rPr/>
        <w:t xml:space="preserve">三、针灸器械市场机遇分析</w:t>
      </w:r>
    </w:p>
    <w:p>
      <w:pPr>
        <w:spacing w:before="75" w:after="0"/>
      </w:pPr>
      <w:r>
        <w:rPr/>
        <w:t xml:space="preserve">四、针灸器械市场威胁分析</w:t>
      </w:r>
    </w:p>
    <w:p>
      <w:pPr>
        <w:spacing w:before="75" w:after="0"/>
      </w:pPr>
      <w:r>
        <w:rPr/>
        <w:t xml:space="preserve">第四节 针灸器械市场竞争程度分析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2021-2026年中国针灸器械市场重点区域运行分析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可孚医疗科技股份有限公司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深圳攀高医疗电子有限公司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艾康生物技术(杭州)有限公司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‌苏州医疗用品厂有限公司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‌亳州融健医疗用品有限公司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‌北京中道泰和太和医疗器械有限公司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‌云龙医疗器械</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江西三鑫医疗科技股份有限公司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2021-2026年中国针灸器械市场竞争格局与企业竞争力评价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针灸器械行业营销渠道分析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三、各类渠道对针灸器械行业的影响</w:t>
      </w:r>
    </w:p>
    <w:p>
      <w:pPr>
        <w:spacing w:before="75" w:after="0"/>
      </w:pPr>
      <w:r>
        <w:rPr/>
        <w:t xml:space="preserve">四、主要针灸器械企业渠道策略研究</w:t>
      </w:r>
    </w:p>
    <w:p>
      <w:pPr>
        <w:spacing w:before="75" w:after="0"/>
      </w:pPr>
      <w:r>
        <w:rPr/>
        <w:t xml:space="preserve">第二节 针灸器械行业主要客户群分析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2026-2031年针灸器械市场发展分析预测</w:t>
      </w:r>
    </w:p>
    <w:p>
      <w:pPr>
        <w:spacing w:before="75" w:after="0"/>
      </w:pPr>
      <w:r>
        <w:rPr/>
        <w:t xml:space="preserve">第一节 2026-2031年中国针灸器械市场规模预测</w:t>
      </w:r>
    </w:p>
    <w:p>
      <w:pPr>
        <w:spacing w:before="75" w:after="0"/>
      </w:pPr>
      <w:r>
        <w:rPr/>
        <w:t xml:space="preserve">第二节 2026-2031年中国针灸器械行业产值规模预测</w:t>
      </w:r>
    </w:p>
    <w:p>
      <w:pPr>
        <w:spacing w:before="75" w:after="0"/>
      </w:pPr>
      <w:r>
        <w:rPr/>
        <w:t xml:space="preserve">第三节 2026-2031年中国针灸器械市场需求趋势预测</w:t>
      </w:r>
    </w:p>
    <w:p>
      <w:pPr>
        <w:spacing w:before="75" w:after="0"/>
      </w:pPr>
      <w:r>
        <w:rPr>
          <w:b w:val="1"/>
          <w:bCs w:val="1"/>
        </w:rPr>
        <w:t xml:space="preserve">第十章 针灸器械行业投资前景与投资策略分析</w:t>
      </w:r>
    </w:p>
    <w:p>
      <w:pPr>
        <w:spacing w:before="75" w:after="0"/>
      </w:pPr>
      <w:r>
        <w:rPr/>
        <w:t xml:space="preserve">第一节 针灸器械行业投资价值分析</w:t>
      </w:r>
    </w:p>
    <w:p>
      <w:pPr>
        <w:spacing w:before="75" w:after="0"/>
      </w:pPr>
      <w:r>
        <w:rPr/>
        <w:t xml:space="preserve">一、针灸器械行业发展前景分析</w:t>
      </w:r>
    </w:p>
    <w:p>
      <w:pPr>
        <w:spacing w:before="75" w:after="0"/>
      </w:pPr>
      <w:r>
        <w:rPr/>
        <w:t xml:space="preserve">二、针灸器械行业盈利能力预测</w:t>
      </w:r>
    </w:p>
    <w:p>
      <w:pPr>
        <w:spacing w:before="75" w:after="0"/>
      </w:pPr>
      <w:r>
        <w:rPr/>
        <w:t xml:space="preserve">第二节 针灸器械行业投资风险分析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针灸器械行业投资策略分析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中国针灸器械行业投资风险及对策分析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针灸器械行业投资机会与建议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业内专家对中国针灸器械行业总结及企业重点客户管理建议</w:t>
      </w:r>
    </w:p>
    <w:p>
      <w:pPr>
        <w:spacing w:before="75" w:after="0"/>
      </w:pPr>
      <w:r>
        <w:rPr/>
        <w:t xml:space="preserve">第一节 针灸器械行业企业问题总结</w:t>
      </w:r>
    </w:p>
    <w:p>
      <w:pPr>
        <w:spacing w:before="75" w:after="0"/>
      </w:pPr>
      <w:r>
        <w:rPr/>
        <w:t xml:space="preserve">第二节 针灸器械企业应对策略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针灸器械市场的重点客户战略实施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针灸器械项目投资建议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图表：国内外针灸器械市场需求情况</w:t>
      </w:r>
    </w:p>
    <w:p>
      <w:pPr>
        <w:spacing w:before="75" w:after="0"/>
      </w:pPr>
      <w:r>
        <w:rPr/>
        <w:t xml:space="preserve">图表：2021-2026年中国针灸器械行业市场规模及增速</w:t>
      </w:r>
    </w:p>
    <w:p>
      <w:pPr>
        <w:spacing w:before="75" w:after="0"/>
      </w:pPr>
      <w:r>
        <w:rPr/>
        <w:t xml:space="preserve">图表：2026-2031年中国针灸器械行业市场规模及增速预测</w:t>
      </w:r>
    </w:p>
    <w:p>
      <w:pPr>
        <w:spacing w:before="75" w:after="0"/>
      </w:pPr>
      <w:r>
        <w:rPr/>
        <w:t xml:space="preserve">图表：2021-2026年针灸器械市场规模及增速</w:t>
      </w:r>
    </w:p>
    <w:p>
      <w:pPr>
        <w:spacing w:before="75" w:after="0"/>
      </w:pPr>
      <w:r>
        <w:rPr/>
        <w:t xml:space="preserve">图表：2026-2031年针灸器械市场规模及增速预测</w:t>
      </w:r>
    </w:p>
    <w:p>
      <w:pPr>
        <w:spacing w:before="75" w:after="0"/>
      </w:pPr>
      <w:r>
        <w:rPr/>
        <w:t xml:space="preserve">图表：2021-2026年针灸器械重点企业市场份额</w:t>
      </w:r>
    </w:p>
    <w:p>
      <w:pPr>
        <w:spacing w:before="75" w:after="0"/>
      </w:pPr>
      <w:r>
        <w:rPr/>
        <w:t xml:space="preserve">图表：2026-2031年针灸器械区域结构</w:t>
      </w:r>
    </w:p>
    <w:p>
      <w:pPr>
        <w:spacing w:before="75" w:after="0"/>
      </w:pPr>
      <w:r>
        <w:rPr/>
        <w:t xml:space="preserve">图表：2026-2031年针灸器械渠道结构</w:t>
      </w:r>
    </w:p>
    <w:p>
      <w:pPr>
        <w:spacing w:before="75" w:after="0"/>
      </w:pPr>
      <w:r>
        <w:rPr/>
        <w:t xml:space="preserve">图表：2021-2026年针灸器械需求总量</w:t>
      </w:r>
    </w:p>
    <w:p>
      <w:pPr>
        <w:spacing w:before="75" w:after="0"/>
      </w:pPr>
      <w:r>
        <w:rPr/>
        <w:t xml:space="preserve">图表：2026-2031年针灸器械需求总量预测</w:t>
      </w:r>
    </w:p>
    <w:p>
      <w:pPr>
        <w:spacing w:before="75" w:after="0"/>
      </w:pPr>
      <w:r>
        <w:rPr/>
        <w:t xml:space="preserve">图表：2021-2026年针灸器械需求集中度</w:t>
      </w:r>
    </w:p>
    <w:p>
      <w:pPr>
        <w:spacing w:before="75" w:after="0"/>
      </w:pPr>
      <w:r>
        <w:rPr/>
        <w:t xml:space="preserve">图表：2021-2026年针灸器械需求增长速度</w:t>
      </w:r>
    </w:p>
    <w:p>
      <w:pPr>
        <w:spacing w:before="75" w:after="0"/>
      </w:pPr>
      <w:r>
        <w:rPr/>
        <w:t xml:space="preserve">图表：2021-2026年针灸器械产值分析</w:t>
      </w:r>
    </w:p>
    <w:p>
      <w:pPr>
        <w:spacing w:before="75" w:after="0"/>
      </w:pPr>
      <w:r>
        <w:rPr/>
        <w:t xml:space="preserve">图表：2021-2026年针灸器械供给增长速度</w:t>
      </w:r>
    </w:p>
    <w:p>
      <w:pPr>
        <w:spacing w:before="75" w:after="0"/>
      </w:pPr>
      <w:r>
        <w:rPr/>
        <w:t xml:space="preserve">图表：2026-2031年针灸器械产值规模预测</w:t>
      </w:r>
    </w:p>
    <w:p>
      <w:pPr>
        <w:spacing w:before="75" w:after="0"/>
      </w:pPr>
      <w:r>
        <w:rPr/>
        <w:t xml:space="preserve">图表：2021-2026年针灸器械市场集中度</w:t>
      </w:r>
    </w:p>
    <w:p>
      <w:pPr>
        <w:spacing w:before="75" w:after="0"/>
      </w:pPr>
      <w:r>
        <w:rPr/>
        <w:t xml:space="preserve">图表：2026-2031年针灸器械企业区域分布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本文地址：https://www.51baogao.cn/baogao/20241111/1539752.shtml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3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中国针灸器械行业市场发展现状及前景趋势与投资分析研究报告(2026-2031版)</dc:title>
  <dc:description>中国针灸器械行业市场发展现状及前景趋势与投资分析研究报告(2026-2031版)</dc:description>
  <dc:subject>中国针灸器械行业市场发展现状及前景趋势与投资分析研究报告(2026-2031版)</dc:subject>
  <cp:keywords>研究报告</cp:keywords>
  <cp:category>研究报告</cp:category>
  <cp:lastModifiedBy>北京中道泰和信息咨询有限公司</cp:lastModifiedBy>
  <dcterms:created xsi:type="dcterms:W3CDTF">2026-03-26T22:45:30+08:00</dcterms:created>
  <dcterms:modified xsi:type="dcterms:W3CDTF">2026-03-26T22:45:30+08:00</dcterms:modified>
</cp:coreProperties>
</file>

<file path=docProps/custom.xml><?xml version="1.0" encoding="utf-8"?>
<Properties xmlns="http://schemas.openxmlformats.org/officeDocument/2006/custom-properties" xmlns:vt="http://schemas.openxmlformats.org/officeDocument/2006/docPropsVTypes"/>
</file>