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中国人参提取物行业市场发展现状及前景趋势与投资分析研究报告(2026-2031版)</w:t>
      </w:r>
    </w:p>
    <w:p>
      <w:pPr>
        <w:spacing w:after="150"/>
      </w:pPr>
      <w:r>
        <w:rPr>
          <w:b w:val="1"/>
          <w:bCs w:val="1"/>
        </w:rPr>
        <w:t xml:space="preserve">报告简介</w:t>
      </w:r>
    </w:p>
    <w:p>
      <w:pPr>
        <w:spacing w:after="150"/>
      </w:pPr>
      <w:r>
        <w:rPr/>
        <w:t xml:space="preserve">人参提取物是从五加科植物人参的根、茎叶中提取精制而成，富含十八种人参单体皂甙，这些成分具有多种生物活性，对人体健康有益。人参提取物可溶于80°C的水，且易溶解于乙醇。其主要应用领域包括制药、化妆品、食品饮料以及膳食补充剂等，被广泛应用于提高免疫力、预防疾病、抗衰老等方面。</w:t>
      </w:r>
    </w:p>
    <w:p>
      <w:pPr>
        <w:spacing w:after="150"/>
      </w:pPr>
      <w:r>
        <w:rPr/>
        <w:t xml:space="preserve">人参提取物研究报告对人参提取物行业研究的内容和方法进行全面的阐述和论证，对研究过程中所获取的人参提取物资料进行全面系统的整理和分析，通过图表、统计结果及文献资料，或以纵向的发展过程，或横向类别分析提出论点、分析论据，进行论证。人参提取物报告绝对如实地反映客观情况，叙述、说明、推断、引用均恰如其分。文字、用词应力求准确。研究报告的文字也简单、明了、通顺、流畅，既明白如话，又把研究的效果准确地、科学地表达出来。人参提取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参提取物行业的发展状况进行了深入透彻地分析，对我国行业市场情况、技术现状、供需形势作了详尽研究，重点分析了国内外重点企业、行业发展趋势以及行业投资情况，报告还对人参提取物下游行业的发展进行了探讨，是人参提取物及相关企业、投资部门、研究机构准确了解目前中国市场发展动态，把握人参提取物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全球人参提取物行业发展现状分析</w:t>
      </w:r>
    </w:p>
    <w:p>
      <w:pPr>
        <w:spacing w:before="75" w:after="0"/>
      </w:pPr>
      <w:r>
        <w:rPr/>
        <w:t xml:space="preserve">第一节 国际人参提取物行业发展概述</w:t>
      </w:r>
    </w:p>
    <w:p>
      <w:pPr>
        <w:spacing w:before="75" w:after="0"/>
      </w:pPr>
      <w:r>
        <w:rPr/>
        <w:t xml:space="preserve">一、国际人参提取物行业发展历程</w:t>
      </w:r>
    </w:p>
    <w:p>
      <w:pPr>
        <w:spacing w:before="75" w:after="0"/>
      </w:pPr>
      <w:r>
        <w:rPr/>
        <w:t xml:space="preserve">二、国际人参提取物行业技术分析</w:t>
      </w:r>
    </w:p>
    <w:p>
      <w:pPr>
        <w:spacing w:before="75" w:after="0"/>
      </w:pPr>
      <w:r>
        <w:rPr/>
        <w:t xml:space="preserve">三、国际人参提取物行业研发动态</w:t>
      </w:r>
    </w:p>
    <w:p>
      <w:pPr>
        <w:spacing w:before="75" w:after="0"/>
      </w:pPr>
      <w:r>
        <w:rPr/>
        <w:t xml:space="preserve">第二节 部分国家地区人参提取物行业发展状况分析</w:t>
      </w:r>
    </w:p>
    <w:p>
      <w:pPr>
        <w:spacing w:before="75" w:after="0"/>
      </w:pPr>
      <w:r>
        <w:rPr>
          <w:b w:val="1"/>
          <w:bCs w:val="1"/>
        </w:rPr>
        <w:t xml:space="preserve">第二章 中国人参提取物产业运行环境分析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三、2021-2026年中国宏观经济发展分析</w:t>
      </w:r>
    </w:p>
    <w:p>
      <w:pPr>
        <w:spacing w:before="75" w:after="0"/>
      </w:pPr>
      <w:r>
        <w:rPr/>
        <w:t xml:space="preserve">第二节 中国人参提取物行业政策环境分析</w:t>
      </w:r>
    </w:p>
    <w:p>
      <w:pPr>
        <w:spacing w:before="75" w:after="0"/>
      </w:pPr>
      <w:r>
        <w:rPr/>
        <w:t xml:space="preserve">一、中国医药政策解读</w:t>
      </w:r>
    </w:p>
    <w:p>
      <w:pPr>
        <w:spacing w:before="75" w:after="0"/>
      </w:pPr>
      <w:r>
        <w:rPr/>
        <w:t xml:space="preserve">二、进出口政策分析</w:t>
      </w:r>
    </w:p>
    <w:p>
      <w:pPr>
        <w:spacing w:before="75" w:after="0"/>
      </w:pPr>
      <w:r>
        <w:rPr/>
        <w:t xml:space="preserve">三、相关产业政策影响分析</w:t>
      </w:r>
    </w:p>
    <w:p>
      <w:pPr>
        <w:spacing w:before="75" w:after="0"/>
      </w:pPr>
      <w:r>
        <w:rPr>
          <w:b w:val="1"/>
          <w:bCs w:val="1"/>
        </w:rPr>
        <w:t xml:space="preserve">第三章 中国人参提取物行业发展状况分析</w:t>
      </w:r>
    </w:p>
    <w:p>
      <w:pPr>
        <w:spacing w:before="75" w:after="0"/>
      </w:pPr>
      <w:r>
        <w:rPr/>
        <w:t xml:space="preserve">第一节 中国人参提取物行业发展综述</w:t>
      </w:r>
    </w:p>
    <w:p>
      <w:pPr>
        <w:spacing w:before="75" w:after="0"/>
      </w:pPr>
      <w:r>
        <w:rPr/>
        <w:t xml:space="preserve">一、中国人参提取物行业发展历程</w:t>
      </w:r>
    </w:p>
    <w:p>
      <w:pPr>
        <w:spacing w:before="75" w:after="0"/>
      </w:pPr>
      <w:r>
        <w:rPr/>
        <w:t xml:space="preserve">二、中国人参提取物行业发展面临问题</w:t>
      </w:r>
    </w:p>
    <w:p>
      <w:pPr>
        <w:spacing w:before="75" w:after="0"/>
      </w:pPr>
      <w:r>
        <w:rPr/>
        <w:t xml:space="preserve">三、中国人参提取物行业技术发展现状及趋势</w:t>
      </w:r>
    </w:p>
    <w:p>
      <w:pPr>
        <w:spacing w:before="75" w:after="0"/>
      </w:pPr>
      <w:r>
        <w:rPr/>
        <w:t xml:space="preserve">第二节 中国人参提取物行业发展状况分析</w:t>
      </w:r>
    </w:p>
    <w:p>
      <w:pPr>
        <w:spacing w:before="75" w:after="0"/>
      </w:pPr>
      <w:r>
        <w:rPr/>
        <w:t xml:space="preserve">一、人参提取物市场供给分析</w:t>
      </w:r>
    </w:p>
    <w:p>
      <w:pPr>
        <w:spacing w:before="75" w:after="0"/>
      </w:pPr>
      <w:r>
        <w:rPr/>
        <w:t xml:space="preserve">二、人参提取物市场需求分析</w:t>
      </w:r>
    </w:p>
    <w:p>
      <w:pPr>
        <w:spacing w:before="75" w:after="0"/>
      </w:pPr>
      <w:r>
        <w:rPr/>
        <w:t xml:space="preserve">三、影响人参提取物市场供需的因素分析</w:t>
      </w:r>
    </w:p>
    <w:p>
      <w:pPr>
        <w:spacing w:before="75" w:after="0"/>
      </w:pPr>
      <w:r>
        <w:rPr/>
        <w:t xml:space="preserve">第三节 中国人参提取物行业发展存在问题分析</w:t>
      </w:r>
    </w:p>
    <w:p>
      <w:pPr>
        <w:spacing w:before="75" w:after="0"/>
      </w:pPr>
      <w:r>
        <w:rPr>
          <w:b w:val="1"/>
          <w:bCs w:val="1"/>
        </w:rPr>
        <w:t xml:space="preserve">第四章 2021-2026年中国医药制造业数据监测分析</w:t>
      </w:r>
    </w:p>
    <w:p>
      <w:pPr>
        <w:spacing w:before="75" w:after="0"/>
      </w:pPr>
      <w:r>
        <w:rPr/>
        <w:t xml:space="preserve">第一节 2021-2026年中国医药制造行业数据分析</w:t>
      </w:r>
    </w:p>
    <w:p>
      <w:pPr>
        <w:spacing w:before="75" w:after="0"/>
      </w:pPr>
      <w:r>
        <w:rPr/>
        <w:t xml:space="preserve">一、2021-2026年中国医药制造行业全部企业数据分析</w:t>
      </w:r>
    </w:p>
    <w:p>
      <w:pPr>
        <w:spacing w:before="75" w:after="0"/>
      </w:pPr>
      <w:r>
        <w:rPr/>
        <w:t xml:space="preserve">二、2021-2026年中国医药制造行业全部企业数据分析</w:t>
      </w:r>
    </w:p>
    <w:p>
      <w:pPr>
        <w:spacing w:before="75" w:after="0"/>
      </w:pPr>
      <w:r>
        <w:rPr/>
        <w:t xml:space="preserve">三、2021-2026年中国医药制造行业全部企业数据分析</w:t>
      </w:r>
    </w:p>
    <w:p>
      <w:pPr>
        <w:spacing w:before="75" w:after="0"/>
      </w:pPr>
      <w:r>
        <w:rPr/>
        <w:t xml:space="preserve">第二节 2021-2026年中国医药制造行业不同规模企业数据分析</w:t>
      </w:r>
    </w:p>
    <w:p>
      <w:pPr>
        <w:spacing w:before="75" w:after="0"/>
      </w:pPr>
      <w:r>
        <w:rPr/>
        <w:t xml:space="preserve">一、2021-2026年中国医药制造行业不同规模企业数据分析</w:t>
      </w:r>
    </w:p>
    <w:p>
      <w:pPr>
        <w:spacing w:before="75" w:after="0"/>
      </w:pPr>
      <w:r>
        <w:rPr/>
        <w:t xml:space="preserve">二、2021-2026年中国医药制造行业不同规模企业数据分析</w:t>
      </w:r>
    </w:p>
    <w:p>
      <w:pPr>
        <w:spacing w:before="75" w:after="0"/>
      </w:pPr>
      <w:r>
        <w:rPr/>
        <w:t xml:space="preserve">三、2021-2026年中国医药制造行业不同规模企业数据分析</w:t>
      </w:r>
    </w:p>
    <w:p>
      <w:pPr>
        <w:spacing w:before="75" w:after="0"/>
      </w:pPr>
      <w:r>
        <w:rPr/>
        <w:t xml:space="preserve">第三节 2021-2026年中国医药制造行业不同所有制企业数据分析</w:t>
      </w:r>
    </w:p>
    <w:p>
      <w:pPr>
        <w:spacing w:before="75" w:after="0"/>
      </w:pPr>
      <w:r>
        <w:rPr/>
        <w:t xml:space="preserve">一、2021-2026年中国医药制造行业不同所有制企业数据分析</w:t>
      </w:r>
    </w:p>
    <w:p>
      <w:pPr>
        <w:spacing w:before="75" w:after="0"/>
      </w:pPr>
      <w:r>
        <w:rPr/>
        <w:t xml:space="preserve">二、2021-2026年中国医药制造行业不同所有制企业数据分析</w:t>
      </w:r>
    </w:p>
    <w:p>
      <w:pPr>
        <w:spacing w:before="75" w:after="0"/>
      </w:pPr>
      <w:r>
        <w:rPr/>
        <w:t xml:space="preserve">三、2021-2026年中国医药制造行业不同所有制企业数据分析</w:t>
      </w:r>
    </w:p>
    <w:p>
      <w:pPr>
        <w:spacing w:before="75" w:after="0"/>
      </w:pPr>
      <w:r>
        <w:rPr>
          <w:b w:val="1"/>
          <w:bCs w:val="1"/>
        </w:rPr>
        <w:t xml:space="preserve">第五章 中国中药材行业发展态势分析</w:t>
      </w:r>
    </w:p>
    <w:p>
      <w:pPr>
        <w:spacing w:before="75" w:after="0"/>
      </w:pPr>
      <w:r>
        <w:rPr/>
        <w:t xml:space="preserve">第一节 中国中药材行业发展总况</w:t>
      </w:r>
    </w:p>
    <w:p>
      <w:pPr>
        <w:spacing w:before="75" w:after="0"/>
      </w:pPr>
      <w:r>
        <w:rPr/>
        <w:t xml:space="preserve">一、中药材上下游市场分析</w:t>
      </w:r>
    </w:p>
    <w:p>
      <w:pPr>
        <w:spacing w:before="75" w:after="0"/>
      </w:pPr>
      <w:r>
        <w:rPr/>
        <w:t xml:space="preserve">二、我国的中药材生产分析</w:t>
      </w:r>
    </w:p>
    <w:p>
      <w:pPr>
        <w:spacing w:before="75" w:after="0"/>
      </w:pPr>
      <w:r>
        <w:rPr/>
        <w:t xml:space="preserve">三、我国各地中药材市场分析</w:t>
      </w:r>
    </w:p>
    <w:p>
      <w:pPr>
        <w:spacing w:before="75" w:after="0"/>
      </w:pPr>
      <w:r>
        <w:rPr/>
        <w:t xml:space="preserve">四、中药材市场问题及监管对策</w:t>
      </w:r>
    </w:p>
    <w:p>
      <w:pPr>
        <w:spacing w:before="75" w:after="0"/>
      </w:pPr>
      <w:r>
        <w:rPr/>
        <w:t xml:space="preserve">五、中药材质量标准现状及建议分析</w:t>
      </w:r>
    </w:p>
    <w:p>
      <w:pPr>
        <w:spacing w:before="75" w:after="0"/>
      </w:pPr>
      <w:r>
        <w:rPr/>
        <w:t xml:space="preserve">第二节 中国中药材市场需求分析</w:t>
      </w:r>
    </w:p>
    <w:p>
      <w:pPr>
        <w:spacing w:before="75" w:after="0"/>
      </w:pPr>
      <w:r>
        <w:rPr/>
        <w:t xml:space="preserve">一、中药材市场销量分析</w:t>
      </w:r>
    </w:p>
    <w:p>
      <w:pPr>
        <w:spacing w:before="75" w:after="0"/>
      </w:pPr>
      <w:r>
        <w:rPr/>
        <w:t xml:space="preserve">二、中药材市场用量预测</w:t>
      </w:r>
    </w:p>
    <w:p>
      <w:pPr>
        <w:spacing w:before="75" w:after="0"/>
      </w:pPr>
      <w:r>
        <w:rPr/>
        <w:t xml:space="preserve">三、中国主要中药材产品价格分析</w:t>
      </w:r>
    </w:p>
    <w:p>
      <w:pPr>
        <w:spacing w:before="75" w:after="0"/>
      </w:pPr>
      <w:r>
        <w:rPr/>
        <w:t xml:space="preserve">四、中国中药材物价格分析</w:t>
      </w:r>
    </w:p>
    <w:p>
      <w:pPr>
        <w:spacing w:before="75" w:after="0"/>
      </w:pPr>
      <w:r>
        <w:rPr/>
        <w:t xml:space="preserve">第三节 对中国中药材市场的分析及思考</w:t>
      </w:r>
    </w:p>
    <w:p>
      <w:pPr>
        <w:spacing w:before="75" w:after="0"/>
      </w:pPr>
      <w:r>
        <w:rPr/>
        <w:t xml:space="preserve">一、中药材市场特点</w:t>
      </w:r>
    </w:p>
    <w:p>
      <w:pPr>
        <w:spacing w:before="75" w:after="0"/>
      </w:pPr>
      <w:r>
        <w:rPr/>
        <w:t xml:space="preserve">二、中药材市场分析</w:t>
      </w:r>
    </w:p>
    <w:p>
      <w:pPr>
        <w:spacing w:before="75" w:after="0"/>
      </w:pPr>
      <w:r>
        <w:rPr/>
        <w:t xml:space="preserve">三、中药材市场变化的方向</w:t>
      </w:r>
    </w:p>
    <w:p>
      <w:pPr>
        <w:spacing w:before="75" w:after="0"/>
      </w:pPr>
      <w:r>
        <w:rPr/>
        <w:t xml:space="preserve">四、中国中药材产业发展的新思路</w:t>
      </w:r>
    </w:p>
    <w:p>
      <w:pPr>
        <w:spacing w:before="75" w:after="0"/>
      </w:pPr>
      <w:r>
        <w:rPr/>
        <w:t xml:space="preserve">五、对中国中药材产业发展的思考</w:t>
      </w:r>
    </w:p>
    <w:p>
      <w:pPr>
        <w:spacing w:before="75" w:after="0"/>
      </w:pPr>
      <w:r>
        <w:rPr>
          <w:b w:val="1"/>
          <w:bCs w:val="1"/>
        </w:rPr>
        <w:t xml:space="preserve">第六章 中国人参提取物市场行业竞争格局分析</w:t>
      </w:r>
    </w:p>
    <w:p>
      <w:pPr>
        <w:spacing w:before="75" w:after="0"/>
      </w:pPr>
      <w:r>
        <w:rPr/>
        <w:t xml:space="preserve">第一节 中国人参提取物行业集中度分析</w:t>
      </w:r>
    </w:p>
    <w:p>
      <w:pPr>
        <w:spacing w:before="75" w:after="0"/>
      </w:pPr>
      <w:r>
        <w:rPr/>
        <w:t xml:space="preserve">一、人参提取物市场集中度分析</w:t>
      </w:r>
    </w:p>
    <w:p>
      <w:pPr>
        <w:spacing w:before="75" w:after="0"/>
      </w:pPr>
      <w:r>
        <w:rPr/>
        <w:t xml:space="preserve">二、人参提取物区域集中度分析</w:t>
      </w:r>
    </w:p>
    <w:p>
      <w:pPr>
        <w:spacing w:before="75" w:after="0"/>
      </w:pPr>
      <w:r>
        <w:rPr/>
        <w:t xml:space="preserve">第二节 中国人参提取物行业主要企业竞争力分析</w:t>
      </w:r>
    </w:p>
    <w:p>
      <w:pPr>
        <w:spacing w:before="75" w:after="0"/>
      </w:pPr>
      <w:r>
        <w:rPr/>
        <w:t xml:space="preserve">一、国产与进口竞争格局</w:t>
      </w:r>
    </w:p>
    <w:p>
      <w:pPr>
        <w:spacing w:before="75" w:after="0"/>
      </w:pPr>
      <w:r>
        <w:rPr/>
        <w:t xml:space="preserve">二、人参提取物企业竞争格局分析</w:t>
      </w:r>
    </w:p>
    <w:p>
      <w:pPr>
        <w:spacing w:before="75" w:after="0"/>
      </w:pPr>
      <w:r>
        <w:rPr/>
        <w:t xml:space="preserve">三、人参提取物产品竞争格局分析</w:t>
      </w:r>
    </w:p>
    <w:p>
      <w:pPr>
        <w:spacing w:before="75" w:after="0"/>
      </w:pPr>
      <w:r>
        <w:rPr/>
        <w:t xml:space="preserve">第三节 中国人参提取物企业提升竞争力策略分析</w:t>
      </w:r>
    </w:p>
    <w:p>
      <w:pPr>
        <w:spacing w:before="75" w:after="0"/>
      </w:pPr>
      <w:r>
        <w:rPr>
          <w:b w:val="1"/>
          <w:bCs w:val="1"/>
        </w:rPr>
        <w:t xml:space="preserve">第七章 中国人参提取物重点企业运行竞争力分析</w:t>
      </w:r>
    </w:p>
    <w:p>
      <w:pPr>
        <w:spacing w:before="75" w:after="0"/>
      </w:pPr>
      <w:r>
        <w:rPr/>
        <w:t xml:space="preserve">第一节 天津天士力制药股份有限公司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吉林省宏久生物科技股份有限公司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青岛华钟制药有限公司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北京绿色金可生物技术股份有限公司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湖南大自然制药有限公司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湖南九汇现代中药有限公司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宁波绿之健药业有限公司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湖北中和本草药业有限公司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抚松县吉新药业有限公司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‌西安天一生物技术股份有限公司</w:t>
      </w:r>
    </w:p>
    <w:p>
      <w:pPr>
        <w:spacing w:before="75" w:after="0"/>
      </w:pPr>
      <w:r>
        <w:rPr/>
        <w:t xml:space="preserve">一、企业基本概况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第八章 2026-2031年中国人参提取物行业发展趋势分析</w:t>
      </w:r>
    </w:p>
    <w:p>
      <w:pPr>
        <w:spacing w:before="75" w:after="0"/>
      </w:pPr>
      <w:r>
        <w:rPr/>
        <w:t xml:space="preserve">第一节 2026-2031年中国人参提取物发展前景分析</w:t>
      </w:r>
    </w:p>
    <w:p>
      <w:pPr>
        <w:spacing w:before="75" w:after="0"/>
      </w:pPr>
      <w:r>
        <w:rPr/>
        <w:t xml:space="preserve">一、人参提取物产业前景展望分析</w:t>
      </w:r>
    </w:p>
    <w:p>
      <w:pPr>
        <w:spacing w:before="75" w:after="0"/>
      </w:pPr>
      <w:r>
        <w:rPr/>
        <w:t xml:space="preserve">二、人参提取物技术方向分析</w:t>
      </w:r>
    </w:p>
    <w:p>
      <w:pPr>
        <w:spacing w:before="75" w:after="0"/>
      </w:pPr>
      <w:r>
        <w:rPr/>
        <w:t xml:space="preserve">三、医药制造行业预测分析</w:t>
      </w:r>
    </w:p>
    <w:p>
      <w:pPr>
        <w:spacing w:before="75" w:after="0"/>
      </w:pPr>
      <w:r>
        <w:rPr/>
        <w:t xml:space="preserve">第二节 2026-2031年中国人参提取物市场预测分析</w:t>
      </w:r>
    </w:p>
    <w:p>
      <w:pPr>
        <w:spacing w:before="75" w:after="0"/>
      </w:pPr>
      <w:r>
        <w:rPr/>
        <w:t xml:space="preserve">一、人参提取物供给预测分析</w:t>
      </w:r>
    </w:p>
    <w:p>
      <w:pPr>
        <w:spacing w:before="75" w:after="0"/>
      </w:pPr>
      <w:r>
        <w:rPr/>
        <w:t xml:space="preserve">二、人参提取物市场需求预测分析</w:t>
      </w:r>
    </w:p>
    <w:p>
      <w:pPr>
        <w:spacing w:before="75" w:after="0"/>
      </w:pPr>
      <w:r>
        <w:rPr/>
        <w:t xml:space="preserve">三、人参提取物产业竞争格局预测分析</w:t>
      </w:r>
    </w:p>
    <w:p>
      <w:pPr>
        <w:spacing w:before="75" w:after="0"/>
      </w:pPr>
      <w:r>
        <w:rPr/>
        <w:t xml:space="preserve">第三节 2026-2031年中国人参提取物市场盈利预测分析</w:t>
      </w:r>
    </w:p>
    <w:p>
      <w:pPr>
        <w:spacing w:before="75" w:after="0"/>
      </w:pPr>
      <w:r>
        <w:rPr>
          <w:b w:val="1"/>
          <w:bCs w:val="1"/>
        </w:rPr>
        <w:t xml:space="preserve">第九章 2026-2031年中国人参提取物投资机会与风险分析</w:t>
      </w:r>
    </w:p>
    <w:p>
      <w:pPr>
        <w:spacing w:before="75" w:after="0"/>
      </w:pPr>
      <w:r>
        <w:rPr/>
        <w:t xml:space="preserve">第一节 2026-2031年中国人参提取物投资环境预测分析</w:t>
      </w:r>
    </w:p>
    <w:p>
      <w:pPr>
        <w:spacing w:before="75" w:after="0"/>
      </w:pPr>
      <w:r>
        <w:rPr/>
        <w:t xml:space="preserve">第二节 2026-2031年中国人参提取物投资机会分析</w:t>
      </w:r>
    </w:p>
    <w:p>
      <w:pPr>
        <w:spacing w:before="75" w:after="0"/>
      </w:pPr>
      <w:r>
        <w:rPr/>
        <w:t xml:space="preserve">一、投资潜力分析</w:t>
      </w:r>
    </w:p>
    <w:p>
      <w:pPr>
        <w:spacing w:before="75" w:after="0"/>
      </w:pPr>
      <w:r>
        <w:rPr/>
        <w:t xml:space="preserve">二、投资吸引力分析</w:t>
      </w:r>
    </w:p>
    <w:p>
      <w:pPr>
        <w:spacing w:before="75" w:after="0"/>
      </w:pPr>
      <w:r>
        <w:rPr/>
        <w:t xml:space="preserve">第三节 2026-2031年中国人参提取物投资风险分析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三、其它风险分析</w:t>
      </w:r>
    </w:p>
    <w:p>
      <w:pPr>
        <w:spacing w:before="75" w:after="0"/>
      </w:pPr>
      <w:r>
        <w:rPr>
          <w:b w:val="1"/>
          <w:bCs w:val="1"/>
        </w:rPr>
        <w:t xml:space="preserve">图表目录</w:t>
      </w:r>
    </w:p>
    <w:p>
      <w:pPr>
        <w:spacing w:before="75" w:after="0"/>
      </w:pPr>
      <w:r>
        <w:rPr/>
        <w:t xml:space="preserve">图表：人参提取物产业链分析</w:t>
      </w:r>
    </w:p>
    <w:p>
      <w:pPr>
        <w:spacing w:before="75" w:after="0"/>
      </w:pPr>
      <w:r>
        <w:rPr/>
        <w:t xml:space="preserve">图表：人参提取物行业生命周期</w:t>
      </w:r>
    </w:p>
    <w:p>
      <w:pPr>
        <w:spacing w:before="75" w:after="0"/>
      </w:pPr>
      <w:r>
        <w:rPr/>
        <w:t xml:space="preserve">图表：2021-2026年中国人参提取物行业市场规模</w:t>
      </w:r>
    </w:p>
    <w:p>
      <w:pPr>
        <w:spacing w:before="75" w:after="0"/>
      </w:pPr>
      <w:r>
        <w:rPr/>
        <w:t xml:space="preserve">图表：2021-2026年全球人参提取物产业市场规模</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图表：2026-2031年中国医药制造行业预测分析</w:t>
      </w:r>
    </w:p>
    <w:p>
      <w:pPr>
        <w:spacing w:before="75" w:after="0"/>
      </w:pPr>
      <w:r>
        <w:rPr/>
        <w:t xml:space="preserve">图表：2026-2031年中国人参提取物供给预测分析</w:t>
      </w:r>
    </w:p>
    <w:p>
      <w:pPr>
        <w:spacing w:before="75" w:after="0"/>
      </w:pPr>
      <w:r>
        <w:rPr/>
        <w:t xml:space="preserve">图表：2026-2031年中国人参提取物市场需求预测分析</w:t>
      </w:r>
    </w:p>
    <w:p>
      <w:pPr>
        <w:spacing w:before="75" w:after="0"/>
      </w:pPr>
      <w:r>
        <w:rPr/>
        <w:t xml:space="preserve">图表：2026-2031年中国人参提取物产业竞争格局预测分析</w:t>
      </w:r>
    </w:p>
    <w:p>
      <w:pPr>
        <w:spacing w:before="75" w:after="0"/>
      </w:pPr>
      <w:r>
        <w:rPr/>
        <w:t xml:space="preserve">图表：2026-2031年中国人参提取物市场盈利预测分析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中国人参提取物行业市场发展现状及前景趋势与投资分析研究报告(2026-2031版)</dc:title>
  <dc:description>中国人参提取物行业市场发展现状及前景趋势与投资分析研究报告(2026-2031版)</dc:description>
  <dc:subject>中国人参提取物行业市场发展现状及前景趋势与投资分析研究报告(2026-2031版)</dc:subject>
  <cp:keywords>研究报告</cp:keywords>
  <cp:category>研究报告</cp:category>
  <cp:lastModifiedBy>北京中道泰和信息咨询有限公司</cp:lastModifiedBy>
  <dcterms:created xsi:type="dcterms:W3CDTF">2026-03-26T22:48:14+08:00</dcterms:created>
  <dcterms:modified xsi:type="dcterms:W3CDTF">2026-03-26T22:48:14+08:00</dcterms:modified>
</cp:coreProperties>
</file>

<file path=docProps/custom.xml><?xml version="1.0" encoding="utf-8"?>
<Properties xmlns="http://schemas.openxmlformats.org/officeDocument/2006/custom-properties" xmlns:vt="http://schemas.openxmlformats.org/officeDocument/2006/docPropsVTypes"/>
</file>