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中国气候保险行业市场发展现状及前景趋势与投资分析研究报告(2026-2031版)</w:t>
      </w:r>
    </w:p>
    <w:p>
      <w:pPr>
        <w:spacing w:after="150"/>
      </w:pPr>
      <w:r>
        <w:rPr>
          <w:b w:val="1"/>
          <w:bCs w:val="1"/>
        </w:rPr>
        <w:t xml:space="preserve">报告简介</w:t>
      </w:r>
    </w:p>
    <w:p>
      <w:pPr>
        <w:spacing w:after="150"/>
      </w:pPr>
      <w:r>
        <w:rPr/>
        <w:t xml:space="preserve">气候相关风险可以分为两类：一类是气候转型风险，包括：一是政府为应对气候变化而出台更加严格的减排政策，例如引入碳排放交易机制、提高碳税或采取更有约束性的限制性政策;二是清洁技术的发展对可被替代的技术和产业造成的冲击，例如太阳能、风能和电动汽车生产成本的下降会削弱煤电和传统燃油汽车的市场竞争力。另一类是气候物理风险，包括气候变化导致的海平面上升和各种极端气候事件，例如台风、洪水、干旱、极端高温天气和森林火灾等。与历史规律相比，由于气候变化，这些极端气候事件发生的频率和强度会变得更高并更具破坏性。</w:t>
      </w:r>
    </w:p>
    <w:p>
      <w:pPr>
        <w:spacing w:after="150"/>
      </w:pPr>
      <w:r>
        <w:rPr/>
        <w:t xml:space="preserve">在应对气候变化的经济转型过程中，政府采取的应对措施可能会对一些企业(尤其是能源、交通、制造和建筑行业的企业)产生重大影响。这些企业所受的影响最终会传导给与之有资金往来的金融机构。同理，如果气候变化导致的自然灾害越来越频繁，破坏力越来越大，位于气候灾害集中地区的企业的资产和运营就会受到影响，进而增加与之关联的金融机构的风险。在不同情景下，气候物理风险所导致的经济和金融损失可能高达数千亿、数万亿乃至数十万亿美元。</w:t>
      </w:r>
    </w:p>
    <w:p>
      <w:pPr>
        <w:spacing w:after="150"/>
      </w:pPr>
      <w:r>
        <w:rPr/>
        <w:t xml:space="preserve">为了更好地预估由于气候因素导致的潜在损失，防范和化解其对金融稳定的影响，近年来，国际社会开始呼吁金融机构在进行投资决策时应该把气候因素导致的相关风险纳入考虑范围。在这个领域，二十国集团(G20)绿色金融研究小组(G20 GFSG 2017)、央行和监管机构绿色金融网络(NGFS)和气候相关财务信息披露工作组(TCFD)是最有影响力的组织。2019年4月，NGFS发布了第一份综合报告《A Call for Action-Climate Change as a Source of Financial Risk》，明确指出了气候变化已经成为金融风险的重要来源。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气候保险市场进行了分析研究。报告在总结中国气候保险行业发展历程的基础上，结合新时期的各方面因素，对中国气候保险行业的发展趋势给予了细致和审慎的预测论证。报告资料详实，图表丰富，既有深入的分析，又有直观的比较，为气候保险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全球气候变化进程及其对保险业的影响 </w:t>
      </w:r>
    </w:p>
    <w:p>
      <w:pPr>
        <w:spacing w:before="75" w:after="0"/>
      </w:pPr>
      <w:r>
        <w:rPr/>
        <w:t xml:space="preserve">第一节 全球气候变化进程及灾害损失 </w:t>
      </w:r>
    </w:p>
    <w:p>
      <w:pPr>
        <w:spacing w:before="75" w:after="0"/>
      </w:pPr>
      <w:r>
        <w:rPr/>
        <w:t xml:space="preserve">一、全球气温情况以及自然灾害发生情况 </w:t>
      </w:r>
    </w:p>
    <w:p>
      <w:pPr>
        <w:spacing w:before="75" w:after="0"/>
      </w:pPr>
      <w:r>
        <w:rPr/>
        <w:t xml:space="preserve">二、全球自然灾害导致的经济损失 </w:t>
      </w:r>
    </w:p>
    <w:p>
      <w:pPr>
        <w:spacing w:before="75" w:after="0"/>
      </w:pPr>
      <w:r>
        <w:rPr/>
        <w:t xml:space="preserve">第二节 全球主要国家/地区气候变化类保险 </w:t>
      </w:r>
    </w:p>
    <w:p>
      <w:pPr>
        <w:spacing w:before="75" w:after="0"/>
      </w:pPr>
      <w:r>
        <w:rPr/>
        <w:t xml:space="preserve">一、美国洪水保险 </w:t>
      </w:r>
    </w:p>
    <w:p>
      <w:pPr>
        <w:spacing w:before="75" w:after="0"/>
      </w:pPr>
      <w:r>
        <w:rPr/>
        <w:t xml:space="preserve">二、法国巨灾保险 </w:t>
      </w:r>
    </w:p>
    <w:p>
      <w:pPr>
        <w:spacing w:before="75" w:after="0"/>
      </w:pPr>
      <w:r>
        <w:rPr/>
        <w:t xml:space="preserve">三、美国一般天气保险 </w:t>
      </w:r>
    </w:p>
    <w:p>
      <w:pPr>
        <w:spacing w:before="75" w:after="0"/>
      </w:pPr>
      <w:r>
        <w:rPr/>
        <w:t xml:space="preserve">四、日本一般天气保险 </w:t>
      </w:r>
    </w:p>
    <w:p>
      <w:pPr>
        <w:spacing w:before="75" w:after="0"/>
      </w:pPr>
      <w:r>
        <w:rPr/>
        <w:t xml:space="preserve">五、英国一般天气保险 </w:t>
      </w:r>
    </w:p>
    <w:p>
      <w:pPr>
        <w:spacing w:before="75" w:after="0"/>
      </w:pPr>
      <w:r>
        <w:rPr/>
        <w:t xml:space="preserve">六、其它国家天气保险 </w:t>
      </w:r>
    </w:p>
    <w:p>
      <w:pPr>
        <w:spacing w:before="75" w:after="0"/>
      </w:pPr>
      <w:r>
        <w:rPr/>
        <w:t xml:space="preserve">1.埃塞俄比亚干旱保险 </w:t>
      </w:r>
    </w:p>
    <w:p>
      <w:pPr>
        <w:spacing w:before="75" w:after="0"/>
      </w:pPr>
      <w:r>
        <w:rPr/>
        <w:t xml:space="preserve">2.墨西哥干旱保险 </w:t>
      </w:r>
    </w:p>
    <w:p>
      <w:pPr>
        <w:spacing w:before="75" w:after="0"/>
      </w:pPr>
      <w:r>
        <w:rPr/>
        <w:t xml:space="preserve">3.泰国洪涝保险 </w:t>
      </w:r>
    </w:p>
    <w:p>
      <w:pPr>
        <w:spacing w:before="75" w:after="0"/>
      </w:pPr>
      <w:r>
        <w:rPr/>
        <w:t xml:space="preserve">4.印度洪涝保险 </w:t>
      </w:r>
    </w:p>
    <w:p>
      <w:pPr>
        <w:spacing w:before="75" w:after="0"/>
      </w:pPr>
      <w:r>
        <w:rPr/>
        <w:t xml:space="preserve">第三节 全球主要国家/地区保险业应对气候变化 </w:t>
      </w:r>
    </w:p>
    <w:p>
      <w:pPr>
        <w:spacing w:before="75" w:after="0"/>
      </w:pPr>
      <w:r>
        <w:rPr/>
        <w:t xml:space="preserve">第四节 全球气候类保险发展对我国的启示 </w:t>
      </w:r>
    </w:p>
    <w:p>
      <w:pPr>
        <w:spacing w:before="75" w:after="0"/>
      </w:pPr>
      <w:r>
        <w:rPr/>
        <w:t xml:space="preserve">一、设立专门的天气保险公司 </w:t>
      </w:r>
    </w:p>
    <w:p>
      <w:pPr>
        <w:spacing w:before="75" w:after="0"/>
      </w:pPr>
      <w:r>
        <w:rPr/>
        <w:t xml:space="preserve">二、通过各类工具提升天气预测的准确性 </w:t>
      </w:r>
    </w:p>
    <w:p>
      <w:pPr>
        <w:spacing w:before="75" w:after="0"/>
      </w:pPr>
      <w:r>
        <w:rPr/>
        <w:t xml:space="preserve">三、培育市场参与者 </w:t>
      </w:r>
    </w:p>
    <w:p>
      <w:pPr>
        <w:spacing w:before="75" w:after="0"/>
      </w:pPr>
      <w:r>
        <w:rPr/>
        <w:t xml:space="preserve">四、农业气象指数保险的开发需要政策支持 </w:t>
      </w:r>
    </w:p>
    <w:p>
      <w:pPr>
        <w:spacing w:before="75" w:after="0"/>
      </w:pPr>
      <w:r>
        <w:rPr/>
        <w:t xml:space="preserve">五、巨灾保险等其他保险是否需要政策支持、数据支持? </w:t>
      </w:r>
    </w:p>
    <w:p>
      <w:pPr>
        <w:spacing w:before="75" w:after="0"/>
      </w:pPr>
      <w:r>
        <w:rPr/>
        <w:t xml:space="preserve">六、资产端保险公司的应对要求(金融业抗风险能力提升的需求) </w:t>
      </w:r>
    </w:p>
    <w:p>
      <w:pPr>
        <w:spacing w:before="75" w:after="0"/>
      </w:pPr>
      <w:r>
        <w:rPr>
          <w:b w:val="1"/>
          <w:bCs w:val="1"/>
        </w:rPr>
        <w:t xml:space="preserve">第二章 我国气候类保险发展环境及市场现状分析 </w:t>
      </w:r>
    </w:p>
    <w:p>
      <w:pPr>
        <w:spacing w:before="75" w:after="0"/>
      </w:pPr>
      <w:r>
        <w:rPr/>
        <w:t xml:space="preserve">第一节 我国气候类保险发展环境分析 </w:t>
      </w:r>
    </w:p>
    <w:p>
      <w:pPr>
        <w:spacing w:before="75" w:after="0"/>
      </w:pPr>
      <w:r>
        <w:rPr/>
        <w:t xml:space="preserve">一、政策环境【中央政府及地方政府气候类保险的相关政策及其解读】 </w:t>
      </w:r>
    </w:p>
    <w:p>
      <w:pPr>
        <w:spacing w:before="75" w:after="0"/>
      </w:pPr>
      <w:r>
        <w:rPr/>
        <w:t xml:space="preserve">二、经济环境 </w:t>
      </w:r>
    </w:p>
    <w:p>
      <w:pPr>
        <w:spacing w:before="75" w:after="0"/>
      </w:pPr>
      <w:r>
        <w:rPr/>
        <w:t xml:space="preserve">三、社会环境【下游需求方对气候类保险的认知程度、接受程度】 </w:t>
      </w:r>
    </w:p>
    <w:p>
      <w:pPr>
        <w:spacing w:before="75" w:after="0"/>
      </w:pPr>
      <w:r>
        <w:rPr/>
        <w:t xml:space="preserve">四、技术环境【气象监测技术】 </w:t>
      </w:r>
    </w:p>
    <w:p>
      <w:pPr>
        <w:spacing w:before="75" w:after="0"/>
      </w:pPr>
      <w:r>
        <w:rPr/>
        <w:t xml:space="preserve">五、资产端/再保险端的政策、市场要求 </w:t>
      </w:r>
    </w:p>
    <w:p>
      <w:pPr>
        <w:spacing w:before="75" w:after="0"/>
      </w:pPr>
      <w:r>
        <w:rPr/>
        <w:t xml:space="preserve">第二节 中国金融监管机构及保险业应对气候变化 </w:t>
      </w:r>
    </w:p>
    <w:p>
      <w:pPr>
        <w:spacing w:before="75" w:after="0"/>
      </w:pPr>
      <w:r>
        <w:rPr/>
        <w:t xml:space="preserve">一、金融监管机构应对气候变化的行动 </w:t>
      </w:r>
    </w:p>
    <w:p>
      <w:pPr>
        <w:spacing w:before="75" w:after="0"/>
      </w:pPr>
      <w:r>
        <w:rPr/>
        <w:t xml:space="preserve">二、保险业应对气候变化的主要实践 </w:t>
      </w:r>
    </w:p>
    <w:p>
      <w:pPr>
        <w:spacing w:before="75" w:after="0"/>
      </w:pPr>
      <w:r>
        <w:rPr/>
        <w:t xml:space="preserve">三、金融机构实施的气候变化风险压力测试 </w:t>
      </w:r>
    </w:p>
    <w:p>
      <w:pPr>
        <w:spacing w:before="75" w:after="0"/>
      </w:pPr>
      <w:r>
        <w:rPr/>
        <w:t xml:space="preserve">四、建立巨灾保险和再保险的风险分散机制 </w:t>
      </w:r>
    </w:p>
    <w:p>
      <w:pPr>
        <w:spacing w:before="75" w:after="0"/>
      </w:pPr>
      <w:r>
        <w:rPr/>
        <w:t xml:space="preserve">第三节 国内气象自然灾害发生情况及其导致的损失 </w:t>
      </w:r>
    </w:p>
    <w:p>
      <w:pPr>
        <w:spacing w:before="75" w:after="0"/>
      </w:pPr>
      <w:r>
        <w:rPr/>
        <w:t xml:space="preserve">一、国内气温情况以及自然灾害发生情况 </w:t>
      </w:r>
    </w:p>
    <w:p>
      <w:pPr>
        <w:spacing w:before="75" w:after="0"/>
      </w:pPr>
      <w:r>
        <w:rPr/>
        <w:t xml:space="preserve">二、国内自然灾害导致的经济损失 </w:t>
      </w:r>
    </w:p>
    <w:p>
      <w:pPr>
        <w:spacing w:before="75" w:after="0"/>
      </w:pPr>
      <w:r>
        <w:rPr/>
        <w:t xml:space="preserve">第四节 国内天气保险发展现状分析 </w:t>
      </w:r>
    </w:p>
    <w:p>
      <w:pPr>
        <w:spacing w:before="75" w:after="0"/>
      </w:pPr>
      <w:r>
        <w:rPr/>
        <w:t xml:space="preserve">一、国内天气保险市场规模 </w:t>
      </w:r>
    </w:p>
    <w:p>
      <w:pPr>
        <w:spacing w:before="75" w:after="0"/>
      </w:pPr>
      <w:r>
        <w:rPr/>
        <w:t xml:space="preserve">二、国内天气保险竞争格局 </w:t>
      </w:r>
    </w:p>
    <w:p>
      <w:pPr>
        <w:spacing w:before="75" w:after="0"/>
      </w:pPr>
      <w:r>
        <w:rPr/>
        <w:t xml:space="preserve">三、国内天气保险资产端问题与措施 </w:t>
      </w:r>
    </w:p>
    <w:p>
      <w:pPr>
        <w:spacing w:before="75" w:after="0"/>
      </w:pPr>
      <w:r>
        <w:rPr/>
        <w:t xml:space="preserve">四、国内天气保险发展趋势及潜力预测 </w:t>
      </w:r>
    </w:p>
    <w:p>
      <w:pPr>
        <w:spacing w:before="75" w:after="0"/>
      </w:pPr>
      <w:r>
        <w:rPr/>
        <w:t xml:space="preserve">第五节 上海市天气保险发展现状分析 </w:t>
      </w:r>
    </w:p>
    <w:p>
      <w:pPr>
        <w:spacing w:before="75" w:after="0"/>
      </w:pPr>
      <w:r>
        <w:rPr/>
        <w:t xml:space="preserve">一、上海市天气保险市场规模 </w:t>
      </w:r>
    </w:p>
    <w:p>
      <w:pPr>
        <w:spacing w:before="75" w:after="0"/>
      </w:pPr>
      <w:r>
        <w:rPr/>
        <w:t xml:space="preserve">二、上海市天气保险竞争格局 </w:t>
      </w:r>
    </w:p>
    <w:p>
      <w:pPr>
        <w:spacing w:before="75" w:after="0"/>
      </w:pPr>
      <w:r>
        <w:rPr/>
        <w:t xml:space="preserve">三、上海天气保险资产端问题与措施 </w:t>
      </w:r>
    </w:p>
    <w:p>
      <w:pPr>
        <w:spacing w:before="75" w:after="0"/>
      </w:pPr>
      <w:r>
        <w:rPr/>
        <w:t xml:space="preserve">四、上海市天气保险发展趋势及潜力预测 </w:t>
      </w:r>
    </w:p>
    <w:p>
      <w:pPr>
        <w:spacing w:before="75" w:after="0"/>
      </w:pPr>
      <w:r>
        <w:rPr/>
        <w:t xml:space="preserve">第六节 国内天气保险发展案例分析——平安绿色保险 </w:t>
      </w:r>
    </w:p>
    <w:p>
      <w:pPr>
        <w:spacing w:before="75" w:after="0"/>
      </w:pPr>
      <w:r>
        <w:rPr/>
        <w:t xml:space="preserve">一、建立健全可持续发展管理体系 </w:t>
      </w:r>
    </w:p>
    <w:p>
      <w:pPr>
        <w:spacing w:before="75" w:after="0"/>
      </w:pPr>
      <w:r>
        <w:rPr/>
        <w:t xml:space="preserve">二、加大风险减量投入，应对气候变化风险 </w:t>
      </w:r>
    </w:p>
    <w:p>
      <w:pPr>
        <w:spacing w:before="75" w:after="0"/>
      </w:pPr>
      <w:r>
        <w:rPr/>
        <w:t xml:space="preserve">三、抓住绿色保险发展新机遇 </w:t>
      </w:r>
    </w:p>
    <w:p>
      <w:pPr>
        <w:spacing w:before="75" w:after="0"/>
      </w:pPr>
      <w:r>
        <w:rPr>
          <w:b w:val="1"/>
          <w:bCs w:val="1"/>
        </w:rPr>
        <w:t xml:space="preserve">第三章 国内气候类保险行业发展存在问题及应对策略 </w:t>
      </w:r>
    </w:p>
    <w:p>
      <w:pPr>
        <w:spacing w:before="75" w:after="0"/>
      </w:pPr>
      <w:r>
        <w:rPr/>
        <w:t xml:space="preserve">第一节 国内气候类保险行业发展存在问题 </w:t>
      </w:r>
    </w:p>
    <w:p>
      <w:pPr>
        <w:spacing w:before="75" w:after="0"/>
      </w:pPr>
      <w:r>
        <w:rPr/>
        <w:t xml:space="preserve">一、保险保障水平不足的问题更加凸显 </w:t>
      </w:r>
    </w:p>
    <w:p>
      <w:pPr>
        <w:spacing w:before="75" w:after="0"/>
      </w:pPr>
      <w:r>
        <w:rPr/>
        <w:t xml:space="preserve">二、保险的“防”和“保”缺少有效衔接 </w:t>
      </w:r>
    </w:p>
    <w:p>
      <w:pPr>
        <w:spacing w:before="75" w:after="0"/>
      </w:pPr>
      <w:r>
        <w:rPr/>
        <w:t xml:space="preserve">三、极端天气灾害下查勘定损难度大，效率低 </w:t>
      </w:r>
    </w:p>
    <w:p>
      <w:pPr>
        <w:spacing w:before="75" w:after="0"/>
      </w:pPr>
      <w:r>
        <w:rPr/>
        <w:t xml:space="preserve">四、应对极端天气灾害的风险分散机制不健全 </w:t>
      </w:r>
    </w:p>
    <w:p>
      <w:pPr>
        <w:spacing w:before="75" w:after="0"/>
      </w:pPr>
      <w:r>
        <w:rPr/>
        <w:t xml:space="preserve">五、缺乏极端天气灾害预警系统，关键数据信息难共享 </w:t>
      </w:r>
    </w:p>
    <w:p>
      <w:pPr>
        <w:spacing w:before="75" w:after="0"/>
      </w:pPr>
      <w:r>
        <w:rPr/>
        <w:t xml:space="preserve">第二节 应对气候变化的保险创新之探索 </w:t>
      </w:r>
    </w:p>
    <w:p>
      <w:pPr>
        <w:spacing w:before="75" w:after="0"/>
      </w:pPr>
      <w:r>
        <w:rPr/>
        <w:t xml:space="preserve">一、气候变化不确定性对保险数理基础的挑战及应对思路 </w:t>
      </w:r>
    </w:p>
    <w:p>
      <w:pPr>
        <w:spacing w:before="75" w:after="0"/>
      </w:pPr>
      <w:r>
        <w:rPr/>
        <w:t xml:space="preserve">二、保险可提升全社会应对气候风险的韧性 </w:t>
      </w:r>
    </w:p>
    <w:p>
      <w:pPr>
        <w:spacing w:before="75" w:after="0"/>
      </w:pPr>
      <w:r>
        <w:rPr/>
        <w:t xml:space="preserve">三、风险减量在气候风险保险中的运用 </w:t>
      </w:r>
    </w:p>
    <w:p>
      <w:pPr>
        <w:spacing w:before="75" w:after="0"/>
      </w:pPr>
      <w:r>
        <w:rPr/>
        <w:t xml:space="preserve">四、建立在空间和时间维度上的气候风险分散机制 </w:t>
      </w:r>
    </w:p>
    <w:p>
      <w:pPr>
        <w:spacing w:before="75" w:after="0"/>
      </w:pPr>
      <w:r>
        <w:rPr/>
        <w:t xml:space="preserve">五、加强气候风险对人类健康和寿命影响的研究 </w:t>
      </w:r>
    </w:p>
    <w:p>
      <w:pPr>
        <w:spacing w:before="75" w:after="0"/>
      </w:pPr>
      <w:r>
        <w:rPr/>
        <w:t xml:space="preserve">第三节 保险业应对气候变化的政策建议 </w:t>
      </w:r>
    </w:p>
    <w:p>
      <w:pPr>
        <w:spacing w:before="75" w:after="0"/>
      </w:pPr>
      <w:r>
        <w:rPr/>
        <w:t xml:space="preserve">一、发挥政府在推动气候风险保险方面的基础和主导作用 </w:t>
      </w:r>
    </w:p>
    <w:p>
      <w:pPr>
        <w:spacing w:before="75" w:after="0"/>
      </w:pPr>
      <w:r>
        <w:rPr/>
        <w:t xml:space="preserve">二、积极推动气候风险保险的创新发展 </w:t>
      </w:r>
    </w:p>
    <w:p>
      <w:pPr>
        <w:spacing w:before="75" w:after="0"/>
      </w:pPr>
      <w:r>
        <w:rPr>
          <w:b w:val="1"/>
          <w:bCs w:val="1"/>
        </w:rPr>
        <w:t xml:space="preserve">图表目录</w:t>
      </w:r>
    </w:p>
    <w:p>
      <w:pPr>
        <w:spacing w:before="75" w:after="0"/>
      </w:pPr>
      <w:r>
        <w:rPr/>
        <w:t xml:space="preserve">图表：短期风电预测流程 </w:t>
      </w:r>
    </w:p>
    <w:p>
      <w:pPr>
        <w:spacing w:before="75" w:after="0"/>
      </w:pPr>
      <w:r>
        <w:rPr/>
        <w:t xml:space="preserve">图表：2021-2026年中国农业保险保费收入(亿元) </w:t>
      </w:r>
    </w:p>
    <w:p>
      <w:pPr>
        <w:spacing w:before="75" w:after="0"/>
      </w:pPr>
      <w:r>
        <w:rPr/>
        <w:t xml:space="preserve">图表：2021-2026年上海市农业保险保费收入(亿元) </w:t>
      </w:r>
    </w:p>
    <w:p>
      <w:pPr>
        <w:spacing w:before="75" w:after="0"/>
      </w:pPr>
      <w:r>
        <w:rPr/>
        <w:t xml:space="preserve">图表：2021-2026年上市险企碳排放对比 </w:t>
      </w:r>
    </w:p>
    <w:p>
      <w:pPr>
        <w:spacing w:before="75" w:after="0"/>
      </w:pPr>
      <w:r>
        <w:rPr/>
        <w:t xml:space="preserve">图表：2021-2026年上市险企绿色投资和绿色保险保障数据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中国气候保险行业市场发展现状及前景趋势与投资分析研究报告(2026-2031版)</dc:title>
  <dc:description>中国气候保险行业市场发展现状及前景趋势与投资分析研究报告(2026-2031版)</dc:description>
  <dc:subject>中国气候保险行业市场发展现状及前景趋势与投资分析研究报告(2026-2031版)</dc:subject>
  <cp:keywords>研究报告</cp:keywords>
  <cp:category>研究报告</cp:category>
  <cp:lastModifiedBy>北京中道泰和信息咨询有限公司</cp:lastModifiedBy>
  <dcterms:created xsi:type="dcterms:W3CDTF">2026-03-26T22:53:43+08:00</dcterms:created>
  <dcterms:modified xsi:type="dcterms:W3CDTF">2026-03-26T22:53:43+08:00</dcterms:modified>
</cp:coreProperties>
</file>

<file path=docProps/custom.xml><?xml version="1.0" encoding="utf-8"?>
<Properties xmlns="http://schemas.openxmlformats.org/officeDocument/2006/custom-properties" xmlns:vt="http://schemas.openxmlformats.org/officeDocument/2006/docPropsVTypes"/>
</file>