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中国商业创新行业市场发展现状及前景趋势与投资分析研究报告(2024-2030版)</w:t>
      </w:r>
    </w:p>
    <w:p>
      <w:pPr>
        <w:spacing w:after="150"/>
      </w:pPr>
      <w:r>
        <w:rPr>
          <w:b w:val="1"/>
          <w:bCs w:val="1"/>
        </w:rPr>
        <w:t xml:space="preserve">报告简介</w:t>
      </w:r>
    </w:p>
    <w:p>
      <w:pPr>
        <w:spacing w:after="150"/>
      </w:pPr>
      <w:r>
        <w:rPr/>
        <w:t xml:space="preserve">商业模式是管理学的重要研究对象之一，主要关注企业在市场中与用户、供应商、其他合作伙伴的关系，尤其是彼此间的物流、信息流和资金流。商业模式是创业者创意和商业创意的逻辑化表现，可能最终演变为具体的商业模式。其形成逻辑是基于机会的创造性资源组合，传递更明确的市场需求。</w:t>
      </w:r>
    </w:p>
    <w:p>
      <w:pPr>
        <w:spacing w:after="150"/>
      </w:pPr>
      <w:r>
        <w:rPr/>
        <w:t xml:space="preserve">从企业战略视角来看，商业模式被视为是企业战略的核心反映，并被看作改善企业价值链的战略管理工具或作为战略管理的中介机制。商业模式被认为是支持企业的战略创新流程、产品和服务营销，可以通过改变市场竞争过程中的主要盈利条件来获取竞争优势。</w:t>
      </w:r>
    </w:p>
    <w:p>
      <w:pPr>
        <w:spacing w:after="150"/>
      </w:pPr>
      <w:r>
        <w:rPr/>
        <w:t xml:space="preserve">对于商业模式的综合性理解几乎都隐含地指向传统商业模式，对于可持续性商业模式的内涵解读也是沿着传统商业模式的逻辑予以解构，并主要从三重底线视角、利益相关方视角、企业战略视角、组织管理与资源整合视角进行了深化。</w:t>
      </w:r>
    </w:p>
    <w:p>
      <w:pPr>
        <w:spacing w:after="150"/>
      </w:pPr>
      <w:r>
        <w:rPr/>
        <w:t xml:space="preserve">在三重底线视角下的可持续性商业模式中，基于盈利逻辑的“成本—收入”式商业模式内涵被延伸，以三重底线为基本方法定义价值创造绩效时，传统商业模式中以“成本—收入”导向的经济价值逐步延扩至客户使用价值、社会环境价值等。其中，环境价值是指企业对自然环境和自然资本的影响。</w:t>
      </w:r>
    </w:p>
    <w:p>
      <w:pPr>
        <w:spacing w:after="150"/>
      </w:pPr>
      <w:r>
        <w:rPr/>
        <w:t xml:space="preserve">可持续性商业模式以此为基础，主张组织流程与组织系统层面的可持续性，不仅强调组织单一性价值主张的可持续，更是囊括组织战略导向、组织文化、组织结构、公司治理层面和系统层面的可持续属性。由此，可持续性商业模式本质上是组织内外部利益相关方和社会资源的优化配置，以创造可持续的综合价值。</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商业创新进行了分析研究。报告在总结中国商业创新发展历程的基础上，结合新时期的各方面因素，对中国商业创新的发展趋势给予了细致和审慎的预测论证。报告资料详实，图表丰富，既有深入的分析，又有直观的比较，为商业创新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2023-2024年商业模式创新理论基础 </w:t>
      </w:r>
    </w:p>
    <w:p>
      <w:pPr>
        <w:spacing w:before="75" w:after="0"/>
      </w:pPr>
      <w:r>
        <w:rPr/>
        <w:t xml:space="preserve">第一节 商业模式的定义与构成要素 </w:t>
      </w:r>
    </w:p>
    <w:p>
      <w:pPr>
        <w:spacing w:before="75" w:after="0"/>
      </w:pPr>
      <w:r>
        <w:rPr/>
        <w:t xml:space="preserve">一、商业模式的基本概念 </w:t>
      </w:r>
    </w:p>
    <w:p>
      <w:pPr>
        <w:spacing w:before="75" w:after="0"/>
      </w:pPr>
      <w:r>
        <w:rPr/>
        <w:t xml:space="preserve">二、商业模式的核心要素 </w:t>
      </w:r>
    </w:p>
    <w:p>
      <w:pPr>
        <w:spacing w:before="75" w:after="0"/>
      </w:pPr>
      <w:r>
        <w:rPr/>
        <w:t xml:space="preserve">三、商业模式的类型与演变 </w:t>
      </w:r>
    </w:p>
    <w:p>
      <w:pPr>
        <w:spacing w:before="75" w:after="0"/>
      </w:pPr>
      <w:r>
        <w:rPr/>
        <w:t xml:space="preserve">第二节 商业模式创新理论模型 </w:t>
      </w:r>
    </w:p>
    <w:p>
      <w:pPr>
        <w:spacing w:before="75" w:after="0"/>
      </w:pPr>
      <w:r>
        <w:rPr/>
        <w:t xml:space="preserve">一、价值链理论 </w:t>
      </w:r>
    </w:p>
    <w:p>
      <w:pPr>
        <w:spacing w:before="75" w:after="0"/>
      </w:pPr>
      <w:r>
        <w:rPr/>
        <w:t xml:space="preserve">二、平台商业模式 </w:t>
      </w:r>
    </w:p>
    <w:p>
      <w:pPr>
        <w:spacing w:before="75" w:after="0"/>
      </w:pPr>
      <w:r>
        <w:rPr/>
        <w:t xml:space="preserve">三、开放式创新理论 </w:t>
      </w:r>
    </w:p>
    <w:p>
      <w:pPr>
        <w:spacing w:before="75" w:after="0"/>
      </w:pPr>
      <w:r>
        <w:rPr/>
        <w:t xml:space="preserve">第三节 商业模式创新策略 </w:t>
      </w:r>
    </w:p>
    <w:p>
      <w:pPr>
        <w:spacing w:before="75" w:after="0"/>
      </w:pPr>
      <w:r>
        <w:rPr/>
        <w:t xml:space="preserve">一、顾客价值创新 </w:t>
      </w:r>
    </w:p>
    <w:p>
      <w:pPr>
        <w:spacing w:before="75" w:after="0"/>
      </w:pPr>
      <w:r>
        <w:rPr/>
        <w:t xml:space="preserve">二、资源整合创新 </w:t>
      </w:r>
    </w:p>
    <w:p>
      <w:pPr>
        <w:spacing w:before="75" w:after="0"/>
      </w:pPr>
      <w:r>
        <w:rPr>
          <w:b w:val="1"/>
          <w:bCs w:val="1"/>
        </w:rPr>
        <w:t xml:space="preserve">第二章 2023-2024年中国企业商业创新指数框架与展望 </w:t>
      </w:r>
    </w:p>
    <w:p>
      <w:pPr>
        <w:spacing w:before="75" w:after="0"/>
      </w:pPr>
      <w:r>
        <w:rPr/>
        <w:t xml:space="preserve">第一节 商业创新指数(bii)介绍 </w:t>
      </w:r>
    </w:p>
    <w:p>
      <w:pPr>
        <w:spacing w:before="75" w:after="0"/>
      </w:pPr>
      <w:r>
        <w:rPr/>
        <w:t xml:space="preserve">第二节 商业创新指数(bii)体系 </w:t>
      </w:r>
    </w:p>
    <w:p>
      <w:pPr>
        <w:spacing w:before="75" w:after="0"/>
      </w:pPr>
      <w:r>
        <w:rPr/>
        <w:t xml:space="preserve">第三节 商业创新评价体系 </w:t>
      </w:r>
    </w:p>
    <w:p>
      <w:pPr>
        <w:spacing w:before="75" w:after="0"/>
      </w:pPr>
      <w:r>
        <w:rPr/>
        <w:t xml:space="preserve">第四节 商业创新的核心环节 </w:t>
      </w:r>
    </w:p>
    <w:p>
      <w:pPr>
        <w:spacing w:before="75" w:after="0"/>
      </w:pPr>
      <w:r>
        <w:rPr/>
        <w:t xml:space="preserve">一、战略层面 </w:t>
      </w:r>
    </w:p>
    <w:p>
      <w:pPr>
        <w:spacing w:before="75" w:after="0"/>
      </w:pPr>
      <w:r>
        <w:rPr/>
        <w:t xml:space="preserve">二、市场层面 </w:t>
      </w:r>
    </w:p>
    <w:p>
      <w:pPr>
        <w:spacing w:before="75" w:after="0"/>
      </w:pPr>
      <w:r>
        <w:rPr/>
        <w:t xml:space="preserve">三、赋能创新体系，建立创新文化 </w:t>
      </w:r>
    </w:p>
    <w:p>
      <w:pPr>
        <w:spacing w:before="75" w:after="0"/>
      </w:pPr>
      <w:r>
        <w:rPr/>
        <w:t xml:space="preserve">第五节 商业创新展望 </w:t>
      </w:r>
    </w:p>
    <w:p>
      <w:pPr>
        <w:spacing w:before="75" w:after="0"/>
      </w:pPr>
      <w:r>
        <w:rPr/>
        <w:t xml:space="preserve">一、创新技术应用，aigc </w:t>
      </w:r>
    </w:p>
    <w:p>
      <w:pPr>
        <w:spacing w:before="75" w:after="0"/>
      </w:pPr>
      <w:r>
        <w:rPr/>
        <w:t xml:space="preserve">二、新质生产力与商业创新 </w:t>
      </w:r>
    </w:p>
    <w:p>
      <w:pPr>
        <w:spacing w:before="75" w:after="0"/>
      </w:pPr>
      <w:r>
        <w:rPr/>
        <w:t xml:space="preserve">三、esg与商业创新 </w:t>
      </w:r>
    </w:p>
    <w:p>
      <w:pPr>
        <w:spacing w:before="75" w:after="0"/>
      </w:pPr>
      <w:r>
        <w:rPr>
          <w:b w:val="1"/>
          <w:bCs w:val="1"/>
        </w:rPr>
        <w:t xml:space="preserve">第三章 2023-2024年商业模式创新形式 </w:t>
      </w:r>
    </w:p>
    <w:p>
      <w:pPr>
        <w:spacing w:before="75" w:after="0"/>
      </w:pPr>
      <w:r>
        <w:rPr/>
        <w:t xml:space="preserve">第一节 商业模式创新定义 </w:t>
      </w:r>
    </w:p>
    <w:p>
      <w:pPr>
        <w:spacing w:before="75" w:after="0"/>
      </w:pPr>
      <w:r>
        <w:rPr/>
        <w:t xml:space="preserve">第二节 商业模式创新形式 </w:t>
      </w:r>
    </w:p>
    <w:p>
      <w:pPr>
        <w:spacing w:before="75" w:after="0"/>
      </w:pPr>
      <w:r>
        <w:rPr/>
        <w:t xml:space="preserve">一、新的盈利模式 </w:t>
      </w:r>
    </w:p>
    <w:p>
      <w:pPr>
        <w:spacing w:before="75" w:after="0"/>
      </w:pPr>
      <w:r>
        <w:rPr/>
        <w:t xml:space="preserve">二、价值主张创新 </w:t>
      </w:r>
    </w:p>
    <w:p>
      <w:pPr>
        <w:spacing w:before="75" w:after="0"/>
      </w:pPr>
      <w:r>
        <w:rPr/>
        <w:t xml:space="preserve">三、成本结构创新 </w:t>
      </w:r>
    </w:p>
    <w:p>
      <w:pPr>
        <w:spacing w:before="75" w:after="0"/>
      </w:pPr>
      <w:r>
        <w:rPr/>
        <w:t xml:space="preserve">四、分销渠道创新 </w:t>
      </w:r>
    </w:p>
    <w:p>
      <w:pPr>
        <w:spacing w:before="75" w:after="0"/>
      </w:pPr>
      <w:r>
        <w:rPr/>
        <w:t xml:space="preserve">五、平台和生态系统创新 </w:t>
      </w:r>
    </w:p>
    <w:p>
      <w:pPr>
        <w:spacing w:before="75" w:after="0"/>
      </w:pPr>
      <w:r>
        <w:rPr/>
        <w:t xml:space="preserve">六、商业模式重塑 </w:t>
      </w:r>
    </w:p>
    <w:p>
      <w:pPr>
        <w:spacing w:before="75" w:after="0"/>
      </w:pPr>
      <w:r>
        <w:rPr/>
        <w:t xml:space="preserve">第三节 商业模式创新的重要性 </w:t>
      </w:r>
    </w:p>
    <w:p>
      <w:pPr>
        <w:spacing w:before="75" w:after="0"/>
      </w:pPr>
      <w:r>
        <w:rPr/>
        <w:t xml:space="preserve">一、竞争优势 </w:t>
      </w:r>
    </w:p>
    <w:p>
      <w:pPr>
        <w:spacing w:before="75" w:after="0"/>
      </w:pPr>
      <w:r>
        <w:rPr/>
        <w:t xml:space="preserve">二、适应环境变化 </w:t>
      </w:r>
    </w:p>
    <w:p>
      <w:pPr>
        <w:spacing w:before="75" w:after="0"/>
      </w:pPr>
      <w:r>
        <w:rPr/>
        <w:t xml:space="preserve">三、营收增长 </w:t>
      </w:r>
    </w:p>
    <w:p>
      <w:pPr>
        <w:spacing w:before="75" w:after="0"/>
      </w:pPr>
      <w:r>
        <w:rPr/>
        <w:t xml:space="preserve">四、运营效率 </w:t>
      </w:r>
    </w:p>
    <w:p>
      <w:pPr>
        <w:spacing w:before="75" w:after="0"/>
      </w:pPr>
      <w:r>
        <w:rPr/>
        <w:t xml:space="preserve">五、提升客户价值 </w:t>
      </w:r>
    </w:p>
    <w:p>
      <w:pPr>
        <w:spacing w:before="75" w:after="0"/>
      </w:pPr>
      <w:r>
        <w:rPr/>
        <w:t xml:space="preserve">六、业务弹性 </w:t>
      </w:r>
    </w:p>
    <w:p>
      <w:pPr>
        <w:spacing w:before="75" w:after="0"/>
      </w:pPr>
      <w:r>
        <w:rPr/>
        <w:t xml:space="preserve">七、组织更新 </w:t>
      </w:r>
    </w:p>
    <w:p>
      <w:pPr>
        <w:spacing w:before="75" w:after="0"/>
      </w:pPr>
      <w:r>
        <w:rPr/>
        <w:t xml:space="preserve">八、吸引投资及合作伙伴 </w:t>
      </w:r>
    </w:p>
    <w:p>
      <w:pPr>
        <w:spacing w:before="75" w:after="0"/>
      </w:pPr>
      <w:r>
        <w:rPr/>
        <w:t xml:space="preserve">第四节 商业模式创新框架常用组件 </w:t>
      </w:r>
    </w:p>
    <w:p>
      <w:pPr>
        <w:spacing w:before="75" w:after="0"/>
      </w:pPr>
      <w:r>
        <w:rPr/>
        <w:t xml:space="preserve">一、价值主张 </w:t>
      </w:r>
    </w:p>
    <w:p>
      <w:pPr>
        <w:spacing w:before="75" w:after="0"/>
      </w:pPr>
      <w:r>
        <w:rPr/>
        <w:t xml:space="preserve">二、客户群 </w:t>
      </w:r>
    </w:p>
    <w:p>
      <w:pPr>
        <w:spacing w:before="75" w:after="0"/>
      </w:pPr>
      <w:r>
        <w:rPr/>
        <w:t xml:space="preserve">三、收入流 </w:t>
      </w:r>
    </w:p>
    <w:p>
      <w:pPr>
        <w:spacing w:before="75" w:after="0"/>
      </w:pPr>
      <w:r>
        <w:rPr/>
        <w:t xml:space="preserve">四、渠道 </w:t>
      </w:r>
    </w:p>
    <w:p>
      <w:pPr>
        <w:spacing w:before="75" w:after="0"/>
      </w:pPr>
      <w:r>
        <w:rPr/>
        <w:t xml:space="preserve">五、创新机制 </w:t>
      </w:r>
    </w:p>
    <w:p>
      <w:pPr>
        <w:spacing w:before="75" w:after="0"/>
      </w:pPr>
      <w:r>
        <w:rPr/>
        <w:t xml:space="preserve">六、关键活动 </w:t>
      </w:r>
    </w:p>
    <w:p>
      <w:pPr>
        <w:spacing w:before="75" w:after="0"/>
      </w:pPr>
      <w:r>
        <w:rPr/>
        <w:t xml:space="preserve">七、关键资源是指操作业务模型源 </w:t>
      </w:r>
    </w:p>
    <w:p>
      <w:pPr>
        <w:spacing w:before="75" w:after="0"/>
      </w:pPr>
      <w:r>
        <w:rPr/>
        <w:t xml:space="preserve">八、创新驱动因素 </w:t>
      </w:r>
    </w:p>
    <w:p>
      <w:pPr>
        <w:spacing w:before="75" w:after="0"/>
      </w:pPr>
      <w:r>
        <w:rPr/>
        <w:t xml:space="preserve">九、伙伴关系和生态系统 </w:t>
      </w:r>
    </w:p>
    <w:p>
      <w:pPr>
        <w:spacing w:before="75" w:after="0"/>
      </w:pPr>
      <w:r>
        <w:rPr/>
        <w:t xml:space="preserve">十、成本结构 </w:t>
      </w:r>
    </w:p>
    <w:p>
      <w:pPr>
        <w:spacing w:before="75" w:after="0"/>
      </w:pPr>
      <w:r>
        <w:rPr/>
        <w:t xml:space="preserve">第五节 商业模式创新的关键例子 </w:t>
      </w:r>
    </w:p>
    <w:p>
      <w:pPr>
        <w:spacing w:before="75" w:after="0"/>
      </w:pPr>
      <w:r>
        <w:rPr>
          <w:b w:val="1"/>
          <w:bCs w:val="1"/>
        </w:rPr>
        <w:t xml:space="preserve">第四章 2023-2024年商业模式创新与数字化转型的互动关系 </w:t>
      </w:r>
    </w:p>
    <w:p>
      <w:pPr>
        <w:spacing w:before="75" w:after="0"/>
      </w:pPr>
      <w:r>
        <w:rPr/>
        <w:t xml:space="preserve">第一节 数字化转型对商业模式的影响 </w:t>
      </w:r>
    </w:p>
    <w:p>
      <w:pPr>
        <w:spacing w:before="75" w:after="0"/>
      </w:pPr>
      <w:r>
        <w:rPr/>
        <w:t xml:space="preserve">一、产品与服务创新 </w:t>
      </w:r>
    </w:p>
    <w:p>
      <w:pPr>
        <w:spacing w:before="75" w:after="0"/>
      </w:pPr>
      <w:r>
        <w:rPr/>
        <w:t xml:space="preserve">二、营销与销售创新 </w:t>
      </w:r>
    </w:p>
    <w:p>
      <w:pPr>
        <w:spacing w:before="75" w:after="0"/>
      </w:pPr>
      <w:r>
        <w:rPr/>
        <w:t xml:space="preserve">三、运营与供应链创新 </w:t>
      </w:r>
    </w:p>
    <w:p>
      <w:pPr>
        <w:spacing w:before="75" w:after="0"/>
      </w:pPr>
      <w:r>
        <w:rPr/>
        <w:t xml:space="preserve">第二节 商业模式创新推动数字化转型 </w:t>
      </w:r>
    </w:p>
    <w:p>
      <w:pPr>
        <w:spacing w:before="75" w:after="0"/>
      </w:pPr>
      <w:r>
        <w:rPr/>
        <w:t xml:space="preserve">一、商业模式创新的动力 </w:t>
      </w:r>
    </w:p>
    <w:p>
      <w:pPr>
        <w:spacing w:before="75" w:after="0"/>
      </w:pPr>
      <w:r>
        <w:rPr/>
        <w:t xml:space="preserve">二、商业模式创新的战略规划 </w:t>
      </w:r>
    </w:p>
    <w:p>
      <w:pPr>
        <w:spacing w:before="75" w:after="0"/>
      </w:pPr>
      <w:r>
        <w:rPr/>
        <w:t xml:space="preserve">三、商业模式创新的实施路径 </w:t>
      </w:r>
    </w:p>
    <w:p>
      <w:pPr>
        <w:spacing w:before="75" w:after="0"/>
      </w:pPr>
      <w:r>
        <w:rPr/>
        <w:t xml:space="preserve">第三节 商业模式创新与数字化转型的协同效应 </w:t>
      </w:r>
    </w:p>
    <w:p>
      <w:pPr>
        <w:spacing w:before="75" w:after="0"/>
      </w:pPr>
      <w:r>
        <w:rPr/>
        <w:t xml:space="preserve">一、价值创造的协同 </w:t>
      </w:r>
    </w:p>
    <w:p>
      <w:pPr>
        <w:spacing w:before="75" w:after="0"/>
      </w:pPr>
      <w:r>
        <w:rPr/>
        <w:t xml:space="preserve">二、组织变革的协同 </w:t>
      </w:r>
    </w:p>
    <w:p>
      <w:pPr>
        <w:spacing w:before="75" w:after="0"/>
      </w:pPr>
      <w:r>
        <w:rPr/>
        <w:t xml:space="preserve">三、市场响应的协同 </w:t>
      </w:r>
    </w:p>
    <w:p>
      <w:pPr>
        <w:spacing w:before="75" w:after="0"/>
      </w:pPr>
      <w:r>
        <w:rPr>
          <w:b w:val="1"/>
          <w:bCs w:val="1"/>
        </w:rPr>
        <w:t xml:space="preserve">第五章 2023-2024年中国企业的商业模式创新与数字化转型实践 </w:t>
      </w:r>
    </w:p>
    <w:p>
      <w:pPr>
        <w:spacing w:before="75" w:after="0"/>
      </w:pPr>
      <w:r>
        <w:rPr/>
        <w:t xml:space="preserve">第一节 中国企业的商业模式创新现状 </w:t>
      </w:r>
    </w:p>
    <w:p>
      <w:pPr>
        <w:spacing w:before="75" w:after="0"/>
      </w:pPr>
      <w:r>
        <w:rPr/>
        <w:t xml:space="preserve">一、传统企业转型 </w:t>
      </w:r>
    </w:p>
    <w:p>
      <w:pPr>
        <w:spacing w:before="75" w:after="0"/>
      </w:pPr>
      <w:r>
        <w:rPr/>
        <w:t xml:space="preserve">二、新兴企业创新 </w:t>
      </w:r>
    </w:p>
    <w:p>
      <w:pPr>
        <w:spacing w:before="75" w:after="0"/>
      </w:pPr>
      <w:r>
        <w:rPr/>
        <w:t xml:space="preserve">三、中国企业的创新生态 </w:t>
      </w:r>
    </w:p>
    <w:p>
      <w:pPr>
        <w:spacing w:before="75" w:after="0"/>
      </w:pPr>
      <w:r>
        <w:rPr/>
        <w:t xml:space="preserve">第二节 中国企业数字化转型的挑战与机遇 </w:t>
      </w:r>
    </w:p>
    <w:p>
      <w:pPr>
        <w:spacing w:before="75" w:after="0"/>
      </w:pPr>
      <w:r>
        <w:rPr/>
        <w:t xml:space="preserve">一、政策环境与市场机遇 </w:t>
      </w:r>
    </w:p>
    <w:p>
      <w:pPr>
        <w:spacing w:before="75" w:after="0"/>
      </w:pPr>
      <w:r>
        <w:rPr/>
        <w:t xml:space="preserve">二、技术应用与人才储备 </w:t>
      </w:r>
    </w:p>
    <w:p>
      <w:pPr>
        <w:spacing w:before="75" w:after="0"/>
      </w:pPr>
      <w:r>
        <w:rPr/>
        <w:t xml:space="preserve">三、组织文化与管理变革 </w:t>
      </w:r>
    </w:p>
    <w:p>
      <w:pPr>
        <w:spacing w:before="75" w:after="0"/>
      </w:pPr>
      <w:r>
        <w:rPr/>
        <w:t xml:space="preserve">第三节 中国企业的商业模式创新与数字化转型策略 </w:t>
      </w:r>
    </w:p>
    <w:p>
      <w:pPr>
        <w:spacing w:before="75" w:after="0"/>
      </w:pPr>
      <w:r>
        <w:rPr/>
        <w:t xml:space="preserve">一、战略规划与顶层设计 </w:t>
      </w:r>
    </w:p>
    <w:p>
      <w:pPr>
        <w:spacing w:before="75" w:after="0"/>
      </w:pPr>
      <w:r>
        <w:rPr/>
        <w:t xml:space="preserve">二、技术应用与数据驱动 </w:t>
      </w:r>
    </w:p>
    <w:p>
      <w:pPr>
        <w:spacing w:before="75" w:after="0"/>
      </w:pPr>
      <w:r>
        <w:rPr/>
        <w:t xml:space="preserve">三、组织学习与持续创新 </w:t>
      </w:r>
    </w:p>
    <w:p>
      <w:pPr>
        <w:spacing w:before="75" w:after="0"/>
      </w:pPr>
      <w:r>
        <w:rPr>
          <w:b w:val="1"/>
          <w:bCs w:val="1"/>
        </w:rPr>
        <w:t xml:space="preserve">第六章 2023-2024年商业创新结论与展望 </w:t>
      </w:r>
    </w:p>
    <w:p>
      <w:pPr>
        <w:spacing w:before="75" w:after="0"/>
      </w:pPr>
      <w:r>
        <w:rPr/>
        <w:t xml:space="preserve">第一节 研究成果总结 </w:t>
      </w:r>
    </w:p>
    <w:p>
      <w:pPr>
        <w:spacing w:before="75" w:after="0"/>
      </w:pPr>
      <w:r>
        <w:rPr/>
        <w:t xml:space="preserve">一、商业模式创新与数字化转型的关系 </w:t>
      </w:r>
    </w:p>
    <w:p>
      <w:pPr>
        <w:spacing w:before="75" w:after="0"/>
      </w:pPr>
      <w:r>
        <w:rPr/>
        <w:t xml:space="preserve">二、中国企业的实践与挑战 </w:t>
      </w:r>
    </w:p>
    <w:p>
      <w:pPr>
        <w:spacing w:before="75" w:after="0"/>
      </w:pPr>
      <w:r>
        <w:rPr/>
        <w:t xml:space="preserve">第二节 商业模式创新与数字化转型的长期展望 </w:t>
      </w:r>
    </w:p>
    <w:p>
      <w:pPr>
        <w:spacing w:before="75" w:after="0"/>
      </w:pPr>
      <w:r>
        <w:rPr/>
        <w:t xml:space="preserve">一、技术发展对商业模式的影响 </w:t>
      </w:r>
    </w:p>
    <w:p>
      <w:pPr>
        <w:spacing w:before="75" w:after="0"/>
      </w:pPr>
      <w:r>
        <w:rPr/>
        <w:t xml:space="preserve">二、商业模式创新与数字化转型的未来趋势 </w:t>
      </w:r>
    </w:p>
    <w:p>
      <w:pPr>
        <w:spacing w:before="75" w:after="0"/>
      </w:pPr>
      <w:r>
        <w:rPr/>
        <w:t xml:space="preserve">三、持续创新与适应变化的能力 </w:t>
      </w:r>
    </w:p>
    <w:p>
      <w:pPr>
        <w:spacing w:before="75" w:after="0"/>
      </w:pPr>
      <w:r>
        <w:rPr>
          <w:b w:val="1"/>
          <w:bCs w:val="1"/>
        </w:rPr>
        <w:t xml:space="preserve">图表目录</w:t>
      </w:r>
    </w:p>
    <w:p>
      <w:pPr>
        <w:spacing w:before="75" w:after="0"/>
      </w:pPr>
      <w:r>
        <w:rPr/>
        <w:t xml:space="preserve">图表：非顾客的三个层次 </w:t>
      </w:r>
    </w:p>
    <w:p>
      <w:pPr>
        <w:spacing w:before="75" w:after="0"/>
      </w:pPr>
      <w:r>
        <w:rPr/>
        <w:t xml:space="preserve">图表：客户价值与股东价值之间的逻辑关系图 </w:t>
      </w:r>
    </w:p>
    <w:p>
      <w:pPr>
        <w:spacing w:before="75" w:after="0"/>
      </w:pPr>
      <w:r>
        <w:rPr/>
        <w:t xml:space="preserve">图表：6个领域及20个评价指标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中国商业创新行业市场发展现状及前景趋势与投资分析研究报告(2024-2030版)</dc:title>
  <dc:description>中国商业创新行业市场发展现状及前景趋势与投资分析研究报告(2024-2030版)</dc:description>
  <dc:subject>中国商业创新行业市场发展现状及前景趋势与投资分析研究报告(2024-2030版)</dc:subject>
  <cp:keywords>研究报告</cp:keywords>
  <cp:category>研究报告</cp:category>
  <cp:lastModifiedBy>北京中道泰和信息咨询有限公司</cp:lastModifiedBy>
  <dcterms:created xsi:type="dcterms:W3CDTF">2024-11-12T16:20:35+08:00</dcterms:created>
  <dcterms:modified xsi:type="dcterms:W3CDTF">2024-11-12T16:20:35+08:00</dcterms:modified>
</cp:coreProperties>
</file>

<file path=docProps/custom.xml><?xml version="1.0" encoding="utf-8"?>
<Properties xmlns="http://schemas.openxmlformats.org/officeDocument/2006/custom-properties" xmlns:vt="http://schemas.openxmlformats.org/officeDocument/2006/docPropsVTypes"/>
</file>