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中国冷弯型钢行业市场发展现状及前景趋势与投资分析研究报告(2026-2031版)</w:t>
      </w:r>
    </w:p>
    <w:p>
      <w:pPr>
        <w:spacing w:after="150"/>
      </w:pPr>
      <w:r>
        <w:rPr>
          <w:b w:val="1"/>
          <w:bCs w:val="1"/>
        </w:rPr>
        <w:t xml:space="preserve">报告简介</w:t>
      </w:r>
    </w:p>
    <w:p>
      <w:pPr>
        <w:spacing w:after="150"/>
      </w:pPr>
      <w:r>
        <w:rPr/>
        <w:t xml:space="preserve">冷弯型钢是指以热轧或冷轧带钢为坯料，在常温状态下经压力加工制成的各种截面形状尺寸的型钢。冷弯型钢是一种经济的截面轻型薄壁钢材，主要用于制作轻型钢结构，具有热轧所不能生产的各种特薄、形状合理而复杂的截面。与热轧型钢相比，冷弯型钢在相同截面面积的情况下，回转半径可增大50%～60%，截面惯性矩可增大0.5～3.0倍，能较合理地利用材料强度，节约钢材约30%～50%左右。</w:t>
      </w:r>
    </w:p>
    <w:p>
      <w:pPr>
        <w:spacing w:after="150"/>
      </w:pPr>
      <w:r>
        <w:rPr/>
        <w:t xml:space="preserve">冷弯型钢的现状</w:t>
      </w:r>
    </w:p>
    <w:p>
      <w:pPr>
        <w:spacing w:after="150"/>
      </w:pPr>
      <w:r>
        <w:rPr/>
        <w:t xml:space="preserve">目前，冷弯型钢在建筑业、汽车工业、轨道交通业等国民经济各领域获得了快速发展。随着结构轻量化和高强钢技术的发展，冷弯型钢产品的优势得到了充分发挥，获得了钢铁行业和用户行业的青睐。</w:t>
      </w:r>
    </w:p>
    <w:p>
      <w:pPr>
        <w:spacing w:after="150"/>
      </w:pPr>
      <w:r>
        <w:rPr/>
        <w:t xml:space="preserve">冷弯型钢的趋势和前景</w:t>
      </w:r>
    </w:p>
    <w:p>
      <w:pPr>
        <w:spacing w:after="150"/>
      </w:pPr>
      <w:r>
        <w:rPr/>
        <w:t xml:space="preserve">未来，冷弯型钢行业的发展方向主要包括智能化、绿色化和高端化。随着城市化进程加速和基础设施建设需求的增长，建筑行业对冷弯型钢的需求不断增加。同时，汽车、家电等行业的快速发展也对冷弯型钢的市场需求产生了一定的拉动作用。预计到2025年，中国冷弯型钢行业产量将达到8392.4万吨左右。</w:t>
      </w:r>
    </w:p>
    <w:p>
      <w:pPr>
        <w:spacing w:after="150"/>
      </w:pPr>
      <w:r>
        <w:rPr/>
        <w:t xml:space="preserve">综上所述，冷弯型钢作为一种经济断面钢材，具有广泛的应用前景和市场需求，未来将继续在多个领域发挥重要作用。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弯型钢相关企业和科研单位等的实地调查，对国内外冷弯型钢行业的供给与需求状况、相关行业的发展状况、市场消费变化等进行了分析。重点研究了主要冷弯型钢品牌的发展状况，以及未来中国冷弯型钢行业将面临的机遇以及企业的应对策略。报告还分析了冷弯型钢市场的竞争格局，行业的发展动向，并对行业相关政策进行了介绍和政策趋向研判，是冷弯型钢生产企业、科研单位、零售企业等单位准确了解目前冷弯型钢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冷弯型钢产业相关概述</w:t>
      </w:r>
    </w:p>
    <w:p>
      <w:pPr>
        <w:spacing w:before="75" w:after="0"/>
      </w:pPr>
      <w:r>
        <w:rPr/>
        <w:t xml:space="preserve">第一节 冷弯型钢产业简述</w:t>
      </w:r>
    </w:p>
    <w:p>
      <w:pPr>
        <w:spacing w:before="75" w:after="0"/>
      </w:pPr>
      <w:r>
        <w:rPr/>
        <w:t xml:space="preserve">一、品种及工艺</w:t>
      </w:r>
    </w:p>
    <w:p>
      <w:pPr>
        <w:spacing w:before="75" w:after="0"/>
      </w:pPr>
      <w:r>
        <w:rPr/>
        <w:t xml:space="preserve">二、主要特点</w:t>
      </w:r>
    </w:p>
    <w:p>
      <w:pPr>
        <w:spacing w:before="75" w:after="0"/>
      </w:pPr>
      <w:r>
        <w:rPr/>
        <w:t xml:space="preserve">第二节 冷弯型钢应用的主要领域</w:t>
      </w:r>
    </w:p>
    <w:p>
      <w:pPr>
        <w:spacing w:before="75" w:after="0"/>
      </w:pPr>
      <w:r>
        <w:rPr/>
        <w:t xml:space="preserve">一、铁道车辆</w:t>
      </w:r>
    </w:p>
    <w:p>
      <w:pPr>
        <w:spacing w:before="75" w:after="0"/>
      </w:pPr>
      <w:r>
        <w:rPr/>
        <w:t xml:space="preserve">二、输电铁塔</w:t>
      </w:r>
    </w:p>
    <w:p>
      <w:pPr>
        <w:spacing w:before="75" w:after="0"/>
      </w:pPr>
      <w:r>
        <w:rPr/>
        <w:t xml:space="preserve">三、钢板桩</w:t>
      </w:r>
    </w:p>
    <w:p>
      <w:pPr>
        <w:spacing w:before="75" w:after="0"/>
      </w:pPr>
      <w:r>
        <w:rPr/>
        <w:t xml:space="preserve">四、钢结构</w:t>
      </w:r>
    </w:p>
    <w:p>
      <w:pPr>
        <w:spacing w:before="75" w:after="0"/>
      </w:pPr>
      <w:r>
        <w:rPr>
          <w:b w:val="1"/>
          <w:bCs w:val="1"/>
        </w:rPr>
        <w:t xml:space="preserve">第二章 2021-2026年世界冷弯型钢产业发展现状分析</w:t>
      </w:r>
    </w:p>
    <w:p>
      <w:pPr>
        <w:spacing w:before="75" w:after="0"/>
      </w:pPr>
      <w:r>
        <w:rPr/>
        <w:t xml:space="preserve">第一节 2021-2026年世界冷弯型钢产业发展综述</w:t>
      </w:r>
    </w:p>
    <w:p>
      <w:pPr>
        <w:spacing w:before="75" w:after="0"/>
      </w:pPr>
      <w:r>
        <w:rPr/>
        <w:t xml:space="preserve">一、世界冷弯型钢工业运行特征分析</w:t>
      </w:r>
    </w:p>
    <w:p>
      <w:pPr>
        <w:spacing w:before="75" w:after="0"/>
      </w:pPr>
      <w:r>
        <w:rPr/>
        <w:t xml:space="preserve">二、世界冷弯型钢市场动态分析</w:t>
      </w:r>
    </w:p>
    <w:p>
      <w:pPr>
        <w:spacing w:before="75" w:after="0"/>
      </w:pPr>
      <w:r>
        <w:rPr/>
        <w:t xml:space="preserve">三、世界冷弯型钢技术分析</w:t>
      </w:r>
    </w:p>
    <w:p>
      <w:pPr>
        <w:spacing w:before="75" w:after="0"/>
      </w:pPr>
      <w:r>
        <w:rPr/>
        <w:t xml:space="preserve">第二节 2021-2026年世界冷弯型钢产业主要国家分析</w:t>
      </w:r>
    </w:p>
    <w:p>
      <w:pPr>
        <w:spacing w:before="75" w:after="0"/>
      </w:pPr>
      <w:r>
        <w:rPr/>
        <w:t xml:space="preserve">一、美国冷弯型钢结构的应用分析</w:t>
      </w:r>
    </w:p>
    <w:p>
      <w:pPr>
        <w:spacing w:before="75" w:after="0"/>
      </w:pPr>
      <w:r>
        <w:rPr/>
        <w:t xml:space="preserve">二、泰国发布冷弯型钢型材标准草案</w:t>
      </w:r>
    </w:p>
    <w:p>
      <w:pPr>
        <w:spacing w:before="75" w:after="0"/>
      </w:pPr>
      <w:r>
        <w:rPr/>
        <w:t xml:space="preserve">三、德国冷弯型钢产业分析</w:t>
      </w:r>
    </w:p>
    <w:p>
      <w:pPr>
        <w:spacing w:before="75" w:after="0"/>
      </w:pPr>
      <w:r>
        <w:rPr/>
        <w:t xml:space="preserve">第三节 2026-2031年世界冷弯型钢产业发展趋势分析</w:t>
      </w:r>
    </w:p>
    <w:p>
      <w:pPr>
        <w:spacing w:before="75" w:after="0"/>
      </w:pPr>
      <w:r>
        <w:rPr>
          <w:b w:val="1"/>
          <w:bCs w:val="1"/>
        </w:rPr>
        <w:t xml:space="preserve">第三章 2021-2026年中国冷弯型钢产业运行环境分析</w:t>
      </w:r>
    </w:p>
    <w:p>
      <w:pPr>
        <w:spacing w:before="75" w:after="0"/>
      </w:pPr>
      <w:r>
        <w:rPr/>
        <w:t xml:space="preserve">第一节 2021-2026年中国冷弯型钢产业政策分析</w:t>
      </w:r>
    </w:p>
    <w:p>
      <w:pPr>
        <w:spacing w:before="75" w:after="0"/>
      </w:pPr>
      <w:r>
        <w:rPr/>
        <w:t xml:space="preserve">一、钢铁产业发展政策</w:t>
      </w:r>
    </w:p>
    <w:p>
      <w:pPr>
        <w:spacing w:before="75" w:after="0"/>
      </w:pPr>
      <w:r>
        <w:rPr/>
        <w:t xml:space="preserve">二、冷弯型钢标准分析</w:t>
      </w:r>
    </w:p>
    <w:p>
      <w:pPr>
        <w:spacing w:before="75" w:after="0"/>
      </w:pPr>
      <w:r>
        <w:rPr/>
        <w:t xml:space="preserve">三、冷弯型钢所属行业进出口政策分析</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第三节 2021-2026年中国冷弯型钢产业社会环境分析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2021-2026年中国冷弯型钢产业运行形势分析</w:t>
      </w:r>
    </w:p>
    <w:p>
      <w:pPr>
        <w:spacing w:before="75" w:after="0"/>
      </w:pPr>
      <w:r>
        <w:rPr/>
        <w:t xml:space="preserve">第一节 2021-2026年中国冷弯型钢产业发展综述</w:t>
      </w:r>
    </w:p>
    <w:p>
      <w:pPr>
        <w:spacing w:before="75" w:after="0"/>
      </w:pPr>
      <w:r>
        <w:rPr/>
        <w:t xml:space="preserve">一、冷弯型钢价格分析</w:t>
      </w:r>
    </w:p>
    <w:p>
      <w:pPr>
        <w:spacing w:before="75" w:after="0"/>
      </w:pPr>
      <w:r>
        <w:rPr/>
        <w:t xml:space="preserve">二、冷弯型钢几种工艺的利弊分析</w:t>
      </w:r>
    </w:p>
    <w:p>
      <w:pPr>
        <w:spacing w:before="75" w:after="0"/>
      </w:pPr>
      <w:r>
        <w:rPr/>
        <w:t xml:space="preserve">三、冷弯型钢产业特点分析</w:t>
      </w:r>
    </w:p>
    <w:p>
      <w:pPr>
        <w:spacing w:before="75" w:after="0"/>
      </w:pPr>
      <w:r>
        <w:rPr/>
        <w:t xml:space="preserve">第二节 2021-2026年中国冷弯型钢市场动态分析</w:t>
      </w:r>
    </w:p>
    <w:p>
      <w:pPr>
        <w:spacing w:before="75" w:after="0"/>
      </w:pPr>
      <w:r>
        <w:rPr/>
        <w:t xml:space="preserve">一、宝钢精品大规格冷弯型钢分析</w:t>
      </w:r>
    </w:p>
    <w:p>
      <w:pPr>
        <w:spacing w:before="75" w:after="0"/>
      </w:pPr>
      <w:r>
        <w:rPr/>
        <w:t xml:space="preserve">二、国内冷弯型钢生产发展情况</w:t>
      </w:r>
    </w:p>
    <w:p>
      <w:pPr>
        <w:spacing w:before="75" w:after="0"/>
      </w:pPr>
      <w:r>
        <w:rPr/>
        <w:t xml:space="preserve">三、冷弯型钢项目分析</w:t>
      </w:r>
    </w:p>
    <w:p>
      <w:pPr>
        <w:spacing w:before="75" w:after="0"/>
      </w:pPr>
      <w:r>
        <w:rPr/>
        <w:t xml:space="preserve">第三节 2021-2026年中国冷弯型钢产业发展存在问题分析</w:t>
      </w:r>
    </w:p>
    <w:p>
      <w:pPr>
        <w:spacing w:before="75" w:after="0"/>
      </w:pPr>
      <w:r>
        <w:rPr>
          <w:b w:val="1"/>
          <w:bCs w:val="1"/>
        </w:rPr>
        <w:t xml:space="preserve">第五章 2021-2026年中国冷弯型钢产业应用市场动态分析</w:t>
      </w:r>
    </w:p>
    <w:p>
      <w:pPr>
        <w:spacing w:before="75" w:after="0"/>
      </w:pPr>
      <w:r>
        <w:rPr/>
        <w:t xml:space="preserve">第一节 2021-2026年中国冷弯型钢在铁路货车上的应用</w:t>
      </w:r>
    </w:p>
    <w:p>
      <w:pPr>
        <w:spacing w:before="75" w:after="0"/>
      </w:pPr>
      <w:r>
        <w:rPr/>
        <w:t xml:space="preserve">一、铁路敞车上冷弯型钢使用情况</w:t>
      </w:r>
    </w:p>
    <w:p>
      <w:pPr>
        <w:spacing w:before="75" w:after="0"/>
      </w:pPr>
      <w:r>
        <w:rPr/>
        <w:t xml:space="preserve">二、铁路棚车上冷弯型钢使用情况</w:t>
      </w:r>
    </w:p>
    <w:p>
      <w:pPr>
        <w:spacing w:before="75" w:after="0"/>
      </w:pPr>
      <w:r>
        <w:rPr/>
        <w:t xml:space="preserve">三、冷弯型钢所用材料情况</w:t>
      </w:r>
    </w:p>
    <w:p>
      <w:pPr>
        <w:spacing w:before="75" w:after="0"/>
      </w:pPr>
      <w:r>
        <w:rPr/>
        <w:t xml:space="preserve">四、冷弯型钢开发使用中存在的问题</w:t>
      </w:r>
    </w:p>
    <w:p>
      <w:pPr>
        <w:spacing w:before="75" w:after="0"/>
      </w:pPr>
      <w:r>
        <w:rPr/>
        <w:t xml:space="preserve">第二节 2021-2026年中国冷弯型钢在输电铁塔上的应用方向</w:t>
      </w:r>
    </w:p>
    <w:p>
      <w:pPr>
        <w:spacing w:before="75" w:after="0"/>
      </w:pPr>
      <w:r>
        <w:rPr/>
        <w:t xml:space="preserve">一、输电线路铁塔的发展现状</w:t>
      </w:r>
    </w:p>
    <w:p>
      <w:pPr>
        <w:spacing w:before="75" w:after="0"/>
      </w:pPr>
      <w:r>
        <w:rPr/>
        <w:t xml:space="preserve">二、高强冷弯型钢的优势</w:t>
      </w:r>
    </w:p>
    <w:p>
      <w:pPr>
        <w:spacing w:before="75" w:after="0"/>
      </w:pPr>
      <w:r>
        <w:rPr/>
        <w:t xml:space="preserve">三、在输电铁塔中采用冷弯薄壁型钢应加强研究</w:t>
      </w:r>
    </w:p>
    <w:p>
      <w:pPr>
        <w:spacing w:before="75" w:after="0"/>
      </w:pPr>
      <w:r>
        <w:rPr/>
        <w:t xml:space="preserve">第三节 2021-2026年中国冷弯型钢产业其它应用领域分析</w:t>
      </w:r>
    </w:p>
    <w:p>
      <w:pPr>
        <w:spacing w:before="75" w:after="0"/>
      </w:pPr>
      <w:r>
        <w:rPr>
          <w:b w:val="1"/>
          <w:bCs w:val="1"/>
        </w:rPr>
        <w:t xml:space="preserve">第六章 2021-2026年中国冷弯型钢市场运行格局分析</w:t>
      </w:r>
    </w:p>
    <w:p>
      <w:pPr>
        <w:spacing w:before="75" w:after="0"/>
      </w:pPr>
      <w:r>
        <w:rPr/>
        <w:t xml:space="preserve">第一节 2021-2026年中国冷弯型钢市场发展态势分析</w:t>
      </w:r>
    </w:p>
    <w:p>
      <w:pPr>
        <w:spacing w:before="75" w:after="0"/>
      </w:pPr>
      <w:r>
        <w:rPr/>
        <w:t xml:space="preserve">一、国内冷弯型钢生产规模分析</w:t>
      </w:r>
    </w:p>
    <w:p>
      <w:pPr>
        <w:spacing w:before="75" w:after="0"/>
      </w:pPr>
      <w:r>
        <w:rPr/>
        <w:t xml:space="preserve">二、中国冷弯型钢市场需求形势分析</w:t>
      </w:r>
    </w:p>
    <w:p>
      <w:pPr>
        <w:spacing w:before="75" w:after="0"/>
      </w:pPr>
      <w:r>
        <w:rPr/>
        <w:t xml:space="preserve">三、冷弯型钢市场产品结构分析</w:t>
      </w:r>
    </w:p>
    <w:p>
      <w:pPr>
        <w:spacing w:before="75" w:after="0"/>
      </w:pPr>
      <w:r>
        <w:rPr/>
        <w:t xml:space="preserve">第二节 2021-2026年广东地区冷弯型钢市场局势分析</w:t>
      </w:r>
    </w:p>
    <w:p>
      <w:pPr>
        <w:spacing w:before="75" w:after="0"/>
      </w:pPr>
      <w:r>
        <w:rPr/>
        <w:t xml:space="preserve">一、广东冷弯型钢需求现况分析</w:t>
      </w:r>
    </w:p>
    <w:p>
      <w:pPr>
        <w:spacing w:before="75" w:after="0"/>
      </w:pPr>
      <w:r>
        <w:rPr/>
        <w:t xml:space="preserve">二、广东冷弯型钢企业经营形势分析</w:t>
      </w:r>
    </w:p>
    <w:p>
      <w:pPr>
        <w:spacing w:before="75" w:after="0"/>
      </w:pPr>
      <w:r>
        <w:rPr/>
        <w:t xml:space="preserve">三、广东冷弯型钢应用情况分析</w:t>
      </w:r>
    </w:p>
    <w:p>
      <w:pPr>
        <w:spacing w:before="75" w:after="0"/>
      </w:pPr>
      <w:r>
        <w:rPr/>
        <w:t xml:space="preserve">第三节 2021-2026年中国冷弯型钢所属行业进出口贸易分析</w:t>
      </w:r>
    </w:p>
    <w:p>
      <w:pPr>
        <w:spacing w:before="75" w:after="0"/>
      </w:pPr>
      <w:r>
        <w:rPr>
          <w:b w:val="1"/>
          <w:bCs w:val="1"/>
        </w:rPr>
        <w:t xml:space="preserve">第七章 2021-2026年中国钢压延加工所属行业主要数据监测分析</w:t>
      </w:r>
    </w:p>
    <w:p>
      <w:pPr>
        <w:spacing w:before="75" w:after="0"/>
      </w:pPr>
      <w:r>
        <w:rPr/>
        <w:t xml:space="preserve">第一节 2021-2026年中国钢压延加工所属行业规模分析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2021-2026年中国钢压延加工所属行业结构分析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2021-2026年中国钢压延加工所属行业产值分析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2021-2026年中国钢压延加工所属行业成本费用分析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2021-2026年中国钢压延加工所属行业盈利能力分析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2021-2026年中国冷加工的角材、型材及异型材所属行业进出口数据监测分析</w:t>
      </w:r>
    </w:p>
    <w:p>
      <w:pPr>
        <w:spacing w:before="75" w:after="0"/>
      </w:pPr>
      <w:r>
        <w:rPr/>
        <w:t xml:space="preserve">第一节 2021-2026年中国冷加工的角材、型材及异型材所属行业进口数据分析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2021-2026年中国冷加工的角材、型材及异型材所属行业出口数据分析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2021-2026年中国冷加工的角材、型材及异型材所属行业进出口平均单价分析</w:t>
      </w:r>
    </w:p>
    <w:p>
      <w:pPr>
        <w:spacing w:before="75" w:after="0"/>
      </w:pPr>
      <w:r>
        <w:rPr/>
        <w:t xml:space="preserve">第四节 2021-2026年中国冷加工的角材、型材及异型材所属行业进出口国家及地区分析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中国冷弯型钢产业优势企业竞争性数据分析</w:t>
      </w:r>
    </w:p>
    <w:p>
      <w:pPr>
        <w:spacing w:before="75" w:after="0"/>
      </w:pPr>
      <w:r>
        <w:rPr/>
        <w:t xml:space="preserve">第一节 泰安科诺型钢股份有限公司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上海宝钢建筑工程设计研究院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山东山口钢管集团有限公司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成都龙虎钢塑型材有限公司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攀钢集团眉山中铁冷弯型钢有限责任公司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山西鼎荣冷弯型钢有限公司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2021-2026年中国钢铁产业运行形势分析</w:t>
      </w:r>
    </w:p>
    <w:p>
      <w:pPr>
        <w:spacing w:before="75" w:after="0"/>
      </w:pPr>
      <w:r>
        <w:rPr/>
        <w:t xml:space="preserve">第一节 2021-2026年中国钢铁产业发展综述</w:t>
      </w:r>
    </w:p>
    <w:p>
      <w:pPr>
        <w:spacing w:before="75" w:after="0"/>
      </w:pPr>
      <w:r>
        <w:rPr/>
        <w:t xml:space="preserve">一、改革开放三十年中国钢铁产业发展变化综述</w:t>
      </w:r>
    </w:p>
    <w:p>
      <w:pPr>
        <w:spacing w:before="75" w:after="0"/>
      </w:pPr>
      <w:r>
        <w:rPr/>
        <w:t xml:space="preserve">二、中国引领世界钢铁业发展</w:t>
      </w:r>
    </w:p>
    <w:p>
      <w:pPr>
        <w:spacing w:before="75" w:after="0"/>
      </w:pPr>
      <w:r>
        <w:rPr/>
        <w:t xml:space="preserve">三、中国钢铁业对全球供需平衡不构成威胁</w:t>
      </w:r>
    </w:p>
    <w:p>
      <w:pPr>
        <w:spacing w:before="75" w:after="0"/>
      </w:pPr>
      <w:r>
        <w:rPr/>
        <w:t xml:space="preserve">四、中国钢铁出口的激增对其他国家不构成威胁</w:t>
      </w:r>
    </w:p>
    <w:p>
      <w:pPr>
        <w:spacing w:before="75" w:after="0"/>
      </w:pPr>
      <w:r>
        <w:rPr/>
        <w:t xml:space="preserve">五、发达国家要客观看待中国钢铁产业的激增</w:t>
      </w:r>
    </w:p>
    <w:p>
      <w:pPr>
        <w:spacing w:before="75" w:after="0"/>
      </w:pPr>
      <w:r>
        <w:rPr/>
        <w:t xml:space="preserve">第二节 中国钢铁行业的并购重组分析</w:t>
      </w:r>
    </w:p>
    <w:p>
      <w:pPr>
        <w:spacing w:before="75" w:after="0"/>
      </w:pPr>
      <w:r>
        <w:rPr/>
        <w:t xml:space="preserve">一、早期中国四大钢铁集团的重组效应</w:t>
      </w:r>
    </w:p>
    <w:p>
      <w:pPr>
        <w:spacing w:before="75" w:after="0"/>
      </w:pPr>
      <w:r>
        <w:rPr/>
        <w:t xml:space="preserve">二、解读中国钢铁行业的横向并购方式</w:t>
      </w:r>
    </w:p>
    <w:p>
      <w:pPr>
        <w:spacing w:before="75" w:after="0"/>
      </w:pPr>
      <w:r>
        <w:rPr/>
        <w:t xml:space="preserve">三、中国钢铁行业并购重组大事回看</w:t>
      </w:r>
    </w:p>
    <w:p>
      <w:pPr>
        <w:spacing w:before="75" w:after="0"/>
      </w:pPr>
      <w:r>
        <w:rPr/>
        <w:t xml:space="preserve">四、钢铁企业开展并购重组的深入思考</w:t>
      </w:r>
    </w:p>
    <w:p>
      <w:pPr>
        <w:spacing w:before="75" w:after="0"/>
      </w:pPr>
      <w:r>
        <w:rPr/>
        <w:t xml:space="preserve">第三节 2021-2026年中国钢铁产业存在的问题</w:t>
      </w:r>
    </w:p>
    <w:p>
      <w:pPr>
        <w:spacing w:before="75" w:after="0"/>
      </w:pPr>
      <w:r>
        <w:rPr/>
        <w:t xml:space="preserve">一、我国钢铁行业持续发展面临的挑战</w:t>
      </w:r>
    </w:p>
    <w:p>
      <w:pPr>
        <w:spacing w:before="75" w:after="0"/>
      </w:pPr>
      <w:r>
        <w:rPr/>
        <w:t xml:space="preserve">二、国内钢铁业节能减排任务依旧艰巨</w:t>
      </w:r>
    </w:p>
    <w:p>
      <w:pPr>
        <w:spacing w:before="75" w:after="0"/>
      </w:pPr>
      <w:r>
        <w:rPr/>
        <w:t xml:space="preserve">三、钢铁国企并购面临的困境</w:t>
      </w:r>
    </w:p>
    <w:p>
      <w:pPr>
        <w:spacing w:before="75" w:after="0"/>
      </w:pPr>
      <w:r>
        <w:rPr/>
        <w:t xml:space="preserve">四、我国钢铁行业集中度低的不利影响</w:t>
      </w:r>
    </w:p>
    <w:p>
      <w:pPr>
        <w:spacing w:before="75" w:after="0"/>
      </w:pPr>
      <w:r>
        <w:rPr/>
        <w:t xml:space="preserve">第四节 2021-2026年中国钢铁工业的发展对策分析</w:t>
      </w:r>
    </w:p>
    <w:p>
      <w:pPr>
        <w:spacing w:before="75" w:after="0"/>
      </w:pPr>
      <w:r>
        <w:rPr/>
        <w:t xml:space="preserve">一、我国钢铁工业发展的五大策略</w:t>
      </w:r>
    </w:p>
    <w:p>
      <w:pPr>
        <w:spacing w:before="75" w:after="0"/>
      </w:pPr>
      <w:r>
        <w:rPr/>
        <w:t xml:space="preserve">二、我国钢铁行业发展的对策</w:t>
      </w:r>
    </w:p>
    <w:p>
      <w:pPr>
        <w:spacing w:before="75" w:after="0"/>
      </w:pPr>
      <w:r>
        <w:rPr/>
        <w:t xml:space="preserve">三、钢铁工业主要节能措施</w:t>
      </w:r>
    </w:p>
    <w:p>
      <w:pPr>
        <w:spacing w:before="75" w:after="0"/>
      </w:pPr>
      <w:r>
        <w:rPr/>
        <w:t xml:space="preserve">四、中国钢铁企业发展的三大战略</w:t>
      </w:r>
    </w:p>
    <w:p>
      <w:pPr>
        <w:spacing w:before="75" w:after="0"/>
      </w:pPr>
      <w:r>
        <w:rPr>
          <w:b w:val="1"/>
          <w:bCs w:val="1"/>
        </w:rPr>
        <w:t xml:space="preserve">第十一章 2026-2031年中国冷弯型钢产业发展趋势预测分析</w:t>
      </w:r>
    </w:p>
    <w:p>
      <w:pPr>
        <w:spacing w:before="75" w:after="0"/>
      </w:pPr>
      <w:r>
        <w:rPr/>
        <w:t xml:space="preserve">第一节 2026-2031年中国冷弯型钢产业发展前景分析</w:t>
      </w:r>
    </w:p>
    <w:p>
      <w:pPr>
        <w:spacing w:before="75" w:after="0"/>
      </w:pPr>
      <w:r>
        <w:rPr/>
        <w:t xml:space="preserve">一、冷弯型钢技术研发方向预测</w:t>
      </w:r>
    </w:p>
    <w:p>
      <w:pPr>
        <w:spacing w:before="75" w:after="0"/>
      </w:pPr>
      <w:r>
        <w:rPr/>
        <w:t xml:space="preserve">二、冷弯型钢行业发展走势分析</w:t>
      </w:r>
    </w:p>
    <w:p>
      <w:pPr>
        <w:spacing w:before="75" w:after="0"/>
      </w:pPr>
      <w:r>
        <w:rPr/>
        <w:t xml:space="preserve">第二节 2026-2031年中国冷弯型钢产业市场预测分析</w:t>
      </w:r>
    </w:p>
    <w:p>
      <w:pPr>
        <w:spacing w:before="75" w:after="0"/>
      </w:pPr>
      <w:r>
        <w:rPr/>
        <w:t xml:space="preserve">一、冷弯型钢市场供给预测分析</w:t>
      </w:r>
    </w:p>
    <w:p>
      <w:pPr>
        <w:spacing w:before="75" w:after="0"/>
      </w:pPr>
      <w:r>
        <w:rPr/>
        <w:t xml:space="preserve">二、冷弯型钢需求预测分析</w:t>
      </w:r>
    </w:p>
    <w:p>
      <w:pPr>
        <w:spacing w:before="75" w:after="0"/>
      </w:pPr>
      <w:r>
        <w:rPr/>
        <w:t xml:space="preserve">三、冷弯型钢市场竞争格局</w:t>
      </w:r>
    </w:p>
    <w:p>
      <w:pPr>
        <w:spacing w:before="75" w:after="0"/>
      </w:pPr>
      <w:r>
        <w:rPr/>
        <w:t xml:space="preserve">第三节 2026-2031年中国冷弯型钢市场盈利预测分析</w:t>
      </w:r>
    </w:p>
    <w:p>
      <w:pPr>
        <w:spacing w:before="75" w:after="0"/>
      </w:pPr>
      <w:r>
        <w:rPr>
          <w:b w:val="1"/>
          <w:bCs w:val="1"/>
        </w:rPr>
        <w:t xml:space="preserve">第十二章 2026-2031年中国冷弯型钢产业投资机会与风险分析</w:t>
      </w:r>
    </w:p>
    <w:p>
      <w:pPr>
        <w:spacing w:before="75" w:after="0"/>
      </w:pPr>
      <w:r>
        <w:rPr/>
        <w:t xml:space="preserve">第一节 2026-2031年中国冷弯型钢产业投资环境分析</w:t>
      </w:r>
    </w:p>
    <w:p>
      <w:pPr>
        <w:spacing w:before="75" w:after="0"/>
      </w:pPr>
      <w:r>
        <w:rPr/>
        <w:t xml:space="preserve">第二节 2026-2031年中国冷弯型钢产业投资机会分析</w:t>
      </w:r>
    </w:p>
    <w:p>
      <w:pPr>
        <w:spacing w:before="75" w:after="0"/>
      </w:pPr>
      <w:r>
        <w:rPr/>
        <w:t xml:space="preserve">一、冷弯型钢行业投资吸引力分析</w:t>
      </w:r>
    </w:p>
    <w:p>
      <w:pPr>
        <w:spacing w:before="75" w:after="0"/>
      </w:pPr>
      <w:r>
        <w:rPr/>
        <w:t xml:space="preserve">二、冷弯型钢行业投资价值分析</w:t>
      </w:r>
    </w:p>
    <w:p>
      <w:pPr>
        <w:spacing w:before="75" w:after="0"/>
      </w:pPr>
      <w:r>
        <w:rPr/>
        <w:t xml:space="preserve">三、冷弯型钢行业投资潜力分析</w:t>
      </w:r>
    </w:p>
    <w:p>
      <w:pPr>
        <w:spacing w:before="75" w:after="0"/>
      </w:pPr>
      <w:r>
        <w:rPr/>
        <w:t xml:space="preserve">第三节 2026-2031年中国冷弯型钢产业投资风险分析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2026-2031年中国冷弯型钢产业投资建议分析</w:t>
      </w:r>
    </w:p>
    <w:p>
      <w:pPr>
        <w:spacing w:before="75" w:after="0"/>
      </w:pPr>
      <w:r>
        <w:rPr>
          <w:b w:val="1"/>
          <w:bCs w:val="1"/>
        </w:rPr>
        <w:t xml:space="preserve">图表目录</w:t>
      </w:r>
    </w:p>
    <w:p>
      <w:pPr>
        <w:spacing w:before="75" w:after="0"/>
      </w:pPr>
      <w:r>
        <w:rPr/>
        <w:t xml:space="preserve">图表：冷弯型钢截面图</w:t>
      </w:r>
    </w:p>
    <w:p>
      <w:pPr>
        <w:spacing w:before="75" w:after="0"/>
      </w:pPr>
      <w:r>
        <w:rPr/>
        <w:t xml:space="preserve">图表：2021-2026年国内生产总值季度累计同比增长率(%)</w:t>
      </w:r>
    </w:p>
    <w:p>
      <w:pPr>
        <w:spacing w:before="75" w:after="0"/>
      </w:pPr>
      <w:r>
        <w:rPr/>
        <w:t xml:space="preserve">图表：2021-2026年居民消费价格指数(上年同月=100)</w:t>
      </w:r>
    </w:p>
    <w:p>
      <w:pPr>
        <w:spacing w:before="75" w:after="0"/>
      </w:pPr>
      <w:r>
        <w:rPr/>
        <w:t xml:space="preserve">图表：2021-2026年农村居民人均纯收入及其增长速度</w:t>
      </w:r>
    </w:p>
    <w:p>
      <w:pPr>
        <w:spacing w:before="75" w:after="0"/>
      </w:pPr>
      <w:r>
        <w:rPr/>
        <w:t xml:space="preserve">图表：2021-2026年城镇居民人均可支配收入及其增长速度</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图表：2021-2026年普通高等教育、中等职业教育及普通高中招生人数</w:t>
      </w:r>
    </w:p>
    <w:p>
      <w:pPr>
        <w:spacing w:before="75" w:after="0"/>
      </w:pPr>
      <w:r>
        <w:rPr/>
        <w:t xml:space="preserve">图表：2021-2026年我国钢压延加工行业规模企业个数及增长情况</w:t>
      </w:r>
    </w:p>
    <w:p>
      <w:pPr>
        <w:spacing w:before="75" w:after="0"/>
      </w:pPr>
      <w:r>
        <w:rPr/>
        <w:t xml:space="preserve">图表：2021-2026年我国钢压延加工行业规模企业个数及增长对比</w:t>
      </w:r>
    </w:p>
    <w:p>
      <w:pPr>
        <w:spacing w:before="75" w:after="0"/>
      </w:pPr>
      <w:r>
        <w:rPr/>
        <w:t xml:space="preserve">图表：2021-2026年我国钢压延加工行业从业人员及增长情况</w:t>
      </w:r>
    </w:p>
    <w:p>
      <w:pPr>
        <w:spacing w:before="75" w:after="0"/>
      </w:pPr>
      <w:r>
        <w:rPr/>
        <w:t xml:space="preserve">图表：2021-2026年我国钢压延加工行业从业人员及增长对比</w:t>
      </w:r>
    </w:p>
    <w:p>
      <w:pPr>
        <w:spacing w:before="75" w:after="0"/>
      </w:pPr>
      <w:r>
        <w:rPr/>
        <w:t xml:space="preserve">图表：2021-2026年我国钢压延加工行业资产合计及增长情况</w:t>
      </w:r>
    </w:p>
    <w:p>
      <w:pPr>
        <w:spacing w:before="75" w:after="0"/>
      </w:pPr>
      <w:r>
        <w:rPr/>
        <w:t xml:space="preserve">图表：2021-2026年我国钢压延加工行业资产合计及增长对比</w:t>
      </w:r>
    </w:p>
    <w:p>
      <w:pPr>
        <w:spacing w:before="75" w:after="0"/>
      </w:pPr>
      <w:r>
        <w:rPr/>
        <w:t xml:space="preserve">图表：2021-2026年我国钢压延加工行业不同规模企业数量分布图</w:t>
      </w:r>
    </w:p>
    <w:p>
      <w:pPr>
        <w:spacing w:before="75" w:after="0"/>
      </w:pPr>
      <w:r>
        <w:rPr/>
        <w:t xml:space="preserve">图表：2021-2026年我国钢压延加工行业不同所有制企业数量分布图</w:t>
      </w:r>
    </w:p>
    <w:p>
      <w:pPr>
        <w:spacing w:before="75" w:after="0"/>
      </w:pPr>
      <w:r>
        <w:rPr/>
        <w:t xml:space="preserve">图表：2021-2026年我国钢压延加工行业不同规模企业销售收入分布图</w:t>
      </w:r>
    </w:p>
    <w:p>
      <w:pPr>
        <w:spacing w:before="75" w:after="0"/>
      </w:pPr>
      <w:r>
        <w:rPr/>
        <w:t xml:space="preserve">图表：2021-2026年我国钢压延加工行业不同所有制企业销售收入分布图</w:t>
      </w:r>
    </w:p>
    <w:p>
      <w:pPr>
        <w:spacing w:before="75" w:after="0"/>
      </w:pPr>
      <w:r>
        <w:rPr/>
        <w:t xml:space="preserve">图表：2021-2026年我国钢压延加工行业产成品及增长情况</w:t>
      </w:r>
    </w:p>
    <w:p>
      <w:pPr>
        <w:spacing w:before="75" w:after="0"/>
      </w:pPr>
      <w:r>
        <w:rPr/>
        <w:t xml:space="preserve">图表：2021-2026年我国钢压延加工行业产成品及增长对比</w:t>
      </w:r>
    </w:p>
    <w:p>
      <w:pPr>
        <w:spacing w:before="75" w:after="0"/>
      </w:pPr>
      <w:r>
        <w:rPr/>
        <w:t xml:space="preserve">图表：2021-2026年我国钢压延加工行业工业销售产值及增长情况</w:t>
      </w:r>
    </w:p>
    <w:p>
      <w:pPr>
        <w:spacing w:before="75" w:after="0"/>
      </w:pPr>
      <w:r>
        <w:rPr/>
        <w:t xml:space="preserve">图表：2021-2026年我国钢压延加工行业工业销售产值及增长对比</w:t>
      </w:r>
    </w:p>
    <w:p>
      <w:pPr>
        <w:spacing w:before="75" w:after="0"/>
      </w:pPr>
      <w:r>
        <w:rPr/>
        <w:t xml:space="preserve">图表：2021-2026年我国钢压延加工行业出口交货值及增长情况</w:t>
      </w:r>
    </w:p>
    <w:p>
      <w:pPr>
        <w:spacing w:before="75" w:after="0"/>
      </w:pPr>
      <w:r>
        <w:rPr/>
        <w:t xml:space="preserve">图表：2021-2026年我国钢压延加工行业出口交货值及增长对比</w:t>
      </w:r>
    </w:p>
    <w:p>
      <w:pPr>
        <w:spacing w:before="75" w:after="0"/>
      </w:pPr>
      <w:r>
        <w:rPr/>
        <w:t xml:space="preserve">图表：2021-2026年我国钢压延加工行业主营业务成本及增长情况</w:t>
      </w:r>
    </w:p>
    <w:p>
      <w:pPr>
        <w:spacing w:before="75" w:after="0"/>
      </w:pPr>
      <w:r>
        <w:rPr/>
        <w:t xml:space="preserve">图表：2021-2026年我国钢压延加工行业主营业务成本及增长对比</w:t>
      </w:r>
    </w:p>
    <w:p>
      <w:pPr>
        <w:spacing w:before="75" w:after="0"/>
      </w:pPr>
      <w:r>
        <w:rPr/>
        <w:t xml:space="preserve">图表：2021-2026年我国钢压延加工行业营业费用及增长情况</w:t>
      </w:r>
    </w:p>
    <w:p>
      <w:pPr>
        <w:spacing w:before="75" w:after="0"/>
      </w:pPr>
      <w:r>
        <w:rPr/>
        <w:t xml:space="preserve">图表：2021-2026年我国钢压延加工行业营业费用及增长对比</w:t>
      </w:r>
    </w:p>
    <w:p>
      <w:pPr>
        <w:spacing w:before="75" w:after="0"/>
      </w:pPr>
      <w:r>
        <w:rPr/>
        <w:t xml:space="preserve">图表：2021-2026年我国钢压延加工行业主营业务收入及增长情况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中国冷弯型钢行业市场发展现状及前景趋势与投资分析研究报告(2026-2031版)</dc:title>
  <dc:description>中国冷弯型钢行业市场发展现状及前景趋势与投资分析研究报告(2026-2031版)</dc:description>
  <dc:subject>中国冷弯型钢行业市场发展现状及前景趋势与投资分析研究报告(2026-2031版)</dc:subject>
  <cp:keywords>研究报告</cp:keywords>
  <cp:category>研究报告</cp:category>
  <cp:lastModifiedBy>北京中道泰和信息咨询有限公司</cp:lastModifiedBy>
  <dcterms:created xsi:type="dcterms:W3CDTF">2026-03-26T22:57:36+08:00</dcterms:created>
  <dcterms:modified xsi:type="dcterms:W3CDTF">2026-03-26T22:57:36+08:00</dcterms:modified>
</cp:coreProperties>
</file>

<file path=docProps/custom.xml><?xml version="1.0" encoding="utf-8"?>
<Properties xmlns="http://schemas.openxmlformats.org/officeDocument/2006/custom-properties" xmlns:vt="http://schemas.openxmlformats.org/officeDocument/2006/docPropsVTypes"/>
</file>