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中国AI眼镜行业市场发展现状及前景趋势与投资分析研究报告(2025-2030版)</w:t>
      </w:r>
    </w:p>
    <w:p>
      <w:pPr>
        <w:spacing w:after="150"/>
      </w:pPr>
      <w:r>
        <w:rPr>
          <w:b w:val="1"/>
          <w:bCs w:val="1"/>
        </w:rPr>
        <w:t xml:space="preserve">报告简介</w:t>
      </w:r>
    </w:p>
    <w:p>
      <w:pPr>
        <w:spacing w:after="150"/>
      </w:pPr>
      <w:r>
        <w:rPr/>
        <w:t xml:space="preserve">AI眼镜是集成AI语音助手、蓝牙耳机、翻译、导航、墨镜、出行、翻译、聊天服务等功能的可穿戴设备。它们通过语音交互、图像识别、AR/VR等技术，提供信息展示、导航、娱乐等服务。目前市场上的AI眼镜产品主要分为两类：一类是以信息交互为主的轻量级AR眼镜，另一类是以沉浸式体验为主的VR/AR一体机。</w:t>
      </w:r>
    </w:p>
    <w:p>
      <w:pPr>
        <w:spacing w:after="150"/>
      </w:pPr>
      <w:r>
        <w:rPr/>
        <w:t xml:space="preserve">AI眼镜市场正处于快速发展阶段，具备巨大的发展潜力。政策支持、技术进步和应用场景的拓展为AI眼镜的发展提供了良好的环境。各国政府纷纷出台政策支持AR/VR产业发展，5G、人工智能、AR/VR等技术的不断进步使得AI眼镜的技术瓶颈逐步突破，产品性能不断提升，成本逐渐降低。</w:t>
      </w:r>
    </w:p>
    <w:p>
      <w:pPr>
        <w:spacing w:after="150"/>
      </w:pPr>
      <w:r>
        <w:rPr/>
        <w:t xml:space="preserve">AI眼镜的应用场景正在不断拓展，从最初的工业领域逐渐向医疗、教育、娱乐、消费等领域渗透。未来，AI眼镜有望在更多场景中发挥重要作用，提升人机交互的效率和体验。</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AI眼镜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中国ai眼镜行业发展概述</w:t>
      </w:r>
    </w:p>
    <w:p>
      <w:pPr>
        <w:spacing w:before="75" w:after="0"/>
      </w:pPr>
      <w:r>
        <w:rPr/>
        <w:t xml:space="preserve">第一节 ai眼镜行业发展情况</w:t>
      </w:r>
    </w:p>
    <w:p>
      <w:pPr>
        <w:spacing w:before="75" w:after="0"/>
      </w:pPr>
      <w:r>
        <w:rPr/>
        <w:t xml:space="preserve">第二节 最近3-5年中国ai眼镜行业经济指标分析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中国ai眼镜行业的国际比较分析</w:t>
      </w:r>
    </w:p>
    <w:p>
      <w:pPr>
        <w:spacing w:before="75" w:after="0"/>
      </w:pPr>
      <w:r>
        <w:rPr/>
        <w:t xml:space="preserve">第一节 中国ai眼镜行业竞争力指标分析</w:t>
      </w:r>
    </w:p>
    <w:p>
      <w:pPr>
        <w:spacing w:before="75" w:after="0"/>
      </w:pPr>
      <w:r>
        <w:rPr/>
        <w:t xml:space="preserve">第二节 中国ai眼镜行业经济指标国际比较分析</w:t>
      </w:r>
    </w:p>
    <w:p>
      <w:pPr>
        <w:spacing w:before="75" w:after="0"/>
      </w:pPr>
      <w:r>
        <w:rPr/>
        <w:t xml:space="preserve">第三节 全球ai眼镜行业市场需求分析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全球ai眼镜行业市场供给分析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2020-2025年中国ai眼镜行业整体运行指标分析</w:t>
      </w:r>
    </w:p>
    <w:p>
      <w:pPr>
        <w:spacing w:before="75" w:after="0"/>
      </w:pPr>
      <w:r>
        <w:rPr/>
        <w:t xml:space="preserve">第一节 中国ai眼镜行业总体规模分析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中国ai眼镜行业产销分析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中国ai眼镜行业财务指标总体分析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ai眼镜产业发展环境分析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二、我国ai眼镜工业发展分析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ai眼镜行业上下游及相关产业分析</w:t>
      </w:r>
    </w:p>
    <w:p>
      <w:pPr>
        <w:spacing w:before="75" w:after="0"/>
      </w:pPr>
      <w:r>
        <w:rPr/>
        <w:t xml:space="preserve">第一节 ai眼镜产业链分析</w:t>
      </w:r>
    </w:p>
    <w:p>
      <w:pPr>
        <w:spacing w:before="75" w:after="0"/>
      </w:pPr>
      <w:r>
        <w:rPr/>
        <w:t xml:space="preserve">一、ai眼镜产业链模型介绍</w:t>
      </w:r>
    </w:p>
    <w:p>
      <w:pPr>
        <w:spacing w:before="75" w:after="0"/>
      </w:pPr>
      <w:r>
        <w:rPr/>
        <w:t xml:space="preserve">二、ai眼镜产业链模型分析</w:t>
      </w:r>
    </w:p>
    <w:p>
      <w:pPr>
        <w:spacing w:before="75" w:after="0"/>
      </w:pPr>
      <w:r>
        <w:rPr/>
        <w:t xml:space="preserve">第二节 ai眼镜上游产业分析</w:t>
      </w:r>
    </w:p>
    <w:p>
      <w:pPr>
        <w:spacing w:before="75" w:after="0"/>
      </w:pPr>
      <w:r>
        <w:rPr/>
        <w:t xml:space="preserve">一、ai眼镜上游产业发展现状分析</w:t>
      </w:r>
    </w:p>
    <w:p>
      <w:pPr>
        <w:spacing w:before="75" w:after="0"/>
      </w:pPr>
      <w:r>
        <w:rPr/>
        <w:t xml:space="preserve">二、ai眼镜行业上游产业发展分析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ai眼镜下游产业分析</w:t>
      </w:r>
    </w:p>
    <w:p>
      <w:pPr>
        <w:spacing w:before="75" w:after="0"/>
      </w:pPr>
      <w:r>
        <w:rPr/>
        <w:t xml:space="preserve">一、ai眼镜下游产业发展现状分析</w:t>
      </w:r>
    </w:p>
    <w:p>
      <w:pPr>
        <w:spacing w:before="75" w:after="0"/>
      </w:pPr>
      <w:r>
        <w:rPr/>
        <w:t xml:space="preserve">二、ai眼镜下游应用领域发展分析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中国ai眼镜行业区域市场分析</w:t>
      </w:r>
    </w:p>
    <w:p>
      <w:pPr>
        <w:spacing w:before="75" w:after="0"/>
      </w:pPr>
      <w:r>
        <w:rPr/>
        <w:t xml:space="preserve">第一节 华北地区ai眼镜行业分析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西北地区ai眼镜行业分析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2020-2025年中国ai眼镜行业供需情况及2025-2030年供需预测</w:t>
      </w:r>
    </w:p>
    <w:p>
      <w:pPr>
        <w:spacing w:before="75" w:after="0"/>
      </w:pPr>
      <w:r>
        <w:rPr/>
        <w:t xml:space="preserve">第一节 2020-2025年ai眼镜行业需求情况分析</w:t>
      </w:r>
    </w:p>
    <w:p>
      <w:pPr>
        <w:spacing w:before="75" w:after="0"/>
      </w:pPr>
      <w:r>
        <w:rPr/>
        <w:t xml:space="preserve">一、2020-2025年ai眼镜行业需求分析</w:t>
      </w:r>
    </w:p>
    <w:p>
      <w:pPr>
        <w:spacing w:before="75" w:after="0"/>
      </w:pPr>
      <w:r>
        <w:rPr/>
        <w:t xml:space="preserve">二、2020-2025年ai眼镜行业需求结构变化</w:t>
      </w:r>
    </w:p>
    <w:p>
      <w:pPr>
        <w:spacing w:before="75" w:after="0"/>
      </w:pPr>
      <w:r>
        <w:rPr/>
        <w:t xml:space="preserve">第二节 2025-2030年ai眼镜行业供需预测</w:t>
      </w:r>
    </w:p>
    <w:p>
      <w:pPr>
        <w:spacing w:before="75" w:after="0"/>
      </w:pPr>
      <w:r>
        <w:rPr/>
        <w:t xml:space="preserve">一、ai眼镜行业供给总量预测</w:t>
      </w:r>
    </w:p>
    <w:p>
      <w:pPr>
        <w:spacing w:before="75" w:after="0"/>
      </w:pPr>
      <w:r>
        <w:rPr/>
        <w:t xml:space="preserve">二、ai眼镜行业需求总量预测</w:t>
      </w:r>
    </w:p>
    <w:p>
      <w:pPr>
        <w:spacing w:before="75" w:after="0"/>
      </w:pPr>
      <w:r>
        <w:rPr/>
        <w:t xml:space="preserve">第三节 2025-2030年国内ai眼镜行业影响因素分析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ai眼镜市场竞争格局分析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ai眼镜行业主要企业竞争力分析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ai眼镜行业竞争格局分析</w:t>
      </w:r>
    </w:p>
    <w:p>
      <w:pPr>
        <w:spacing w:before="75" w:after="0"/>
      </w:pPr>
      <w:r>
        <w:rPr/>
        <w:t xml:space="preserve">一、2020-2025年ai眼镜行业竞争分析</w:t>
      </w:r>
    </w:p>
    <w:p>
      <w:pPr>
        <w:spacing w:before="75" w:after="0"/>
      </w:pPr>
      <w:r>
        <w:rPr/>
        <w:t xml:space="preserve">二、2020-2025年国内外ai眼镜竞争分析</w:t>
      </w:r>
    </w:p>
    <w:p>
      <w:pPr>
        <w:spacing w:before="75" w:after="0"/>
      </w:pPr>
      <w:r>
        <w:rPr/>
        <w:t xml:space="preserve">三、2020-2025年中国ai眼镜市场竞争分析</w:t>
      </w:r>
    </w:p>
    <w:p>
      <w:pPr>
        <w:spacing w:before="75" w:after="0"/>
      </w:pPr>
      <w:r>
        <w:rPr/>
        <w:t xml:space="preserve">四、2020-2025年中国ai眼镜市场集中度分析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三、中国ai眼镜行业参与国际竞争的战略市场定位</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一、ai眼镜行业需求市场</w:t>
      </w:r>
    </w:p>
    <w:p>
      <w:pPr>
        <w:spacing w:before="75" w:after="0"/>
      </w:pPr>
      <w:r>
        <w:rPr/>
        <w:t xml:space="preserve">二、ai眼镜行业客户结构</w:t>
      </w:r>
    </w:p>
    <w:p>
      <w:pPr>
        <w:spacing w:before="75" w:after="0"/>
      </w:pPr>
      <w:r>
        <w:rPr/>
        <w:t xml:space="preserve">三、ai眼镜行业需求的地区差异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t xml:space="preserve">第五节 ai眼镜领先企业分析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中国ai眼镜行业swot分析</w:t>
      </w:r>
    </w:p>
    <w:p>
      <w:pPr>
        <w:spacing w:before="75" w:after="0"/>
      </w:pPr>
      <w:r>
        <w:rPr>
          <w:b w:val="1"/>
          <w:bCs w:val="1"/>
        </w:rPr>
        <w:t xml:space="preserve">第十二章 2025-2030年ai眼镜行业投资价值评估分析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图表：ai眼镜产业链分析</w:t>
      </w:r>
    </w:p>
    <w:p>
      <w:pPr>
        <w:spacing w:before="75" w:after="0"/>
      </w:pPr>
      <w:r>
        <w:rPr/>
        <w:t xml:space="preserve">图表：国际ai眼镜市场规模</w:t>
      </w:r>
    </w:p>
    <w:p>
      <w:pPr>
        <w:spacing w:before="75" w:after="0"/>
      </w:pPr>
      <w:r>
        <w:rPr/>
        <w:t xml:space="preserve">图表：国际ai眼镜生命周期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图表：2020-2025年中国ai眼镜供应情况</w:t>
      </w:r>
    </w:p>
    <w:p>
      <w:pPr>
        <w:spacing w:before="75" w:after="0"/>
      </w:pPr>
      <w:r>
        <w:rPr/>
        <w:t xml:space="preserve">图表：2020-2025年中国ai眼镜需求情况</w:t>
      </w:r>
    </w:p>
    <w:p>
      <w:pPr>
        <w:spacing w:before="75" w:after="0"/>
      </w:pPr>
      <w:r>
        <w:rPr/>
        <w:t xml:space="preserve">图表：2025-2030年中国ai眼镜市场规模预测</w:t>
      </w:r>
    </w:p>
    <w:p>
      <w:pPr>
        <w:spacing w:before="75" w:after="0"/>
      </w:pPr>
      <w:r>
        <w:rPr/>
        <w:t xml:space="preserve">图表：2025-2030年中国ai眼镜供应情况预测</w:t>
      </w:r>
    </w:p>
    <w:p>
      <w:pPr>
        <w:spacing w:before="75" w:after="0"/>
      </w:pPr>
      <w:r>
        <w:rPr/>
        <w:t xml:space="preserve">图表：2025-2030年中国ai眼镜需求情况预测</w:t>
      </w:r>
    </w:p>
    <w:p>
      <w:pPr>
        <w:spacing w:before="75" w:after="0"/>
      </w:pPr>
      <w:r>
        <w:rPr/>
        <w:t xml:space="preserve">图表：2020-2025年中国ai眼镜市场规模统计表</w:t>
      </w:r>
    </w:p>
    <w:p>
      <w:pPr>
        <w:spacing w:before="75" w:after="0"/>
      </w:pPr>
      <w:r>
        <w:rPr/>
        <w:t xml:space="preserve">图表：2025-2030年中国ai眼镜行业市场规模预测</w:t>
      </w:r>
    </w:p>
    <w:p>
      <w:pPr>
        <w:spacing w:before="75" w:after="0"/>
      </w:pPr>
      <w:r>
        <w:rPr/>
        <w:t xml:space="preserve">图表：2025-2030年中国ai眼镜行业资产规模预测</w:t>
      </w:r>
    </w:p>
    <w:p>
      <w:pPr>
        <w:spacing w:before="75" w:after="0"/>
      </w:pPr>
      <w:r>
        <w:rPr/>
        <w:t xml:space="preserve">图表：2025-2030年中国ai眼镜行业利润合计预测</w:t>
      </w:r>
    </w:p>
    <w:p>
      <w:pPr>
        <w:spacing w:before="75" w:after="0"/>
      </w:pPr>
      <w:r>
        <w:rPr/>
        <w:t xml:space="preserve">图表：2025-2030年中国ai眼镜行业盈利能力预测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本文地址：https://www.51baogao.cn/baogao/20241114/1540266.shtml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4/1540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中国AI眼镜行业市场发展现状及前景趋势与投资分析研究报告(2025-2030版)</dc:title>
  <dc:description>中国AI眼镜行业市场发展现状及前景趋势与投资分析研究报告(2025-2030版)</dc:description>
  <dc:subject>中国AI眼镜行业市场发展现状及前景趋势与投资分析研究报告(2025-2030版)</dc:subject>
  <cp:keywords>研究报告</cp:keywords>
  <cp:category>研究报告</cp:category>
  <cp:lastModifiedBy>北京中道泰和信息咨询有限公司</cp:lastModifiedBy>
  <dcterms:created xsi:type="dcterms:W3CDTF">2025-01-28T19:52:03+08:00</dcterms:created>
  <dcterms:modified xsi:type="dcterms:W3CDTF">2025-01-28T19:52:03+08:00</dcterms:modified>
</cp:coreProperties>
</file>

<file path=docProps/custom.xml><?xml version="1.0" encoding="utf-8"?>
<Properties xmlns="http://schemas.openxmlformats.org/officeDocument/2006/custom-properties" xmlns:vt="http://schemas.openxmlformats.org/officeDocument/2006/docPropsVTypes"/>
</file>