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中国CAD软件行业市场发展现状及前景趋势与投资分析研究报告(2024-2030版)</w:t>
      </w:r>
    </w:p>
    <w:p>
      <w:pPr>
        <w:spacing w:after="150"/>
      </w:pPr>
      <w:r>
        <w:rPr>
          <w:b w:val="1"/>
          <w:bCs w:val="1"/>
        </w:rPr>
        <w:t xml:space="preserve">报告简介</w:t>
      </w:r>
    </w:p>
    <w:p>
      <w:pPr>
        <w:spacing w:after="150"/>
      </w:pPr>
      <w:r>
        <w:rPr/>
        <w:t xml:space="preserve">CAD软件即计算机辅助设计软件(Computer Aided Design)，它于1982年被开发出来，可用于二维绘图、详细绘制、设计文档和基本三维设计，现已成为国际上广为流行的绘图工具。CAD软件具有强大的数据处理和分析功能，有助于设计人员进行精确计算和决策。</w:t>
      </w:r>
    </w:p>
    <w:p>
      <w:pPr>
        <w:spacing w:after="150"/>
      </w:pPr>
      <w:r>
        <w:rPr/>
        <w:t xml:space="preserve">CAD软件行业研究报告主要分析了CAD软件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CAD软件行业重点企业分析、子行业分析、区域市场分析、行业风险分析、行业发展前景预测及相关的经营、投资建议等。报告研究框架全面、严谨，分析内容客观、公正、系统，真实准确地反映了我国CAD软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CAD软件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cad软件行业发展概述</w:t>
      </w:r>
    </w:p>
    <w:p>
      <w:pPr>
        <w:spacing w:before="75" w:after="0"/>
      </w:pPr>
      <w:r>
        <w:rPr/>
        <w:t xml:space="preserve">第一节 cad软件的概念</w:t>
      </w:r>
    </w:p>
    <w:p>
      <w:pPr>
        <w:spacing w:before="75" w:after="0"/>
      </w:pPr>
      <w:r>
        <w:rPr/>
        <w:t xml:space="preserve">一、cad软件的定义</w:t>
      </w:r>
    </w:p>
    <w:p>
      <w:pPr>
        <w:spacing w:before="75" w:after="0"/>
      </w:pPr>
      <w:r>
        <w:rPr/>
        <w:t xml:space="preserve">二、cad软件的应用</w:t>
      </w:r>
    </w:p>
    <w:p>
      <w:pPr>
        <w:spacing w:before="75" w:after="0"/>
      </w:pPr>
      <w:r>
        <w:rPr/>
        <w:t xml:space="preserve">三、cad软件在国民经济中的地位</w:t>
      </w:r>
    </w:p>
    <w:p>
      <w:pPr>
        <w:spacing w:before="75" w:after="0"/>
      </w:pPr>
      <w:r>
        <w:rPr/>
        <w:t xml:space="preserve">第二节 我国cad软件市场概况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中国cad软件行业整体运行现状分析</w:t>
      </w:r>
    </w:p>
    <w:p>
      <w:pPr>
        <w:spacing w:before="75" w:after="0"/>
      </w:pPr>
      <w:r>
        <w:rPr/>
        <w:t xml:space="preserve">第一节 cad软件行业产业链概况</w:t>
      </w:r>
    </w:p>
    <w:p>
      <w:pPr>
        <w:spacing w:before="75" w:after="0"/>
      </w:pPr>
      <w:r>
        <w:rPr/>
        <w:t xml:space="preserve">一、cad软件行业上游发展现状</w:t>
      </w:r>
    </w:p>
    <w:p>
      <w:pPr>
        <w:spacing w:before="75" w:after="0"/>
      </w:pPr>
      <w:r>
        <w:rPr/>
        <w:t xml:space="preserve">二、cad软件行业上游发展趋势</w:t>
      </w:r>
    </w:p>
    <w:p>
      <w:pPr>
        <w:spacing w:before="75" w:after="0"/>
      </w:pPr>
      <w:r>
        <w:rPr/>
        <w:t xml:space="preserve">三、cad软件行业下游发展现状</w:t>
      </w:r>
    </w:p>
    <w:p>
      <w:pPr>
        <w:spacing w:before="75" w:after="0"/>
      </w:pPr>
      <w:r>
        <w:rPr/>
        <w:t xml:space="preserve">四、cad软件行业下游发展趋势</w:t>
      </w:r>
    </w:p>
    <w:p>
      <w:pPr>
        <w:spacing w:before="75" w:after="0"/>
      </w:pPr>
      <w:r>
        <w:rPr/>
        <w:t xml:space="preserve">第二节 cad软件行业市场供需情况分析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2022-2024年国内cad软件行业发展现状</w:t>
      </w:r>
    </w:p>
    <w:p>
      <w:pPr>
        <w:spacing w:before="75" w:after="0"/>
      </w:pPr>
      <w:r>
        <w:rPr/>
        <w:t xml:space="preserve">一、cad软件行业产销状况分析</w:t>
      </w:r>
    </w:p>
    <w:p>
      <w:pPr>
        <w:spacing w:before="75" w:after="0"/>
      </w:pPr>
      <w:r>
        <w:rPr/>
        <w:t xml:space="preserve">二、cad软件行业市场盈利能力分析</w:t>
      </w:r>
    </w:p>
    <w:p>
      <w:pPr>
        <w:spacing w:before="75" w:after="0"/>
      </w:pPr>
      <w:r>
        <w:rPr>
          <w:b w:val="1"/>
          <w:bCs w:val="1"/>
        </w:rPr>
        <w:t xml:space="preserve">第四章 cad软件行业区域市场分析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中国cad软件行业市场竞争分析</w:t>
      </w:r>
    </w:p>
    <w:p>
      <w:pPr>
        <w:spacing w:before="75" w:after="0"/>
      </w:pPr>
      <w:r>
        <w:rPr/>
        <w:t xml:space="preserve">第一节 cad软件行业上下游市场分析</w:t>
      </w:r>
    </w:p>
    <w:p>
      <w:pPr>
        <w:spacing w:before="75" w:after="0"/>
      </w:pPr>
      <w:r>
        <w:rPr/>
        <w:t xml:space="preserve">一、cad软件行业产业链简介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cad软件行业市场供需分析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cad软件行业竞争力分析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cad软件行业市场集中度分析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2024年中国cad软件行业竞争格局分析</w:t>
      </w:r>
    </w:p>
    <w:p>
      <w:pPr>
        <w:spacing w:before="75" w:after="0"/>
      </w:pPr>
      <w:r>
        <w:rPr/>
        <w:t xml:space="preserve">第一节 cad软件行业集中度分析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2022-2024年cad软件行业竞争格局分析</w:t>
      </w:r>
    </w:p>
    <w:p>
      <w:pPr>
        <w:spacing w:before="75" w:after="0"/>
      </w:pPr>
      <w:r>
        <w:rPr/>
        <w:t xml:space="preserve">一、国内外cad软件竞争分析</w:t>
      </w:r>
    </w:p>
    <w:p>
      <w:pPr>
        <w:spacing w:before="75" w:after="0"/>
      </w:pPr>
      <w:r>
        <w:rPr/>
        <w:t xml:space="preserve">二、我国cad软件市场竞争分析</w:t>
      </w:r>
    </w:p>
    <w:p>
      <w:pPr>
        <w:spacing w:before="75" w:after="0"/>
      </w:pPr>
      <w:r>
        <w:rPr/>
        <w:t xml:space="preserve">三、国内主要cad软件企业动向</w:t>
      </w:r>
    </w:p>
    <w:p>
      <w:pPr>
        <w:spacing w:before="75" w:after="0"/>
      </w:pPr>
      <w:r>
        <w:rPr/>
        <w:t xml:space="preserve">四、国内行业竞争趋势发展分析</w:t>
      </w:r>
    </w:p>
    <w:p>
      <w:pPr>
        <w:spacing w:before="75" w:after="0"/>
      </w:pPr>
      <w:r>
        <w:rPr>
          <w:b w:val="1"/>
          <w:bCs w:val="1"/>
        </w:rPr>
        <w:t xml:space="preserve">第七章 2024年cad软件行业企业竞争格局分析</w:t>
      </w:r>
    </w:p>
    <w:p>
      <w:pPr>
        <w:spacing w:before="75" w:after="0"/>
      </w:pPr>
      <w:r>
        <w:rPr/>
        <w:t xml:space="preserve">第一节 欧特克有限公司(autodesk)</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中望软件股份有限公司(zwsoft)</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达索系统公司(dassault systemes)</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浩辰软件股份有限公司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数码大方软件股份有限公司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华天软件股份有限公司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未来cad软件行业发展预测分析</w:t>
      </w:r>
    </w:p>
    <w:p>
      <w:pPr>
        <w:spacing w:before="75" w:after="0"/>
      </w:pPr>
      <w:r>
        <w:rPr/>
        <w:t xml:space="preserve">第一节 2024-2030年cad软件行业市场预测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2024-2030年中国cad软件行业供需预测</w:t>
      </w:r>
    </w:p>
    <w:p>
      <w:pPr>
        <w:spacing w:before="75" w:after="0"/>
      </w:pPr>
      <w:r>
        <w:rPr/>
        <w:t xml:space="preserve">一、中国cad软件供给预测</w:t>
      </w:r>
    </w:p>
    <w:p>
      <w:pPr>
        <w:spacing w:before="75" w:after="0"/>
      </w:pPr>
      <w:r>
        <w:rPr/>
        <w:t xml:space="preserve">二、中国cad软件需求预测</w:t>
      </w:r>
    </w:p>
    <w:p>
      <w:pPr>
        <w:spacing w:before="75" w:after="0"/>
      </w:pPr>
      <w:r>
        <w:rPr/>
        <w:t xml:space="preserve">三、中国cad软件供需平衡预测</w:t>
      </w:r>
    </w:p>
    <w:p>
      <w:pPr>
        <w:spacing w:before="75" w:after="0"/>
      </w:pPr>
      <w:r>
        <w:rPr/>
        <w:t xml:space="preserve">第三节 2024-2030年cad软件行业发展前景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消费市场对cad软件行业的影响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cad软件行业投资分析与预测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对cad软件行业投资机会与风险分析</w:t>
      </w:r>
    </w:p>
    <w:p>
      <w:pPr>
        <w:spacing w:before="75" w:after="0"/>
      </w:pPr>
      <w:r>
        <w:rPr/>
        <w:t xml:space="preserve">第一节 cad软件行业投资机会分析</w:t>
      </w:r>
    </w:p>
    <w:p>
      <w:pPr>
        <w:spacing w:before="75" w:after="0"/>
      </w:pPr>
      <w:r>
        <w:rPr/>
        <w:t xml:space="preserve">一、cad软件投资项目分析</w:t>
      </w:r>
    </w:p>
    <w:p>
      <w:pPr>
        <w:spacing w:before="75" w:after="0"/>
      </w:pPr>
      <w:r>
        <w:rPr/>
        <w:t xml:space="preserve">二、可以投资的cad软件模式</w:t>
      </w:r>
    </w:p>
    <w:p>
      <w:pPr>
        <w:spacing w:before="75" w:after="0"/>
      </w:pPr>
      <w:r>
        <w:rPr/>
        <w:t xml:space="preserve">三、2024年cad软件投资机会</w:t>
      </w:r>
    </w:p>
    <w:p>
      <w:pPr>
        <w:spacing w:before="75" w:after="0"/>
      </w:pPr>
      <w:r>
        <w:rPr/>
        <w:t xml:space="preserve">四、2024年cad软件投资新方向</w:t>
      </w:r>
    </w:p>
    <w:p>
      <w:pPr>
        <w:spacing w:before="75" w:after="0"/>
      </w:pPr>
      <w:r>
        <w:rPr/>
        <w:t xml:space="preserve">五、2024-2030年cad软件行业投资的建议</w:t>
      </w:r>
    </w:p>
    <w:p>
      <w:pPr>
        <w:spacing w:before="75" w:after="0"/>
      </w:pPr>
      <w:r>
        <w:rPr/>
        <w:t xml:space="preserve">第二节 影响cad软件行业发展的主要因素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cad软件行业投资风险及控制策略分析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cad软件行业研究结论及建议</w:t>
      </w:r>
    </w:p>
    <w:p>
      <w:pPr>
        <w:spacing w:before="75" w:after="0"/>
      </w:pPr>
      <w:r>
        <w:rPr/>
        <w:t xml:space="preserve">第二节 cad软件细分行业研究结论及建议</w:t>
      </w:r>
    </w:p>
    <w:p>
      <w:pPr>
        <w:spacing w:before="75" w:after="0"/>
      </w:pPr>
      <w:r>
        <w:rPr/>
        <w:t xml:space="preserve">第三节 cad软件行业竞争策略总结及建议</w:t>
      </w:r>
    </w:p>
    <w:p>
      <w:pPr>
        <w:spacing w:before="75" w:after="0"/>
      </w:pPr>
      <w:r>
        <w:rPr>
          <w:b w:val="1"/>
          <w:bCs w:val="1"/>
        </w:rPr>
        <w:t xml:space="preserve">图表目录</w:t>
      </w:r>
    </w:p>
    <w:p>
      <w:pPr>
        <w:spacing w:before="75" w:after="0"/>
      </w:pPr>
      <w:r>
        <w:rPr/>
        <w:t xml:space="preserve">图表：cad软件产业链分析</w:t>
      </w:r>
    </w:p>
    <w:p>
      <w:pPr>
        <w:spacing w:before="75" w:after="0"/>
      </w:pPr>
      <w:r>
        <w:rPr/>
        <w:t xml:space="preserve">图表：cad软件行业生命周期</w:t>
      </w:r>
    </w:p>
    <w:p>
      <w:pPr>
        <w:spacing w:before="75" w:after="0"/>
      </w:pPr>
      <w:r>
        <w:rPr/>
        <w:t xml:space="preserve">图表：2022-2024年中国cad软件行业市场规模</w:t>
      </w:r>
    </w:p>
    <w:p>
      <w:pPr>
        <w:spacing w:before="75" w:after="0"/>
      </w:pPr>
      <w:r>
        <w:rPr/>
        <w:t xml:space="preserve">图表：2022-2024年全球cad软件产业市场规模</w:t>
      </w:r>
    </w:p>
    <w:p>
      <w:pPr>
        <w:spacing w:before="75" w:after="0"/>
      </w:pPr>
      <w:r>
        <w:rPr/>
        <w:t xml:space="preserve">图表：2022-2024年cad软件重要数据指标比较</w:t>
      </w:r>
    </w:p>
    <w:p>
      <w:pPr>
        <w:spacing w:before="75" w:after="0"/>
      </w:pPr>
      <w:r>
        <w:rPr/>
        <w:t xml:space="preserve">图表：2022-2024年中国cad软件行业利润情况分析</w:t>
      </w:r>
    </w:p>
    <w:p>
      <w:pPr>
        <w:spacing w:before="75" w:after="0"/>
      </w:pPr>
      <w:r>
        <w:rPr/>
        <w:t xml:space="preserve">图表：2022-2024年中国cad软件行业资产情况分析</w:t>
      </w:r>
    </w:p>
    <w:p>
      <w:pPr>
        <w:spacing w:before="75" w:after="0"/>
      </w:pPr>
      <w:r>
        <w:rPr/>
        <w:t xml:space="preserve">图表：2022-2024年中国cad软件竞争力分析</w:t>
      </w:r>
    </w:p>
    <w:p>
      <w:pPr>
        <w:spacing w:before="75" w:after="0"/>
      </w:pPr>
      <w:r>
        <w:rPr/>
        <w:t xml:space="preserve">图表：2024-2030年中国cad软件市场前景预测</w:t>
      </w:r>
    </w:p>
    <w:p>
      <w:pPr>
        <w:spacing w:before="75" w:after="0"/>
      </w:pPr>
      <w:r>
        <w:rPr/>
        <w:t xml:space="preserve">图表：2024-2030年中国cad软件发展前景预测</w:t>
      </w:r>
    </w:p>
    <w:p>
      <w:pPr>
        <w:spacing w:before="75" w:after="0"/>
      </w:pPr>
      <w:r>
        <w:rPr/>
        <w:t xml:space="preserve">图表：2022-2024年cad软件行业销售成本分析</w:t>
      </w:r>
    </w:p>
    <w:p>
      <w:pPr>
        <w:spacing w:before="75" w:after="0"/>
      </w:pPr>
      <w:r>
        <w:rPr/>
        <w:t xml:space="preserve">图表：2022-2024年cad软件行业销售费用分析</w:t>
      </w:r>
    </w:p>
    <w:p>
      <w:pPr>
        <w:spacing w:before="75" w:after="0"/>
      </w:pPr>
      <w:r>
        <w:rPr/>
        <w:t xml:space="preserve">图表：2022-2024年cad软件行业管理费用分析</w:t>
      </w:r>
    </w:p>
    <w:p>
      <w:pPr>
        <w:spacing w:before="75" w:after="0"/>
      </w:pPr>
      <w:r>
        <w:rPr/>
        <w:t xml:space="preserve">图表：2022-2024年cad软件行业财务费用分析</w:t>
      </w:r>
    </w:p>
    <w:p>
      <w:pPr>
        <w:spacing w:before="75" w:after="0"/>
      </w:pPr>
      <w:r>
        <w:rPr/>
        <w:t xml:space="preserve">图表：2022-2024年cad软件行业成本费用利润率分析</w:t>
      </w:r>
    </w:p>
    <w:p>
      <w:pPr>
        <w:spacing w:before="75" w:after="0"/>
      </w:pPr>
      <w:r>
        <w:rPr/>
        <w:t xml:space="preserve">图表：2022-2023年cad软件行业总资产利润率分析</w:t>
      </w:r>
    </w:p>
    <w:p>
      <w:pPr>
        <w:spacing w:before="75" w:after="0"/>
      </w:pPr>
      <w:r>
        <w:rPr/>
        <w:t xml:space="preserve">图表：2022-2024年cad软件行业资产分析</w:t>
      </w:r>
    </w:p>
    <w:p>
      <w:pPr>
        <w:spacing w:before="75" w:after="0"/>
      </w:pPr>
      <w:r>
        <w:rPr/>
        <w:t xml:space="preserve">图表：2022-2024年cad软件行业负债分析</w:t>
      </w:r>
    </w:p>
    <w:p>
      <w:pPr>
        <w:spacing w:before="75" w:after="0"/>
      </w:pPr>
      <w:r>
        <w:rPr/>
        <w:t xml:space="preserve">图表：2022-2024年cad软件行业偿债能力分析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图表：2024-2030年cad软件行业发展规模预测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中国CAD软件行业市场发展现状及前景趋势与投资分析研究报告(2024-2030版)</dc:title>
  <dc:description>中国CAD软件行业市场发展现状及前景趋势与投资分析研究报告(2024-2030版)</dc:description>
  <dc:subject>中国CAD软件行业市场发展现状及前景趋势与投资分析研究报告(2024-2030版)</dc:subject>
  <cp:keywords>研究报告</cp:keywords>
  <cp:category>研究报告</cp:category>
  <cp:lastModifiedBy>北京中道泰和信息咨询有限公司</cp:lastModifiedBy>
  <dcterms:created xsi:type="dcterms:W3CDTF">2024-11-20T22:26:39+08:00</dcterms:created>
  <dcterms:modified xsi:type="dcterms:W3CDTF">2024-11-20T22:26:39+08:00</dcterms:modified>
</cp:coreProperties>
</file>

<file path=docProps/custom.xml><?xml version="1.0" encoding="utf-8"?>
<Properties xmlns="http://schemas.openxmlformats.org/officeDocument/2006/custom-properties" xmlns:vt="http://schemas.openxmlformats.org/officeDocument/2006/docPropsVTypes"/>
</file>