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中国游戏手柄行业市场发展现状及前景趋势与投资分析研究报告(2024-2030版)</w:t>
      </w:r>
    </w:p>
    <w:p>
      <w:pPr>
        <w:spacing w:after="150"/>
      </w:pPr>
      <w:r>
        <w:rPr>
          <w:b w:val="1"/>
          <w:bCs w:val="1"/>
        </w:rPr>
        <w:t xml:space="preserve">报告简介</w:t>
      </w:r>
    </w:p>
    <w:p>
      <w:pPr>
        <w:spacing w:after="150"/>
      </w:pPr>
      <w:r>
        <w:rPr/>
        <w:t xml:space="preserve">游戏手柄是伴随着游戏主机的发展而发展壮大的，作为游戏主机的必备输入手段，手柄与主机的关系十分紧密，每一个主机厂家、每一款新型主机，都有自己独特的手柄输入设备。从最早的简单旋钮，到任天堂划创新的十字键，到后来的数字化、力馈，再到触摸屏体感定位等复杂应用，几十年来游戏手柄本身也经历了翻天覆地的变化。</w:t>
      </w:r>
    </w:p>
    <w:p>
      <w:pPr>
        <w:spacing w:after="150"/>
      </w:pPr>
      <w:r>
        <w:rPr/>
        <w:t xml:space="preserve">本报告利用中道泰和长期对游戏手柄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游戏手柄行业的市场走向和发展趋势。</w:t>
      </w:r>
    </w:p>
    <w:p>
      <w:pPr>
        <w:spacing w:after="150"/>
      </w:pPr>
      <w:r>
        <w:rPr/>
        <w:t xml:space="preserve">报告对中国游戏手柄行业的内外部环境、行业发展现状、产业链发展状况、市场供需、竞争格局、标杆企业、发展趋势、机会风险、发展策略与投资建议等进行了分析，并重点分析了我国游戏手柄行业将面临的机遇与挑战。报告将帮助游戏手柄企业、学术科研单位、投资企业准确了解游戏手柄行业最新发展动向，及早发现游戏手柄行业市场的空白点，机会点，增长点和盈利点……准确把握游戏手柄行业未被满足的市场需求和趋势，有效规避游戏手柄行业投资风险，更有效率地巩固或者拓展相应的战略性目标市场，牢牢把握行业竞争的主动权。形成企业良好的可持续发展优势。 本报告也可以用于专精特新“小巨人”申请申报。</w:t>
      </w:r>
    </w:p>
    <w:p>
      <w:pPr>
        <w:spacing w:after="150"/>
      </w:pPr>
      <w:r>
        <w:rPr>
          <w:b w:val="1"/>
          <w:bCs w:val="1"/>
        </w:rPr>
        <w:t xml:space="preserve">报告目录</w:t>
      </w:r>
    </w:p>
    <w:p>
      <w:pPr>
        <w:spacing w:before="75" w:after="0"/>
      </w:pPr>
      <w:r>
        <w:rPr>
          <w:b w:val="1"/>
          <w:bCs w:val="1"/>
        </w:rPr>
        <w:t xml:space="preserve">第一章 游戏手柄行业相关概述</w:t>
      </w:r>
    </w:p>
    <w:p>
      <w:pPr>
        <w:spacing w:before="75" w:after="0"/>
      </w:pPr>
      <w:r>
        <w:rPr/>
        <w:t xml:space="preserve">第一节 游戏手柄行业定义及特点</w:t>
      </w:r>
    </w:p>
    <w:p>
      <w:pPr>
        <w:spacing w:before="75" w:after="0"/>
      </w:pPr>
      <w:r>
        <w:rPr/>
        <w:t xml:space="preserve">一、游戏手柄行业的定义</w:t>
      </w:r>
    </w:p>
    <w:p>
      <w:pPr>
        <w:spacing w:before="75" w:after="0"/>
      </w:pPr>
      <w:r>
        <w:rPr/>
        <w:t xml:space="preserve">二、游戏手柄行业产品特点</w:t>
      </w:r>
    </w:p>
    <w:p>
      <w:pPr>
        <w:spacing w:before="75" w:after="0"/>
      </w:pPr>
      <w:r>
        <w:rPr/>
        <w:t xml:space="preserve">第二节 游戏手柄行业分类及主要元素</w:t>
      </w:r>
    </w:p>
    <w:p>
      <w:pPr>
        <w:spacing w:before="75" w:after="0"/>
      </w:pPr>
      <w:r>
        <w:rPr/>
        <w:t xml:space="preserve">第三节 游戏手柄行业研究机构介绍</w:t>
      </w:r>
    </w:p>
    <w:p>
      <w:pPr>
        <w:spacing w:before="75" w:after="0"/>
      </w:pPr>
      <w:r>
        <w:rPr>
          <w:b w:val="1"/>
          <w:bCs w:val="1"/>
        </w:rPr>
        <w:t xml:space="preserve">第二章 游戏手柄行业市场特点概述</w:t>
      </w:r>
    </w:p>
    <w:p>
      <w:pPr>
        <w:spacing w:before="75" w:after="0"/>
      </w:pPr>
      <w:r>
        <w:rPr/>
        <w:t xml:space="preserve">第一节 行业市场概况</w:t>
      </w:r>
    </w:p>
    <w:p>
      <w:pPr>
        <w:spacing w:before="75" w:after="0"/>
      </w:pPr>
      <w:r>
        <w:rPr/>
        <w:t xml:space="preserve">一、行业市场特点</w:t>
      </w:r>
    </w:p>
    <w:p>
      <w:pPr>
        <w:spacing w:before="75" w:after="0"/>
      </w:pPr>
      <w:r>
        <w:rPr/>
        <w:t xml:space="preserve">二、行业市场化程度</w:t>
      </w:r>
    </w:p>
    <w:p>
      <w:pPr>
        <w:spacing w:before="75" w:after="0"/>
      </w:pPr>
      <w:r>
        <w:rPr/>
        <w:t xml:space="preserve">三、行业利润水平及变动趋势</w:t>
      </w:r>
    </w:p>
    <w:p>
      <w:pPr>
        <w:spacing w:before="75" w:after="0"/>
      </w:pPr>
      <w:r>
        <w:rPr/>
        <w:t xml:space="preserve">第二节 进入本行业的主要障碍</w:t>
      </w:r>
    </w:p>
    <w:p>
      <w:pPr>
        <w:spacing w:before="75" w:after="0"/>
      </w:pPr>
      <w:r>
        <w:rPr/>
        <w:t xml:space="preserve">一、资金准入障碍</w:t>
      </w:r>
    </w:p>
    <w:p>
      <w:pPr>
        <w:spacing w:before="75" w:after="0"/>
      </w:pPr>
      <w:r>
        <w:rPr/>
        <w:t xml:space="preserve">二、市场准入障碍</w:t>
      </w:r>
    </w:p>
    <w:p>
      <w:pPr>
        <w:spacing w:before="75" w:after="0"/>
      </w:pPr>
      <w:r>
        <w:rPr/>
        <w:t xml:space="preserve">三、技术与人才障碍</w:t>
      </w:r>
    </w:p>
    <w:p>
      <w:pPr>
        <w:spacing w:before="75" w:after="0"/>
      </w:pPr>
      <w:r>
        <w:rPr/>
        <w:t xml:space="preserve">四、其他障碍</w:t>
      </w:r>
    </w:p>
    <w:p>
      <w:pPr>
        <w:spacing w:before="75" w:after="0"/>
      </w:pPr>
      <w:r>
        <w:rPr/>
        <w:t xml:space="preserve">第三节 行业的周期性、区域性</w:t>
      </w:r>
    </w:p>
    <w:p>
      <w:pPr>
        <w:spacing w:before="75" w:after="0"/>
      </w:pPr>
      <w:r>
        <w:rPr/>
        <w:t xml:space="preserve">一、行业周期分析</w:t>
      </w:r>
    </w:p>
    <w:p>
      <w:pPr>
        <w:spacing w:before="75" w:after="0"/>
      </w:pPr>
      <w:r>
        <w:rPr/>
        <w:t xml:space="preserve">1、行业的周期波动性</w:t>
      </w:r>
    </w:p>
    <w:p>
      <w:pPr>
        <w:spacing w:before="75" w:after="0"/>
      </w:pPr>
      <w:r>
        <w:rPr/>
        <w:t xml:space="preserve">、行业产品生命周期</w:t>
      </w:r>
    </w:p>
    <w:p>
      <w:pPr>
        <w:spacing w:before="75" w:after="0"/>
      </w:pPr>
      <w:r>
        <w:rPr/>
        <w:t xml:space="preserve">二、行业的区域性</w:t>
      </w:r>
    </w:p>
    <w:p>
      <w:pPr>
        <w:spacing w:before="75" w:after="0"/>
      </w:pPr>
      <w:r>
        <w:rPr/>
        <w:t xml:space="preserve">第四节 行业与上下游行业的关联性</w:t>
      </w:r>
    </w:p>
    <w:p>
      <w:pPr>
        <w:spacing w:before="75" w:after="0"/>
      </w:pPr>
      <w:r>
        <w:rPr/>
        <w:t xml:space="preserve">一、行业产业链概述</w:t>
      </w:r>
    </w:p>
    <w:p>
      <w:pPr>
        <w:spacing w:before="75" w:after="0"/>
      </w:pPr>
      <w:r>
        <w:rPr/>
        <w:t xml:space="preserve">二、上游产业分布</w:t>
      </w:r>
    </w:p>
    <w:p>
      <w:pPr>
        <w:spacing w:before="75" w:after="0"/>
      </w:pPr>
      <w:r>
        <w:rPr/>
        <w:t xml:space="preserve">三、下游产业分布</w:t>
      </w:r>
    </w:p>
    <w:p>
      <w:pPr>
        <w:spacing w:before="75" w:after="0"/>
      </w:pPr>
      <w:r>
        <w:rPr>
          <w:b w:val="1"/>
          <w:bCs w:val="1"/>
        </w:rPr>
        <w:t xml:space="preserve">第三章 2022-2024年中国游戏手柄行业发展环境分析</w:t>
      </w:r>
    </w:p>
    <w:p>
      <w:pPr>
        <w:spacing w:before="75" w:after="0"/>
      </w:pPr>
      <w:r>
        <w:rPr/>
        <w:t xml:space="preserve">第一节 游戏手柄行业政治法律环境(p)</w:t>
      </w:r>
    </w:p>
    <w:p>
      <w:pPr>
        <w:spacing w:before="75" w:after="0"/>
      </w:pPr>
      <w:r>
        <w:rPr/>
        <w:t xml:space="preserve">一、行业主管部门分析</w:t>
      </w:r>
    </w:p>
    <w:p>
      <w:pPr>
        <w:spacing w:before="75" w:after="0"/>
      </w:pPr>
      <w:r>
        <w:rPr/>
        <w:t xml:space="preserve">二、行业监管体制分析</w:t>
      </w:r>
    </w:p>
    <w:p>
      <w:pPr>
        <w:spacing w:before="75" w:after="0"/>
      </w:pPr>
      <w:r>
        <w:rPr/>
        <w:t xml:space="preserve">三、行业主要法律法规</w:t>
      </w:r>
    </w:p>
    <w:p>
      <w:pPr>
        <w:spacing w:before="75" w:after="0"/>
      </w:pPr>
      <w:r>
        <w:rPr/>
        <w:t xml:space="preserve">四、相关产业政策分析</w:t>
      </w:r>
    </w:p>
    <w:p>
      <w:pPr>
        <w:spacing w:before="75" w:after="0"/>
      </w:pPr>
      <w:r>
        <w:rPr/>
        <w:t xml:space="preserve">五、行业相关发展规划</w:t>
      </w:r>
    </w:p>
    <w:p>
      <w:pPr>
        <w:spacing w:before="75" w:after="0"/>
      </w:pPr>
      <w:r>
        <w:rPr/>
        <w:t xml:space="preserve">第二节 游戏手柄行业经济环境分析(e)</w:t>
      </w:r>
    </w:p>
    <w:p>
      <w:pPr>
        <w:spacing w:before="75" w:after="0"/>
      </w:pPr>
      <w:r>
        <w:rPr/>
        <w:t xml:space="preserve">一、国际宏观经济形势分析</w:t>
      </w:r>
    </w:p>
    <w:p>
      <w:pPr>
        <w:spacing w:before="75" w:after="0"/>
      </w:pPr>
      <w:r>
        <w:rPr/>
        <w:t xml:space="preserve">二、中国宏观经济形势分析</w:t>
      </w:r>
    </w:p>
    <w:p>
      <w:pPr>
        <w:spacing w:before="75" w:after="0"/>
      </w:pPr>
      <w:r>
        <w:rPr/>
        <w:t xml:space="preserve">第三节 游戏手柄行业社会环境分析(s)</w:t>
      </w:r>
    </w:p>
    <w:p>
      <w:pPr>
        <w:spacing w:before="75" w:after="0"/>
      </w:pPr>
      <w:r>
        <w:rPr/>
        <w:t xml:space="preserve">一、人口发展变化情况</w:t>
      </w:r>
    </w:p>
    <w:p>
      <w:pPr>
        <w:spacing w:before="75" w:after="0"/>
      </w:pPr>
      <w:r>
        <w:rPr/>
        <w:t xml:space="preserve">二、城镇化水平</w:t>
      </w:r>
    </w:p>
    <w:p>
      <w:pPr>
        <w:spacing w:before="75" w:after="0"/>
      </w:pPr>
      <w:r>
        <w:rPr/>
        <w:t xml:space="preserve">三、居民消费水平及观念分析</w:t>
      </w:r>
    </w:p>
    <w:p>
      <w:pPr>
        <w:spacing w:before="75" w:after="0"/>
      </w:pPr>
      <w:r>
        <w:rPr/>
        <w:t xml:space="preserve">四、社会文化教育水平</w:t>
      </w:r>
    </w:p>
    <w:p>
      <w:pPr>
        <w:spacing w:before="75" w:after="0"/>
      </w:pPr>
      <w:r>
        <w:rPr/>
        <w:t xml:space="preserve">五、社会环境对行业的影响</w:t>
      </w:r>
    </w:p>
    <w:p>
      <w:pPr>
        <w:spacing w:before="75" w:after="0"/>
      </w:pPr>
      <w:r>
        <w:rPr/>
        <w:t xml:space="preserve">第四节 游戏手柄行业技术环境分析(t)</w:t>
      </w:r>
    </w:p>
    <w:p>
      <w:pPr>
        <w:spacing w:before="75" w:after="0"/>
      </w:pPr>
      <w:r>
        <w:rPr/>
        <w:t xml:space="preserve">一、游戏手柄技术分析</w:t>
      </w:r>
    </w:p>
    <w:p>
      <w:pPr>
        <w:spacing w:before="75" w:after="0"/>
      </w:pPr>
      <w:r>
        <w:rPr/>
        <w:t xml:space="preserve">二、游戏手柄技术发展水平</w:t>
      </w:r>
    </w:p>
    <w:p>
      <w:pPr>
        <w:spacing w:before="75" w:after="0"/>
      </w:pPr>
      <w:r>
        <w:rPr/>
        <w:t xml:space="preserve">三、行业主要技术发展趋势</w:t>
      </w:r>
    </w:p>
    <w:p>
      <w:pPr>
        <w:spacing w:before="75" w:after="0"/>
      </w:pPr>
      <w:r>
        <w:rPr>
          <w:b w:val="1"/>
          <w:bCs w:val="1"/>
        </w:rPr>
        <w:t xml:space="preserve">第四章 全球游戏手柄行业发展概述</w:t>
      </w:r>
    </w:p>
    <w:p>
      <w:pPr>
        <w:spacing w:before="75" w:after="0"/>
      </w:pPr>
      <w:r>
        <w:rPr/>
        <w:t xml:space="preserve">第一节 2022-2024年全球游戏手柄行业发展情况概述</w:t>
      </w:r>
    </w:p>
    <w:p>
      <w:pPr>
        <w:spacing w:before="75" w:after="0"/>
      </w:pPr>
      <w:r>
        <w:rPr/>
        <w:t xml:space="preserve">一、全球游戏手柄行业发展现状</w:t>
      </w:r>
    </w:p>
    <w:p>
      <w:pPr>
        <w:spacing w:before="75" w:after="0"/>
      </w:pPr>
      <w:r>
        <w:rPr/>
        <w:t xml:space="preserve">二、全球游戏手柄行业发展特征</w:t>
      </w:r>
    </w:p>
    <w:p>
      <w:pPr>
        <w:spacing w:before="75" w:after="0"/>
      </w:pPr>
      <w:r>
        <w:rPr/>
        <w:t xml:space="preserve">三、全球游戏手柄行业市场规模</w:t>
      </w:r>
    </w:p>
    <w:p>
      <w:pPr>
        <w:spacing w:before="75" w:after="0"/>
      </w:pPr>
      <w:r>
        <w:rPr/>
        <w:t xml:space="preserve">第二节 2022-2024年全球主要地区游戏手柄行业发展状况</w:t>
      </w:r>
    </w:p>
    <w:p>
      <w:pPr>
        <w:spacing w:before="75" w:after="0"/>
      </w:pPr>
      <w:r>
        <w:rPr/>
        <w:t xml:space="preserve">一、欧洲游戏手柄行业发展情况概述</w:t>
      </w:r>
    </w:p>
    <w:p>
      <w:pPr>
        <w:spacing w:before="75" w:after="0"/>
      </w:pPr>
      <w:r>
        <w:rPr/>
        <w:t xml:space="preserve">二、美国游戏手柄行业发展情况概述</w:t>
      </w:r>
    </w:p>
    <w:p>
      <w:pPr>
        <w:spacing w:before="75" w:after="0"/>
      </w:pPr>
      <w:r>
        <w:rPr/>
        <w:t xml:space="preserve">三、日韩游戏手柄行业发展情况概述</w:t>
      </w:r>
    </w:p>
    <w:p>
      <w:pPr>
        <w:spacing w:before="75" w:after="0"/>
      </w:pPr>
      <w:r>
        <w:rPr/>
        <w:t xml:space="preserve">第三节 2024-2030年全球游戏手柄行业发展前景预测</w:t>
      </w:r>
    </w:p>
    <w:p>
      <w:pPr>
        <w:spacing w:before="75" w:after="0"/>
      </w:pPr>
      <w:r>
        <w:rPr/>
        <w:t xml:space="preserve">一、全球游戏手柄行业市场规模预测</w:t>
      </w:r>
    </w:p>
    <w:p>
      <w:pPr>
        <w:spacing w:before="75" w:after="0"/>
      </w:pPr>
      <w:r>
        <w:rPr/>
        <w:t xml:space="preserve">二、全球游戏手柄行业发展前景分析</w:t>
      </w:r>
    </w:p>
    <w:p>
      <w:pPr>
        <w:spacing w:before="75" w:after="0"/>
      </w:pPr>
      <w:r>
        <w:rPr/>
        <w:t xml:space="preserve">三、全球游戏手柄行业发展趋势分析</w:t>
      </w:r>
    </w:p>
    <w:p>
      <w:pPr>
        <w:spacing w:before="75" w:after="0"/>
      </w:pPr>
      <w:r>
        <w:rPr/>
        <w:t xml:space="preserve">第四节 全球游戏手柄行业重点企业发展动态分析</w:t>
      </w:r>
    </w:p>
    <w:p>
      <w:pPr>
        <w:spacing w:before="75" w:after="0"/>
      </w:pPr>
      <w:r>
        <w:rPr>
          <w:b w:val="1"/>
          <w:bCs w:val="1"/>
        </w:rPr>
        <w:t xml:space="preserve">第五章 中国游戏手柄行业发展概述</w:t>
      </w:r>
    </w:p>
    <w:p>
      <w:pPr>
        <w:spacing w:before="75" w:after="0"/>
      </w:pPr>
      <w:r>
        <w:rPr/>
        <w:t xml:space="preserve">第一节 中国游戏手柄行业发展状况分析</w:t>
      </w:r>
    </w:p>
    <w:p>
      <w:pPr>
        <w:spacing w:before="75" w:after="0"/>
      </w:pPr>
      <w:r>
        <w:rPr/>
        <w:t xml:space="preserve">一、中国游戏手柄行业发展阶段</w:t>
      </w:r>
    </w:p>
    <w:p>
      <w:pPr>
        <w:spacing w:before="75" w:after="0"/>
      </w:pPr>
      <w:r>
        <w:rPr/>
        <w:t xml:space="preserve">二、中国游戏手柄行业发展总体概况</w:t>
      </w:r>
    </w:p>
    <w:p>
      <w:pPr>
        <w:spacing w:before="75" w:after="0"/>
      </w:pPr>
      <w:r>
        <w:rPr/>
        <w:t xml:space="preserve">三、中国游戏手柄行业发展特点分析</w:t>
      </w:r>
    </w:p>
    <w:p>
      <w:pPr>
        <w:spacing w:before="75" w:after="0"/>
      </w:pPr>
      <w:r>
        <w:rPr/>
        <w:t xml:space="preserve">第二节 2022-2024年游戏手柄行业发展现状</w:t>
      </w:r>
    </w:p>
    <w:p>
      <w:pPr>
        <w:spacing w:before="75" w:after="0"/>
      </w:pPr>
      <w:r>
        <w:rPr/>
        <w:t xml:space="preserve">一、2022-2024年中国游戏手柄行业市场规模</w:t>
      </w:r>
    </w:p>
    <w:p>
      <w:pPr>
        <w:spacing w:before="75" w:after="0"/>
      </w:pPr>
      <w:r>
        <w:rPr/>
        <w:t xml:space="preserve">二、2022-2024年中国游戏手柄行业发展分析</w:t>
      </w:r>
    </w:p>
    <w:p>
      <w:pPr>
        <w:spacing w:before="75" w:after="0"/>
      </w:pPr>
      <w:r>
        <w:rPr/>
        <w:t xml:space="preserve">三、2022-2024年中国游戏手柄企业发展分析</w:t>
      </w:r>
    </w:p>
    <w:p>
      <w:pPr>
        <w:spacing w:before="75" w:after="0"/>
      </w:pPr>
      <w:r>
        <w:rPr/>
        <w:t xml:space="preserve">第三节 2024-2030年中国游戏手柄行业面临的困境及对策</w:t>
      </w:r>
    </w:p>
    <w:p>
      <w:pPr>
        <w:spacing w:before="75" w:after="0"/>
      </w:pPr>
      <w:r>
        <w:rPr/>
        <w:t xml:space="preserve">一、中国游戏手柄行业面临的困境及对策</w:t>
      </w:r>
    </w:p>
    <w:p>
      <w:pPr>
        <w:spacing w:before="75" w:after="0"/>
      </w:pPr>
      <w:r>
        <w:rPr/>
        <w:t xml:space="preserve">1、中国游戏手柄行业面临困境</w:t>
      </w:r>
    </w:p>
    <w:p>
      <w:pPr>
        <w:spacing w:before="75" w:after="0"/>
      </w:pPr>
      <w:r>
        <w:rPr/>
        <w:t xml:space="preserve">2、中国游戏手柄行业对策探讨</w:t>
      </w:r>
    </w:p>
    <w:p>
      <w:pPr>
        <w:spacing w:before="75" w:after="0"/>
      </w:pPr>
      <w:r>
        <w:rPr/>
        <w:t xml:space="preserve">二、中国游戏手柄企业发展困境及策略分析</w:t>
      </w:r>
    </w:p>
    <w:p>
      <w:pPr>
        <w:spacing w:before="75" w:after="0"/>
      </w:pPr>
      <w:r>
        <w:rPr/>
        <w:t xml:space="preserve">1、中国游戏手柄企业面临的困境</w:t>
      </w:r>
    </w:p>
    <w:p>
      <w:pPr>
        <w:spacing w:before="75" w:after="0"/>
      </w:pPr>
      <w:r>
        <w:rPr/>
        <w:t xml:space="preserve">2、中国游戏手柄企业的对策探讨</w:t>
      </w:r>
    </w:p>
    <w:p>
      <w:pPr>
        <w:spacing w:before="75" w:after="0"/>
      </w:pPr>
      <w:r>
        <w:rPr>
          <w:b w:val="1"/>
          <w:bCs w:val="1"/>
        </w:rPr>
        <w:t xml:space="preserve">第六章 中国游戏手柄所属行业市场运行分析</w:t>
      </w:r>
    </w:p>
    <w:p>
      <w:pPr>
        <w:spacing w:before="75" w:after="0"/>
      </w:pPr>
      <w:r>
        <w:rPr/>
        <w:t xml:space="preserve">第一节 2022-2024年中国游戏手柄所属行业总体规模分析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三、所属行业资产规模分析</w:t>
      </w:r>
    </w:p>
    <w:p>
      <w:pPr>
        <w:spacing w:before="75" w:after="0"/>
      </w:pPr>
      <w:r>
        <w:rPr/>
        <w:t xml:space="preserve">四、行业市场规模分析</w:t>
      </w:r>
    </w:p>
    <w:p>
      <w:pPr>
        <w:spacing w:before="75" w:after="0"/>
      </w:pPr>
      <w:r>
        <w:rPr/>
        <w:t xml:space="preserve">第二节 2022-2024年中国游戏手柄行业产销情况分析</w:t>
      </w:r>
    </w:p>
    <w:p>
      <w:pPr>
        <w:spacing w:before="75" w:after="0"/>
      </w:pPr>
      <w:r>
        <w:rPr/>
        <w:t xml:space="preserve">一、中国游戏手柄行业工业总产值</w:t>
      </w:r>
    </w:p>
    <w:p>
      <w:pPr>
        <w:spacing w:before="75" w:after="0"/>
      </w:pPr>
      <w:r>
        <w:rPr/>
        <w:t xml:space="preserve">二、中国游戏手柄行业工业销售产值</w:t>
      </w:r>
    </w:p>
    <w:p>
      <w:pPr>
        <w:spacing w:before="75" w:after="0"/>
      </w:pPr>
      <w:r>
        <w:rPr/>
        <w:t xml:space="preserve">三、中国游戏手柄所属行业产销率</w:t>
      </w:r>
    </w:p>
    <w:p>
      <w:pPr>
        <w:spacing w:before="75" w:after="0"/>
      </w:pPr>
      <w:r>
        <w:rPr/>
        <w:t xml:space="preserve">第三节 2022-2024年中国游戏手柄行业市场供需分析</w:t>
      </w:r>
    </w:p>
    <w:p>
      <w:pPr>
        <w:spacing w:before="75" w:after="0"/>
      </w:pPr>
      <w:r>
        <w:rPr/>
        <w:t xml:space="preserve">一、中国游戏手柄行业供给分析</w:t>
      </w:r>
    </w:p>
    <w:p>
      <w:pPr>
        <w:spacing w:before="75" w:after="0"/>
      </w:pPr>
      <w:r>
        <w:rPr/>
        <w:t xml:space="preserve">二、中国游戏手柄行业需求分析</w:t>
      </w:r>
    </w:p>
    <w:p>
      <w:pPr>
        <w:spacing w:before="75" w:after="0"/>
      </w:pPr>
      <w:r>
        <w:rPr/>
        <w:t xml:space="preserve">三、中国游戏手柄行业供需平衡</w:t>
      </w:r>
    </w:p>
    <w:p>
      <w:pPr>
        <w:spacing w:before="75" w:after="0"/>
      </w:pPr>
      <w:r>
        <w:rPr/>
        <w:t xml:space="preserve">第四节 2022-2024年中国游戏手柄所属行业财务指标总体分析</w:t>
      </w:r>
    </w:p>
    <w:p>
      <w:pPr>
        <w:spacing w:before="75" w:after="0"/>
      </w:pPr>
      <w:r>
        <w:rPr/>
        <w:t xml:space="preserve">一、所属行业盈利能力分析</w:t>
      </w:r>
    </w:p>
    <w:p>
      <w:pPr>
        <w:spacing w:before="75" w:after="0"/>
      </w:pPr>
      <w:r>
        <w:rPr/>
        <w:t xml:space="preserve">二、所属行业偿债能力分析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第七章 中国游戏手柄行业细分市场分析</w:t>
      </w:r>
    </w:p>
    <w:p>
      <w:pPr>
        <w:spacing w:before="75" w:after="0"/>
      </w:pPr>
      <w:r>
        <w:rPr/>
        <w:t xml:space="preserve">第一节 游戏手柄行业细分市场概况</w:t>
      </w:r>
    </w:p>
    <w:p>
      <w:pPr>
        <w:spacing w:before="75" w:after="0"/>
      </w:pPr>
      <w:r>
        <w:rPr/>
        <w:t xml:space="preserve">一、市场细分充分程度</w:t>
      </w:r>
    </w:p>
    <w:p>
      <w:pPr>
        <w:spacing w:before="75" w:after="0"/>
      </w:pPr>
      <w:r>
        <w:rPr/>
        <w:t xml:space="preserve">二、市场细分发展趋势</w:t>
      </w:r>
    </w:p>
    <w:p>
      <w:pPr>
        <w:spacing w:before="75" w:after="0"/>
      </w:pPr>
      <w:r>
        <w:rPr/>
        <w:t xml:space="preserve">三、市场细分战略研究</w:t>
      </w:r>
    </w:p>
    <w:p>
      <w:pPr>
        <w:spacing w:before="75" w:after="0"/>
      </w:pPr>
      <w:r>
        <w:rPr/>
        <w:t xml:space="preserve">四、细分市场结构分析</w:t>
      </w:r>
    </w:p>
    <w:p>
      <w:pPr>
        <w:spacing w:before="75" w:after="0"/>
      </w:pPr>
      <w:r>
        <w:rPr/>
        <w:t xml:space="preserve">第二节 电脑游戏手柄市场</w:t>
      </w:r>
    </w:p>
    <w:p>
      <w:pPr>
        <w:spacing w:before="75" w:after="0"/>
      </w:pPr>
      <w:r>
        <w:rPr/>
        <w:t xml:space="preserve">一、市场发展现状概述</w:t>
      </w:r>
    </w:p>
    <w:p>
      <w:pPr>
        <w:spacing w:before="75" w:after="0"/>
      </w:pPr>
      <w:r>
        <w:rPr/>
        <w:t xml:space="preserve">二、行业市场规模分析</w:t>
      </w:r>
    </w:p>
    <w:p>
      <w:pPr>
        <w:spacing w:before="75" w:after="0"/>
      </w:pPr>
      <w:r>
        <w:rPr/>
        <w:t xml:space="preserve">三、行业市场需求分析</w:t>
      </w:r>
    </w:p>
    <w:p>
      <w:pPr>
        <w:spacing w:before="75" w:after="0"/>
      </w:pPr>
      <w:r>
        <w:rPr/>
        <w:t xml:space="preserve">四、产品市场潜力分析</w:t>
      </w:r>
    </w:p>
    <w:p>
      <w:pPr>
        <w:spacing w:before="75" w:after="0"/>
      </w:pPr>
      <w:r>
        <w:rPr/>
        <w:t xml:space="preserve">第三节 电视游戏手柄市场</w:t>
      </w:r>
    </w:p>
    <w:p>
      <w:pPr>
        <w:spacing w:before="75" w:after="0"/>
      </w:pPr>
      <w:r>
        <w:rPr/>
        <w:t xml:space="preserve">一、市场发展现状概述</w:t>
      </w:r>
    </w:p>
    <w:p>
      <w:pPr>
        <w:spacing w:before="75" w:after="0"/>
      </w:pPr>
      <w:r>
        <w:rPr/>
        <w:t xml:space="preserve">二、行业市场规模分析</w:t>
      </w:r>
    </w:p>
    <w:p>
      <w:pPr>
        <w:spacing w:before="75" w:after="0"/>
      </w:pPr>
      <w:r>
        <w:rPr/>
        <w:t xml:space="preserve">三、行业市场需求分析</w:t>
      </w:r>
    </w:p>
    <w:p>
      <w:pPr>
        <w:spacing w:before="75" w:after="0"/>
      </w:pPr>
      <w:r>
        <w:rPr/>
        <w:t xml:space="preserve">四、产品市场潜力分析</w:t>
      </w:r>
    </w:p>
    <w:p>
      <w:pPr>
        <w:spacing w:before="75" w:after="0"/>
      </w:pPr>
      <w:r>
        <w:rPr/>
        <w:t xml:space="preserve">第四节 手游游戏手柄市场</w:t>
      </w:r>
    </w:p>
    <w:p>
      <w:pPr>
        <w:spacing w:before="75" w:after="0"/>
      </w:pPr>
      <w:r>
        <w:rPr/>
        <w:t xml:space="preserve">一、市场发展现状概述</w:t>
      </w:r>
    </w:p>
    <w:p>
      <w:pPr>
        <w:spacing w:before="75" w:after="0"/>
      </w:pPr>
      <w:r>
        <w:rPr/>
        <w:t xml:space="preserve">二、行业市场规模分析</w:t>
      </w:r>
    </w:p>
    <w:p>
      <w:pPr>
        <w:spacing w:before="75" w:after="0"/>
      </w:pPr>
      <w:r>
        <w:rPr/>
        <w:t xml:space="preserve">三、行业市场需求分析</w:t>
      </w:r>
    </w:p>
    <w:p>
      <w:pPr>
        <w:spacing w:before="75" w:after="0"/>
      </w:pPr>
      <w:r>
        <w:rPr/>
        <w:t xml:space="preserve">四、产品市场潜力分析</w:t>
      </w:r>
    </w:p>
    <w:p>
      <w:pPr>
        <w:spacing w:before="75" w:after="0"/>
      </w:pPr>
      <w:r>
        <w:rPr>
          <w:b w:val="1"/>
          <w:bCs w:val="1"/>
        </w:rPr>
        <w:t xml:space="preserve">第八章 中国游戏手柄行业上、下游产业链分析</w:t>
      </w:r>
    </w:p>
    <w:p>
      <w:pPr>
        <w:spacing w:before="75" w:after="0"/>
      </w:pPr>
      <w:r>
        <w:rPr/>
        <w:t xml:space="preserve">第一节 游戏手柄行业产业链概述</w:t>
      </w:r>
    </w:p>
    <w:p>
      <w:pPr>
        <w:spacing w:before="75" w:after="0"/>
      </w:pPr>
      <w:r>
        <w:rPr/>
        <w:t xml:space="preserve">一、产业链定义</w:t>
      </w:r>
    </w:p>
    <w:p>
      <w:pPr>
        <w:spacing w:before="75" w:after="0"/>
      </w:pPr>
      <w:r>
        <w:rPr/>
        <w:t xml:space="preserve">二、游戏手柄行业产业链</w:t>
      </w:r>
    </w:p>
    <w:p>
      <w:pPr>
        <w:spacing w:before="75" w:after="0"/>
      </w:pPr>
      <w:r>
        <w:rPr/>
        <w:t xml:space="preserve">第二节 游戏手柄行业主要上游产业发展分析</w:t>
      </w:r>
    </w:p>
    <w:p>
      <w:pPr>
        <w:spacing w:before="75" w:after="0"/>
      </w:pPr>
      <w:r>
        <w:rPr/>
        <w:t xml:space="preserve">一、上游产业发展现状</w:t>
      </w:r>
    </w:p>
    <w:p>
      <w:pPr>
        <w:spacing w:before="75" w:after="0"/>
      </w:pPr>
      <w:r>
        <w:rPr/>
        <w:t xml:space="preserve">二、上游产业供给分析</w:t>
      </w:r>
    </w:p>
    <w:p>
      <w:pPr>
        <w:spacing w:before="75" w:after="0"/>
      </w:pPr>
      <w:r>
        <w:rPr/>
        <w:t xml:space="preserve">三、上游供给价格分析</w:t>
      </w:r>
    </w:p>
    <w:p>
      <w:pPr>
        <w:spacing w:before="75" w:after="0"/>
      </w:pPr>
      <w:r>
        <w:rPr/>
        <w:t xml:space="preserve">四、主要供给企业分析</w:t>
      </w:r>
    </w:p>
    <w:p>
      <w:pPr>
        <w:spacing w:before="75" w:after="0"/>
      </w:pPr>
      <w:r>
        <w:rPr/>
        <w:t xml:space="preserve">第三节 游戏手柄行业主要下游产业发展分析</w:t>
      </w:r>
    </w:p>
    <w:p>
      <w:pPr>
        <w:spacing w:before="75" w:after="0"/>
      </w:pPr>
      <w:r>
        <w:rPr/>
        <w:t xml:space="preserve">一、下游(应用行业)产业发展现状</w:t>
      </w:r>
    </w:p>
    <w:p>
      <w:pPr>
        <w:spacing w:before="75" w:after="0"/>
      </w:pPr>
      <w:r>
        <w:rPr/>
        <w:t xml:space="preserve">二、下游(应用行业)产业需求分析</w:t>
      </w:r>
    </w:p>
    <w:p>
      <w:pPr>
        <w:spacing w:before="75" w:after="0"/>
      </w:pPr>
      <w:r>
        <w:rPr/>
        <w:t xml:space="preserve">三、下游(应用行业)主要需求企业分析</w:t>
      </w:r>
    </w:p>
    <w:p>
      <w:pPr>
        <w:spacing w:before="75" w:after="0"/>
      </w:pPr>
      <w:r>
        <w:rPr/>
        <w:t xml:space="preserve">四、下游(应用行业)最具前景产品/行业分析</w:t>
      </w:r>
    </w:p>
    <w:p>
      <w:pPr>
        <w:spacing w:before="75" w:after="0"/>
      </w:pPr>
      <w:r>
        <w:rPr>
          <w:b w:val="1"/>
          <w:bCs w:val="1"/>
        </w:rPr>
        <w:t xml:space="preserve">第九章 中国游戏手柄行业市场竞争格局分析</w:t>
      </w:r>
    </w:p>
    <w:p>
      <w:pPr>
        <w:spacing w:before="75" w:after="0"/>
      </w:pPr>
      <w:r>
        <w:rPr/>
        <w:t xml:space="preserve">第一节 中国游戏手柄行业竞争格局分析</w:t>
      </w:r>
    </w:p>
    <w:p>
      <w:pPr>
        <w:spacing w:before="75" w:after="0"/>
      </w:pPr>
      <w:r>
        <w:rPr/>
        <w:t xml:space="preserve">一、游戏手柄行业区域分布格局</w:t>
      </w:r>
    </w:p>
    <w:p>
      <w:pPr>
        <w:spacing w:before="75" w:after="0"/>
      </w:pPr>
      <w:r>
        <w:rPr/>
        <w:t xml:space="preserve">二、游戏手柄行业企业规模格局</w:t>
      </w:r>
    </w:p>
    <w:p>
      <w:pPr>
        <w:spacing w:before="75" w:after="0"/>
      </w:pPr>
      <w:r>
        <w:rPr/>
        <w:t xml:space="preserve">三、游戏手柄行业企业性质格局</w:t>
      </w:r>
    </w:p>
    <w:p>
      <w:pPr>
        <w:spacing w:before="75" w:after="0"/>
      </w:pPr>
      <w:r>
        <w:rPr/>
        <w:t xml:space="preserve">第二节 中国游戏手柄行业竞争五力分析</w:t>
      </w:r>
    </w:p>
    <w:p>
      <w:pPr>
        <w:spacing w:before="75" w:after="0"/>
      </w:pPr>
      <w:r>
        <w:rPr/>
        <w:t xml:space="preserve">一、游戏手柄行业上游议价能力</w:t>
      </w:r>
    </w:p>
    <w:p>
      <w:pPr>
        <w:spacing w:before="75" w:after="0"/>
      </w:pPr>
      <w:r>
        <w:rPr/>
        <w:t xml:space="preserve">二、游戏手柄行业下游议价能力</w:t>
      </w:r>
    </w:p>
    <w:p>
      <w:pPr>
        <w:spacing w:before="75" w:after="0"/>
      </w:pPr>
      <w:r>
        <w:rPr/>
        <w:t xml:space="preserve">三、游戏手柄行业新进入者威胁</w:t>
      </w:r>
    </w:p>
    <w:p>
      <w:pPr>
        <w:spacing w:before="75" w:after="0"/>
      </w:pPr>
      <w:r>
        <w:rPr/>
        <w:t xml:space="preserve">四、游戏手柄行业替代产品威胁</w:t>
      </w:r>
    </w:p>
    <w:p>
      <w:pPr>
        <w:spacing w:before="75" w:after="0"/>
      </w:pPr>
      <w:r>
        <w:rPr/>
        <w:t xml:space="preserve">五、游戏手柄行业现有企业竞争</w:t>
      </w:r>
    </w:p>
    <w:p>
      <w:pPr>
        <w:spacing w:before="75" w:after="0"/>
      </w:pPr>
      <w:r>
        <w:rPr/>
        <w:t xml:space="preserve">第三节 中国游戏手柄行业竞争swot分析</w:t>
      </w:r>
    </w:p>
    <w:p>
      <w:pPr>
        <w:spacing w:before="75" w:after="0"/>
      </w:pPr>
      <w:r>
        <w:rPr/>
        <w:t xml:space="preserve">一、游戏手柄行业优势分析(s)</w:t>
      </w:r>
    </w:p>
    <w:p>
      <w:pPr>
        <w:spacing w:before="75" w:after="0"/>
      </w:pPr>
      <w:r>
        <w:rPr/>
        <w:t xml:space="preserve">二、游戏手柄行业劣势分析(w)</w:t>
      </w:r>
    </w:p>
    <w:p>
      <w:pPr>
        <w:spacing w:before="75" w:after="0"/>
      </w:pPr>
      <w:r>
        <w:rPr/>
        <w:t xml:space="preserve">三、游戏手柄行业机会分析(o)</w:t>
      </w:r>
    </w:p>
    <w:p>
      <w:pPr>
        <w:spacing w:before="75" w:after="0"/>
      </w:pPr>
      <w:r>
        <w:rPr/>
        <w:t xml:space="preserve">四、游戏手柄行业威胁分析(t)</w:t>
      </w:r>
    </w:p>
    <w:p>
      <w:pPr>
        <w:spacing w:before="75" w:after="0"/>
      </w:pPr>
      <w:r>
        <w:rPr/>
        <w:t xml:space="preserve">第四节 中国游戏手柄行业投资兼并重组整合分析</w:t>
      </w:r>
    </w:p>
    <w:p>
      <w:pPr>
        <w:spacing w:before="75" w:after="0"/>
      </w:pPr>
      <w:r>
        <w:rPr/>
        <w:t xml:space="preserve">一、投资兼并重组现状</w:t>
      </w:r>
    </w:p>
    <w:p>
      <w:pPr>
        <w:spacing w:before="75" w:after="0"/>
      </w:pPr>
      <w:r>
        <w:rPr/>
        <w:t xml:space="preserve">二、投资兼并重组案例</w:t>
      </w:r>
    </w:p>
    <w:p>
      <w:pPr>
        <w:spacing w:before="75" w:after="0"/>
      </w:pPr>
      <w:r>
        <w:rPr>
          <w:b w:val="1"/>
          <w:bCs w:val="1"/>
        </w:rPr>
        <w:t xml:space="preserve">第十章 中国游戏手柄行业领先企业竞争力分析</w:t>
      </w:r>
    </w:p>
    <w:p>
      <w:pPr>
        <w:spacing w:before="75" w:after="0"/>
      </w:pPr>
      <w:r>
        <w:rPr/>
        <w:t xml:space="preserve">第一节 广州市品众电子科技有限公司竞争力分析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t xml:space="preserve">第二节 微软(中国)有限公司竞争力分析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t xml:space="preserve">第三节 罗技(中国)科技有限公司竞争力分析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t xml:space="preserve">第四节 索尼(中国)有限公司竞争力分析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t xml:space="preserve">第五节 深圳雷柏科技股份有限公司竞争力分析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t xml:space="preserve">第六节 美加狮科技发展(深圳)有限公司竞争力分析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t xml:space="preserve">第七节 浙江天阙贸易有限公司竞争力分析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t xml:space="preserve">第八节 雷蛇电脑游戏技术(上海)有限公司竞争力分析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t xml:space="preserve">第九节 小米科技有限责任公司竞争力分析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t xml:space="preserve">第十节 广州小鸡快跑网络科技有限公司竞争力分析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六、企业发展战略分析</w:t>
      </w:r>
    </w:p>
    <w:p>
      <w:pPr>
        <w:spacing w:before="75" w:after="0"/>
      </w:pPr>
      <w:r>
        <w:rPr>
          <w:b w:val="1"/>
          <w:bCs w:val="1"/>
        </w:rPr>
        <w:t xml:space="preserve">第十一章 2024-2030年中国游戏手柄行业发展趋势与前景分析</w:t>
      </w:r>
    </w:p>
    <w:p>
      <w:pPr>
        <w:spacing w:before="75" w:after="0"/>
      </w:pPr>
      <w:r>
        <w:rPr/>
        <w:t xml:space="preserve">第一节 2024-2030年中国游戏手柄市场发展前景</w:t>
      </w:r>
    </w:p>
    <w:p>
      <w:pPr>
        <w:spacing w:before="75" w:after="0"/>
      </w:pPr>
      <w:r>
        <w:rPr/>
        <w:t xml:space="preserve">一、2024-2030年游戏手柄市场发展潜力</w:t>
      </w:r>
    </w:p>
    <w:p>
      <w:pPr>
        <w:spacing w:before="75" w:after="0"/>
      </w:pPr>
      <w:r>
        <w:rPr/>
        <w:t xml:space="preserve">二、2024-2030年游戏手柄市场发展前景展望</w:t>
      </w:r>
    </w:p>
    <w:p>
      <w:pPr>
        <w:spacing w:before="75" w:after="0"/>
      </w:pPr>
      <w:r>
        <w:rPr/>
        <w:t xml:space="preserve">三、2024-2030年游戏手柄细分行业发展前景分析</w:t>
      </w:r>
    </w:p>
    <w:p>
      <w:pPr>
        <w:spacing w:before="75" w:after="0"/>
      </w:pPr>
      <w:r>
        <w:rPr/>
        <w:t xml:space="preserve">第二节 2024-2030年中国游戏手柄市场发展趋势预测</w:t>
      </w:r>
    </w:p>
    <w:p>
      <w:pPr>
        <w:spacing w:before="75" w:after="0"/>
      </w:pPr>
      <w:r>
        <w:rPr/>
        <w:t xml:space="preserve">一、2024-2030年游戏手柄行业发展趋势</w:t>
      </w:r>
    </w:p>
    <w:p>
      <w:pPr>
        <w:spacing w:before="75" w:after="0"/>
      </w:pPr>
      <w:r>
        <w:rPr/>
        <w:t xml:space="preserve">二、2024-2030年游戏手柄市场规模预测</w:t>
      </w:r>
    </w:p>
    <w:p>
      <w:pPr>
        <w:spacing w:before="75" w:after="0"/>
      </w:pPr>
      <w:r>
        <w:rPr/>
        <w:t xml:space="preserve">三、2024-2030年游戏手柄行业应用趋势预测</w:t>
      </w:r>
    </w:p>
    <w:p>
      <w:pPr>
        <w:spacing w:before="75" w:after="0"/>
      </w:pPr>
      <w:r>
        <w:rPr/>
        <w:t xml:space="preserve">第三节 2024-2030年中国游戏手柄行业供需预测</w:t>
      </w:r>
    </w:p>
    <w:p>
      <w:pPr>
        <w:spacing w:before="75" w:after="0"/>
      </w:pPr>
      <w:r>
        <w:rPr/>
        <w:t xml:space="preserve">一、2024-2030年中国游戏手柄行业供给预测</w:t>
      </w:r>
    </w:p>
    <w:p>
      <w:pPr>
        <w:spacing w:before="75" w:after="0"/>
      </w:pPr>
      <w:r>
        <w:rPr/>
        <w:t xml:space="preserve">二、2024-2030年中国游戏手柄行业需求预测</w:t>
      </w:r>
    </w:p>
    <w:p>
      <w:pPr>
        <w:spacing w:before="75" w:after="0"/>
      </w:pPr>
      <w:r>
        <w:rPr/>
        <w:t xml:space="preserve">三、2024-2030年中国游戏手柄供需平衡预测</w:t>
      </w:r>
    </w:p>
    <w:p>
      <w:pPr>
        <w:spacing w:before="75" w:after="0"/>
      </w:pPr>
      <w:r>
        <w:rPr/>
        <w:t xml:space="preserve">第四节 影响企业生产与经营的关键趋势</w:t>
      </w:r>
    </w:p>
    <w:p>
      <w:pPr>
        <w:spacing w:before="75" w:after="0"/>
      </w:pPr>
      <w:r>
        <w:rPr/>
        <w:t xml:space="preserve">一、行业发展有利因素与不利因素</w:t>
      </w:r>
    </w:p>
    <w:p>
      <w:pPr>
        <w:spacing w:before="75" w:after="0"/>
      </w:pPr>
      <w:r>
        <w:rPr/>
        <w:t xml:space="preserve">二、市场整合成长趋势</w:t>
      </w:r>
    </w:p>
    <w:p>
      <w:pPr>
        <w:spacing w:before="75" w:after="0"/>
      </w:pPr>
      <w:r>
        <w:rPr/>
        <w:t xml:space="preserve">三、需求变化趋势及新的商业机遇预测</w:t>
      </w:r>
    </w:p>
    <w:p>
      <w:pPr>
        <w:spacing w:before="75" w:after="0"/>
      </w:pPr>
      <w:r>
        <w:rPr/>
        <w:t xml:space="preserve">四、企业区域市场拓展的趋势</w:t>
      </w:r>
    </w:p>
    <w:p>
      <w:pPr>
        <w:spacing w:before="75" w:after="0"/>
      </w:pPr>
      <w:r>
        <w:rPr/>
        <w:t xml:space="preserve">五、科研开发趋势及替代技术进展</w:t>
      </w:r>
    </w:p>
    <w:p>
      <w:pPr>
        <w:spacing w:before="75" w:after="0"/>
      </w:pPr>
      <w:r>
        <w:rPr>
          <w:b w:val="1"/>
          <w:bCs w:val="1"/>
        </w:rPr>
        <w:t xml:space="preserve">第十二章 2024-2030年中国游戏手柄行业投资前景</w:t>
      </w:r>
    </w:p>
    <w:p>
      <w:pPr>
        <w:spacing w:before="75" w:after="0"/>
      </w:pPr>
      <w:r>
        <w:rPr/>
        <w:t xml:space="preserve">第一节 游戏手柄行业投资现状分析</w:t>
      </w:r>
    </w:p>
    <w:p>
      <w:pPr>
        <w:spacing w:before="75" w:after="0"/>
      </w:pPr>
      <w:r>
        <w:rPr/>
        <w:t xml:space="preserve">一、游戏手柄行业投资规模分析</w:t>
      </w:r>
    </w:p>
    <w:p>
      <w:pPr>
        <w:spacing w:before="75" w:after="0"/>
      </w:pPr>
      <w:r>
        <w:rPr/>
        <w:t xml:space="preserve">二、游戏手柄行业投资资金来源构成</w:t>
      </w:r>
    </w:p>
    <w:p>
      <w:pPr>
        <w:spacing w:before="75" w:after="0"/>
      </w:pPr>
      <w:r>
        <w:rPr/>
        <w:t xml:space="preserve">三、游戏手柄行业投资资金用途分析</w:t>
      </w:r>
    </w:p>
    <w:p>
      <w:pPr>
        <w:spacing w:before="75" w:after="0"/>
      </w:pPr>
      <w:r>
        <w:rPr/>
        <w:t xml:space="preserve">第二节 游戏手柄行业投资特性分析</w:t>
      </w:r>
    </w:p>
    <w:p>
      <w:pPr>
        <w:spacing w:before="75" w:after="0"/>
      </w:pPr>
      <w:r>
        <w:rPr/>
        <w:t xml:space="preserve">一、游戏手柄行业进入壁垒分析</w:t>
      </w:r>
    </w:p>
    <w:p>
      <w:pPr>
        <w:spacing w:before="75" w:after="0"/>
      </w:pPr>
      <w:r>
        <w:rPr/>
        <w:t xml:space="preserve">二、游戏手柄行业盈利模式分析</w:t>
      </w:r>
    </w:p>
    <w:p>
      <w:pPr>
        <w:spacing w:before="75" w:after="0"/>
      </w:pPr>
      <w:r>
        <w:rPr/>
        <w:t xml:space="preserve">三、游戏手柄行业盈利因素分析</w:t>
      </w:r>
    </w:p>
    <w:p>
      <w:pPr>
        <w:spacing w:before="75" w:after="0"/>
      </w:pPr>
      <w:r>
        <w:rPr/>
        <w:t xml:space="preserve">第三节 游戏手柄行业投资机会分析</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四、产业发展的空白点分析</w:t>
      </w:r>
    </w:p>
    <w:p>
      <w:pPr>
        <w:spacing w:before="75" w:after="0"/>
      </w:pPr>
      <w:r>
        <w:rPr/>
        <w:t xml:space="preserve">第四节 游戏手柄行业投资风险分析</w:t>
      </w:r>
    </w:p>
    <w:p>
      <w:pPr>
        <w:spacing w:before="75" w:after="0"/>
      </w:pPr>
      <w:r>
        <w:rPr/>
        <w:t xml:space="preserve">一、游戏手柄行业政策风险</w:t>
      </w:r>
    </w:p>
    <w:p>
      <w:pPr>
        <w:spacing w:before="75" w:after="0"/>
      </w:pPr>
      <w:r>
        <w:rPr/>
        <w:t xml:space="preserve">二、宏观经济风险</w:t>
      </w:r>
    </w:p>
    <w:p>
      <w:pPr>
        <w:spacing w:before="75" w:after="0"/>
      </w:pPr>
      <w:r>
        <w:rPr/>
        <w:t xml:space="preserve">三、市场竞争风险</w:t>
      </w:r>
    </w:p>
    <w:p>
      <w:pPr>
        <w:spacing w:before="75" w:after="0"/>
      </w:pPr>
      <w:r>
        <w:rPr/>
        <w:t xml:space="preserve">四、关联产业风险</w:t>
      </w:r>
    </w:p>
    <w:p>
      <w:pPr>
        <w:spacing w:before="75" w:after="0"/>
      </w:pPr>
      <w:r>
        <w:rPr/>
        <w:t xml:space="preserve">五、产品结构风险</w:t>
      </w:r>
    </w:p>
    <w:p>
      <w:pPr>
        <w:spacing w:before="75" w:after="0"/>
      </w:pPr>
      <w:r>
        <w:rPr/>
        <w:t xml:space="preserve">六、技术研发风险</w:t>
      </w:r>
    </w:p>
    <w:p>
      <w:pPr>
        <w:spacing w:before="75" w:after="0"/>
      </w:pPr>
      <w:r>
        <w:rPr/>
        <w:t xml:space="preserve">七、其他投资风险</w:t>
      </w:r>
    </w:p>
    <w:p>
      <w:pPr>
        <w:spacing w:before="75" w:after="0"/>
      </w:pPr>
      <w:r>
        <w:rPr/>
        <w:t xml:space="preserve">第五节 “互联网+”与“双创”战略下企业的投资机遇</w:t>
      </w:r>
    </w:p>
    <w:p>
      <w:pPr>
        <w:spacing w:before="75" w:after="0"/>
      </w:pPr>
      <w:r>
        <w:rPr/>
        <w:t xml:space="preserve">一、“互联网+”与“双创”的概述</w:t>
      </w:r>
    </w:p>
    <w:p>
      <w:pPr>
        <w:spacing w:before="75" w:after="0"/>
      </w:pPr>
      <w:r>
        <w:rPr/>
        <w:t xml:space="preserve">二、企业投资挑战和机遇</w:t>
      </w:r>
    </w:p>
    <w:p>
      <w:pPr>
        <w:spacing w:before="75" w:after="0"/>
      </w:pPr>
      <w:r>
        <w:rPr/>
        <w:t xml:space="preserve">三、企业投资问题和投资前景研究</w:t>
      </w:r>
    </w:p>
    <w:p>
      <w:pPr>
        <w:spacing w:before="75" w:after="0"/>
      </w:pPr>
      <w:r>
        <w:rPr/>
        <w:t xml:space="preserve">1、“互联网+”和“双创”的战略下企业投资问题分析</w:t>
      </w:r>
    </w:p>
    <w:p>
      <w:pPr>
        <w:spacing w:before="75" w:after="0"/>
      </w:pPr>
      <w:r>
        <w:rPr/>
        <w:t xml:space="preserve">2、“互联网+”和“双创”的战略下企业投资前景研究探究</w:t>
      </w:r>
    </w:p>
    <w:p>
      <w:pPr>
        <w:spacing w:before="75" w:after="0"/>
      </w:pPr>
      <w:r>
        <w:rPr>
          <w:b w:val="1"/>
          <w:bCs w:val="1"/>
        </w:rPr>
        <w:t xml:space="preserve">第十三章 2024-2030年中国游戏手柄企业投资战略与客户策略分析</w:t>
      </w:r>
    </w:p>
    <w:p>
      <w:pPr>
        <w:spacing w:before="75" w:after="0"/>
      </w:pPr>
      <w:r>
        <w:rPr/>
        <w:t xml:space="preserve">第一节 游戏手柄企业发展战略规划背景意义</w:t>
      </w:r>
    </w:p>
    <w:p>
      <w:pPr>
        <w:spacing w:before="75" w:after="0"/>
      </w:pPr>
      <w:r>
        <w:rPr/>
        <w:t xml:space="preserve">一、企业转型升级的需要</w:t>
      </w:r>
    </w:p>
    <w:p>
      <w:pPr>
        <w:spacing w:before="75" w:after="0"/>
      </w:pPr>
      <w:r>
        <w:rPr/>
        <w:t xml:space="preserve">二、企业做大做强的需要</w:t>
      </w:r>
    </w:p>
    <w:p>
      <w:pPr>
        <w:spacing w:before="75" w:after="0"/>
      </w:pPr>
      <w:r>
        <w:rPr/>
        <w:t xml:space="preserve">三、企业可持续发展需要</w:t>
      </w:r>
    </w:p>
    <w:p>
      <w:pPr>
        <w:spacing w:before="75" w:after="0"/>
      </w:pPr>
      <w:r>
        <w:rPr/>
        <w:t xml:space="preserve">第二节 游戏手柄企业战略规划制定依据</w:t>
      </w:r>
    </w:p>
    <w:p>
      <w:pPr>
        <w:spacing w:before="75" w:after="0"/>
      </w:pPr>
      <w:r>
        <w:rPr/>
        <w:t xml:space="preserve">一、国家政策支持</w:t>
      </w:r>
    </w:p>
    <w:p>
      <w:pPr>
        <w:spacing w:before="75" w:after="0"/>
      </w:pPr>
      <w:r>
        <w:rPr/>
        <w:t xml:space="preserve">二、行业发展规律</w:t>
      </w:r>
    </w:p>
    <w:p>
      <w:pPr>
        <w:spacing w:before="75" w:after="0"/>
      </w:pPr>
      <w:r>
        <w:rPr/>
        <w:t xml:space="preserve">三、企业资源与能力</w:t>
      </w:r>
    </w:p>
    <w:p>
      <w:pPr>
        <w:spacing w:before="75" w:after="0"/>
      </w:pPr>
      <w:r>
        <w:rPr/>
        <w:t xml:space="preserve">四、可预期的战略定位</w:t>
      </w:r>
    </w:p>
    <w:p>
      <w:pPr>
        <w:spacing w:before="75" w:after="0"/>
      </w:pPr>
      <w:r>
        <w:rPr/>
        <w:t xml:space="preserve">第三节 游戏手柄企业战略规划策略分析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游戏手柄中小企业发展战略研究</w:t>
      </w:r>
    </w:p>
    <w:p>
      <w:pPr>
        <w:spacing w:before="75" w:after="0"/>
      </w:pPr>
      <w:r>
        <w:rPr/>
        <w:t xml:space="preserve">一、中小企业存在主要问题</w:t>
      </w:r>
    </w:p>
    <w:p>
      <w:pPr>
        <w:spacing w:before="75" w:after="0"/>
      </w:pPr>
      <w:r>
        <w:rPr/>
        <w:t xml:space="preserve">1、缺乏科学的发展战略</w:t>
      </w:r>
    </w:p>
    <w:p>
      <w:pPr>
        <w:spacing w:before="75" w:after="0"/>
      </w:pPr>
      <w:r>
        <w:rPr/>
        <w:t xml:space="preserve">2、缺乏合理的企业制度</w:t>
      </w:r>
    </w:p>
    <w:p>
      <w:pPr>
        <w:spacing w:before="75" w:after="0"/>
      </w:pPr>
      <w:r>
        <w:rPr/>
        <w:t xml:space="preserve">3、缺乏现代的企业管理</w:t>
      </w:r>
    </w:p>
    <w:p>
      <w:pPr>
        <w:spacing w:before="75" w:after="0"/>
      </w:pPr>
      <w:r>
        <w:rPr/>
        <w:t xml:space="preserve">4、缺乏高素质的专业人才</w:t>
      </w:r>
    </w:p>
    <w:p>
      <w:pPr>
        <w:spacing w:before="75" w:after="0"/>
      </w:pPr>
      <w:r>
        <w:rPr/>
        <w:t xml:space="preserve">5、缺乏充足的资金支撑</w:t>
      </w:r>
    </w:p>
    <w:p>
      <w:pPr>
        <w:spacing w:before="75" w:after="0"/>
      </w:pPr>
      <w:r>
        <w:rPr/>
        <w:t xml:space="preserve">二、中小企业发展战略思考</w:t>
      </w:r>
    </w:p>
    <w:p>
      <w:pPr>
        <w:spacing w:before="75" w:after="0"/>
      </w:pPr>
      <w:r>
        <w:rPr/>
        <w:t xml:space="preserve">1、实施科学的发展战略</w:t>
      </w:r>
    </w:p>
    <w:p>
      <w:pPr>
        <w:spacing w:before="75" w:after="0"/>
      </w:pPr>
      <w:r>
        <w:rPr/>
        <w:t xml:space="preserve">2、建立合理的治理结构</w:t>
      </w:r>
    </w:p>
    <w:p>
      <w:pPr>
        <w:spacing w:before="75" w:after="0"/>
      </w:pPr>
      <w:r>
        <w:rPr/>
        <w:t xml:space="preserve">3、实行严明的企业管理</w:t>
      </w:r>
    </w:p>
    <w:p>
      <w:pPr>
        <w:spacing w:before="75" w:after="0"/>
      </w:pPr>
      <w:r>
        <w:rPr/>
        <w:t xml:space="preserve">4、培养核心的竞争实力</w:t>
      </w:r>
    </w:p>
    <w:p>
      <w:pPr>
        <w:spacing w:before="75" w:after="0"/>
      </w:pPr>
      <w:r>
        <w:rPr/>
        <w:t xml:space="preserve">5、构建合作的企业联盟</w:t>
      </w:r>
    </w:p>
    <w:p>
      <w:pPr>
        <w:spacing w:before="75" w:after="0"/>
      </w:pPr>
      <w:r>
        <w:rPr/>
        <w:t xml:space="preserve">第五节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第十四章 研究结论及建议</w:t>
      </w:r>
    </w:p>
    <w:p>
      <w:pPr>
        <w:spacing w:before="75" w:after="0"/>
      </w:pPr>
      <w:r>
        <w:rPr/>
        <w:t xml:space="preserve">第一节 研究结论</w:t>
      </w:r>
    </w:p>
    <w:p>
      <w:pPr>
        <w:spacing w:before="75" w:after="0"/>
      </w:pPr>
      <w:r>
        <w:rPr/>
        <w:t xml:space="preserve">第二节 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t xml:space="preserve">图表目录：</w:t>
      </w:r>
    </w:p>
    <w:p>
      <w:pPr>
        <w:spacing w:before="75" w:after="0"/>
      </w:pPr>
      <w:r>
        <w:rPr/>
        <w:t xml:space="preserve">图表：游戏手柄行业特点</w:t>
      </w:r>
    </w:p>
    <w:p>
      <w:pPr>
        <w:spacing w:before="75" w:after="0"/>
      </w:pPr>
      <w:r>
        <w:rPr/>
        <w:t xml:space="preserve">图表：游戏手柄行业生命周期</w:t>
      </w:r>
    </w:p>
    <w:p>
      <w:pPr>
        <w:spacing w:before="75" w:after="0"/>
      </w:pPr>
      <w:r>
        <w:rPr/>
        <w:t xml:space="preserve">图表：游戏手柄行业产业链分析</w:t>
      </w:r>
    </w:p>
    <w:p>
      <w:pPr>
        <w:spacing w:before="75" w:after="0"/>
      </w:pPr>
      <w:r>
        <w:rPr/>
        <w:t xml:space="preserve">图表：2022-2024年游戏手柄行业市场规模分析</w:t>
      </w:r>
    </w:p>
    <w:p>
      <w:pPr>
        <w:spacing w:before="75" w:after="0"/>
      </w:pPr>
      <w:r>
        <w:rPr/>
        <w:t xml:space="preserve">图表：2024-2030年游戏手柄行业市场规模预测</w:t>
      </w:r>
    </w:p>
    <w:p>
      <w:pPr>
        <w:spacing w:before="75" w:after="0"/>
      </w:pPr>
      <w:r>
        <w:rPr/>
        <w:t xml:space="preserve">图表：中国游戏手柄所属行业盈利能力分析</w:t>
      </w:r>
    </w:p>
    <w:p>
      <w:pPr>
        <w:spacing w:before="75" w:after="0"/>
      </w:pPr>
      <w:r>
        <w:rPr/>
        <w:t xml:space="preserve">图表：中国游戏手柄所属行业运营能力分析</w:t>
      </w:r>
    </w:p>
    <w:p>
      <w:pPr>
        <w:spacing w:before="75" w:after="0"/>
      </w:pPr>
      <w:r>
        <w:rPr/>
        <w:t xml:space="preserve">图表：中国游戏手柄所属行业偿债能力分析</w:t>
      </w:r>
    </w:p>
    <w:p>
      <w:pPr>
        <w:spacing w:before="75" w:after="0"/>
      </w:pPr>
      <w:r>
        <w:rPr/>
        <w:t xml:space="preserve">图表：中国游戏手柄行业发展能力分析</w:t>
      </w:r>
    </w:p>
    <w:p>
      <w:pPr>
        <w:spacing w:before="75" w:after="0"/>
      </w:pPr>
      <w:r>
        <w:rPr/>
        <w:t xml:space="preserve">图表：中国游戏手柄行业经营效益分析</w:t>
      </w:r>
    </w:p>
    <w:p>
      <w:pPr>
        <w:spacing w:before="75" w:after="0"/>
      </w:pPr>
      <w:r>
        <w:rPr/>
        <w:t xml:space="preserve">图表：2022-2024年游戏手柄重要数据指标比较</w:t>
      </w:r>
    </w:p>
    <w:p>
      <w:pPr>
        <w:spacing w:before="75" w:after="0"/>
      </w:pPr>
      <w:r>
        <w:rPr/>
        <w:t xml:space="preserve">图表：2022-2024年中国游戏手柄行业销售情况分析</w:t>
      </w:r>
    </w:p>
    <w:p>
      <w:pPr>
        <w:spacing w:before="75" w:after="0"/>
      </w:pPr>
      <w:r>
        <w:rPr/>
        <w:t xml:space="preserve">图表：2022-2024年中国游戏手柄行业利润情况分析</w:t>
      </w:r>
    </w:p>
    <w:p>
      <w:pPr>
        <w:spacing w:before="75" w:after="0"/>
      </w:pPr>
      <w:r>
        <w:rPr/>
        <w:t xml:space="preserve">图表：2022-2024年中国游戏手柄行业资产情况分析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中国游戏手柄行业市场发展现状及前景趋势与投资分析研究报告(2024-2030版)</dc:title>
  <dc:description>中国游戏手柄行业市场发展现状及前景趋势与投资分析研究报告(2024-2030版)</dc:description>
  <dc:subject>中国游戏手柄行业市场发展现状及前景趋势与投资分析研究报告(2024-2030版)</dc:subject>
  <cp:keywords>研究报告</cp:keywords>
  <cp:category>研究报告</cp:category>
  <cp:lastModifiedBy>北京中道泰和信息咨询有限公司</cp:lastModifiedBy>
  <dcterms:created xsi:type="dcterms:W3CDTF">2024-11-20T22:29:10+08:00</dcterms:created>
  <dcterms:modified xsi:type="dcterms:W3CDTF">2024-11-20T22:29:10+08:00</dcterms:modified>
</cp:coreProperties>
</file>

<file path=docProps/custom.xml><?xml version="1.0" encoding="utf-8"?>
<Properties xmlns="http://schemas.openxmlformats.org/officeDocument/2006/custom-properties" xmlns:vt="http://schemas.openxmlformats.org/officeDocument/2006/docPropsVTypes"/>
</file>