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中国立体车库行业市场发展现状及前景趋势与投资分析研究报告(2024-2030版)</w:t>
      </w:r>
    </w:p>
    <w:p>
      <w:pPr>
        <w:spacing w:after="150"/>
      </w:pPr>
      <w:r>
        <w:rPr>
          <w:b w:val="1"/>
          <w:bCs w:val="1"/>
        </w:rPr>
        <w:t xml:space="preserve">报告简介</w:t>
      </w:r>
    </w:p>
    <w:p>
      <w:pPr>
        <w:spacing w:after="150"/>
      </w:pPr>
      <w:r>
        <w:rPr/>
        <w:t xml:space="preserve">立体车库是用来最大量存取储放车辆的机械或机械设备系统，属于特种设备，针对专业车场管理公司提高停车场容量、增加停车费收入具有显著效果。立体车库的建设有助于缓解城市停车难的问题，改善城市交通状况。它可以在有限的土地上停放更多的车辆，满足日益增长的停车需求。</w:t>
      </w:r>
    </w:p>
    <w:p>
      <w:pPr>
        <w:spacing w:after="150"/>
      </w:pPr>
      <w:r>
        <w:rPr/>
        <w:t xml:space="preserve">立体车库行业研究报告主要分析了立体车库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立体车库行业重点企业分析、子行业分析、区域市场分析、行业风险分析、行业发展前景预测及相关的经营、投资建议等。报告研究框架全面、严谨，分析内容客观、公正、系统，真实准确地反映了我国立体车库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立体车库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立体车库行业发展概述</w:t>
      </w:r>
    </w:p>
    <w:p>
      <w:pPr>
        <w:spacing w:before="75" w:after="0"/>
      </w:pPr>
      <w:r>
        <w:rPr/>
        <w:t xml:space="preserve">第一节 立体车库的概念</w:t>
      </w:r>
    </w:p>
    <w:p>
      <w:pPr>
        <w:spacing w:before="75" w:after="0"/>
      </w:pPr>
      <w:r>
        <w:rPr/>
        <w:t xml:space="preserve">一、立体车库的定义</w:t>
      </w:r>
    </w:p>
    <w:p>
      <w:pPr>
        <w:spacing w:before="75" w:after="0"/>
      </w:pPr>
      <w:r>
        <w:rPr/>
        <w:t xml:space="preserve">二、立体车库的应用</w:t>
      </w:r>
    </w:p>
    <w:p>
      <w:pPr>
        <w:spacing w:before="75" w:after="0"/>
      </w:pPr>
      <w:r>
        <w:rPr/>
        <w:t xml:space="preserve">三、立体车库在国民经济中的地位</w:t>
      </w:r>
    </w:p>
    <w:p>
      <w:pPr>
        <w:spacing w:before="75" w:after="0"/>
      </w:pPr>
      <w:r>
        <w:rPr/>
        <w:t xml:space="preserve">第二节 我国立体车库市场概况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中国立体车库行业整体运行现状分析</w:t>
      </w:r>
    </w:p>
    <w:p>
      <w:pPr>
        <w:spacing w:before="75" w:after="0"/>
      </w:pPr>
      <w:r>
        <w:rPr/>
        <w:t xml:space="preserve">第一节 立体车库行业产业链概况</w:t>
      </w:r>
    </w:p>
    <w:p>
      <w:pPr>
        <w:spacing w:before="75" w:after="0"/>
      </w:pPr>
      <w:r>
        <w:rPr/>
        <w:t xml:space="preserve">一、立体车库行业上游发展现状</w:t>
      </w:r>
    </w:p>
    <w:p>
      <w:pPr>
        <w:spacing w:before="75" w:after="0"/>
      </w:pPr>
      <w:r>
        <w:rPr/>
        <w:t xml:space="preserve">二、立体车库行业上游发展趋势</w:t>
      </w:r>
    </w:p>
    <w:p>
      <w:pPr>
        <w:spacing w:before="75" w:after="0"/>
      </w:pPr>
      <w:r>
        <w:rPr/>
        <w:t xml:space="preserve">三、立体车库行业下游发展现状</w:t>
      </w:r>
    </w:p>
    <w:p>
      <w:pPr>
        <w:spacing w:before="75" w:after="0"/>
      </w:pPr>
      <w:r>
        <w:rPr/>
        <w:t xml:space="preserve">四、立体车库行业下游发展趋势</w:t>
      </w:r>
    </w:p>
    <w:p>
      <w:pPr>
        <w:spacing w:before="75" w:after="0"/>
      </w:pPr>
      <w:r>
        <w:rPr/>
        <w:t xml:space="preserve">第二节 立体车库行业市场供需情况分析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2022-2024年国内立体车库行业发展现状</w:t>
      </w:r>
    </w:p>
    <w:p>
      <w:pPr>
        <w:spacing w:before="75" w:after="0"/>
      </w:pPr>
      <w:r>
        <w:rPr/>
        <w:t xml:space="preserve">一、立体车库行业产销状况分析</w:t>
      </w:r>
    </w:p>
    <w:p>
      <w:pPr>
        <w:spacing w:before="75" w:after="0"/>
      </w:pPr>
      <w:r>
        <w:rPr/>
        <w:t xml:space="preserve">二、立体车库行业市场盈利能力分析</w:t>
      </w:r>
    </w:p>
    <w:p>
      <w:pPr>
        <w:spacing w:before="75" w:after="0"/>
      </w:pPr>
      <w:r>
        <w:rPr>
          <w:b w:val="1"/>
          <w:bCs w:val="1"/>
        </w:rPr>
        <w:t xml:space="preserve">第四章 立体车库行业区域市场分析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中国立体车库行业市场竞争分析</w:t>
      </w:r>
    </w:p>
    <w:p>
      <w:pPr>
        <w:spacing w:before="75" w:after="0"/>
      </w:pPr>
      <w:r>
        <w:rPr/>
        <w:t xml:space="preserve">第一节 立体车库行业上下游市场分析</w:t>
      </w:r>
    </w:p>
    <w:p>
      <w:pPr>
        <w:spacing w:before="75" w:after="0"/>
      </w:pPr>
      <w:r>
        <w:rPr/>
        <w:t xml:space="preserve">一、立体车库行业产业链简介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立体车库行业市场供需分析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立体车库行业竞争力分析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立体车库行业市场集中度分析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2024年中国立体车库行业竞争格局分析</w:t>
      </w:r>
    </w:p>
    <w:p>
      <w:pPr>
        <w:spacing w:before="75" w:after="0"/>
      </w:pPr>
      <w:r>
        <w:rPr/>
        <w:t xml:space="preserve">第一节 立体车库行业集中度分析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2022-2024年立体车库行业竞争格局分析</w:t>
      </w:r>
    </w:p>
    <w:p>
      <w:pPr>
        <w:spacing w:before="75" w:after="0"/>
      </w:pPr>
      <w:r>
        <w:rPr/>
        <w:t xml:space="preserve">一、国内外立体车库竞争分析</w:t>
      </w:r>
    </w:p>
    <w:p>
      <w:pPr>
        <w:spacing w:before="75" w:after="0"/>
      </w:pPr>
      <w:r>
        <w:rPr/>
        <w:t xml:space="preserve">二、我国立体车库市场竞争分析</w:t>
      </w:r>
    </w:p>
    <w:p>
      <w:pPr>
        <w:spacing w:before="75" w:after="0"/>
      </w:pPr>
      <w:r>
        <w:rPr/>
        <w:t xml:space="preserve">三、国内主要立体车库企业动向</w:t>
      </w:r>
    </w:p>
    <w:p>
      <w:pPr>
        <w:spacing w:before="75" w:after="0"/>
      </w:pPr>
      <w:r>
        <w:rPr/>
        <w:t xml:space="preserve">四、国内行业竞争趋势发展分析</w:t>
      </w:r>
    </w:p>
    <w:p>
      <w:pPr>
        <w:spacing w:before="75" w:after="0"/>
      </w:pPr>
      <w:r>
        <w:rPr>
          <w:b w:val="1"/>
          <w:bCs w:val="1"/>
        </w:rPr>
        <w:t xml:space="preserve">第七章 2024年立体车库行业企业竞争格局分析</w:t>
      </w:r>
    </w:p>
    <w:p>
      <w:pPr>
        <w:spacing w:before="75" w:after="0"/>
      </w:pPr>
      <w:r>
        <w:rPr/>
        <w:t xml:space="preserve">第一节 唐山通宝停车设备有限公司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山东莱钢泰达车库有限公司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深圳怡丰自动化科技有限公司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大洋泊车股份有限公司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深圳市伟创自动化设备有限公司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青岛茂源金属集团有限公司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未来立体车库行业发展预测分析</w:t>
      </w:r>
    </w:p>
    <w:p>
      <w:pPr>
        <w:spacing w:before="75" w:after="0"/>
      </w:pPr>
      <w:r>
        <w:rPr/>
        <w:t xml:space="preserve">第一节 2024-2030年立体车库行业市场预测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2024-2030年中国立体车库行业供需预测</w:t>
      </w:r>
    </w:p>
    <w:p>
      <w:pPr>
        <w:spacing w:before="75" w:after="0"/>
      </w:pPr>
      <w:r>
        <w:rPr/>
        <w:t xml:space="preserve">一、中国立体车库供给预测</w:t>
      </w:r>
    </w:p>
    <w:p>
      <w:pPr>
        <w:spacing w:before="75" w:after="0"/>
      </w:pPr>
      <w:r>
        <w:rPr/>
        <w:t xml:space="preserve">二、中国立体车库需求预测</w:t>
      </w:r>
    </w:p>
    <w:p>
      <w:pPr>
        <w:spacing w:before="75" w:after="0"/>
      </w:pPr>
      <w:r>
        <w:rPr/>
        <w:t xml:space="preserve">三、中国立体车库供需平衡预测</w:t>
      </w:r>
    </w:p>
    <w:p>
      <w:pPr>
        <w:spacing w:before="75" w:after="0"/>
      </w:pPr>
      <w:r>
        <w:rPr/>
        <w:t xml:space="preserve">第三节 2024-2030年立体车库行业发展前景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消费市场对立体车库行业的影响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立体车库行业投资分析与预测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对立体车库行业投资机会与风险分析</w:t>
      </w:r>
    </w:p>
    <w:p>
      <w:pPr>
        <w:spacing w:before="75" w:after="0"/>
      </w:pPr>
      <w:r>
        <w:rPr/>
        <w:t xml:space="preserve">第一节 立体车库行业投资机会分析</w:t>
      </w:r>
    </w:p>
    <w:p>
      <w:pPr>
        <w:spacing w:before="75" w:after="0"/>
      </w:pPr>
      <w:r>
        <w:rPr/>
        <w:t xml:space="preserve">一、立体车库投资项目分析</w:t>
      </w:r>
    </w:p>
    <w:p>
      <w:pPr>
        <w:spacing w:before="75" w:after="0"/>
      </w:pPr>
      <w:r>
        <w:rPr/>
        <w:t xml:space="preserve">二、可以投资的立体车库模式</w:t>
      </w:r>
    </w:p>
    <w:p>
      <w:pPr>
        <w:spacing w:before="75" w:after="0"/>
      </w:pPr>
      <w:r>
        <w:rPr/>
        <w:t xml:space="preserve">三、2024年立体车库投资机会</w:t>
      </w:r>
    </w:p>
    <w:p>
      <w:pPr>
        <w:spacing w:before="75" w:after="0"/>
      </w:pPr>
      <w:r>
        <w:rPr/>
        <w:t xml:space="preserve">四、2024年立体车库投资新方向</w:t>
      </w:r>
    </w:p>
    <w:p>
      <w:pPr>
        <w:spacing w:before="75" w:after="0"/>
      </w:pPr>
      <w:r>
        <w:rPr/>
        <w:t xml:space="preserve">五、2024-2030年立体车库行业投资的建议</w:t>
      </w:r>
    </w:p>
    <w:p>
      <w:pPr>
        <w:spacing w:before="75" w:after="0"/>
      </w:pPr>
      <w:r>
        <w:rPr/>
        <w:t xml:space="preserve">第二节 影响立体车库行业发展的主要因素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立体车库行业投资风险及控制策略分析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立体车库行业研究结论及建议</w:t>
      </w:r>
    </w:p>
    <w:p>
      <w:pPr>
        <w:spacing w:before="75" w:after="0"/>
      </w:pPr>
      <w:r>
        <w:rPr/>
        <w:t xml:space="preserve">第二节 立体车库细分行业研究结论及建议</w:t>
      </w:r>
    </w:p>
    <w:p>
      <w:pPr>
        <w:spacing w:before="75" w:after="0"/>
      </w:pPr>
      <w:r>
        <w:rPr/>
        <w:t xml:space="preserve">第三节 立体车库行业竞争策略总结及建议</w:t>
      </w:r>
    </w:p>
    <w:p>
      <w:pPr>
        <w:spacing w:before="75" w:after="0"/>
      </w:pPr>
      <w:r>
        <w:rPr>
          <w:b w:val="1"/>
          <w:bCs w:val="1"/>
        </w:rPr>
        <w:t xml:space="preserve">图表目录</w:t>
      </w:r>
    </w:p>
    <w:p>
      <w:pPr>
        <w:spacing w:before="75" w:after="0"/>
      </w:pPr>
      <w:r>
        <w:rPr/>
        <w:t xml:space="preserve">图表：立体车库产业链分析</w:t>
      </w:r>
    </w:p>
    <w:p>
      <w:pPr>
        <w:spacing w:before="75" w:after="0"/>
      </w:pPr>
      <w:r>
        <w:rPr/>
        <w:t xml:space="preserve">图表：立体车库行业生命周期</w:t>
      </w:r>
    </w:p>
    <w:p>
      <w:pPr>
        <w:spacing w:before="75" w:after="0"/>
      </w:pPr>
      <w:r>
        <w:rPr/>
        <w:t xml:space="preserve">图表：2022-2024年中国立体车库行业市场规模</w:t>
      </w:r>
    </w:p>
    <w:p>
      <w:pPr>
        <w:spacing w:before="75" w:after="0"/>
      </w:pPr>
      <w:r>
        <w:rPr/>
        <w:t xml:space="preserve">图表：2022-2024年全球立体车库产业市场规模</w:t>
      </w:r>
    </w:p>
    <w:p>
      <w:pPr>
        <w:spacing w:before="75" w:after="0"/>
      </w:pPr>
      <w:r>
        <w:rPr/>
        <w:t xml:space="preserve">图表：2022-2024年立体车库重要数据指标比较</w:t>
      </w:r>
    </w:p>
    <w:p>
      <w:pPr>
        <w:spacing w:before="75" w:after="0"/>
      </w:pPr>
      <w:r>
        <w:rPr/>
        <w:t xml:space="preserve">图表：2022-2024年中国立体车库行业利润情况分析</w:t>
      </w:r>
    </w:p>
    <w:p>
      <w:pPr>
        <w:spacing w:before="75" w:after="0"/>
      </w:pPr>
      <w:r>
        <w:rPr/>
        <w:t xml:space="preserve">图表：2022-2024年中国立体车库行业资产情况分析</w:t>
      </w:r>
    </w:p>
    <w:p>
      <w:pPr>
        <w:spacing w:before="75" w:after="0"/>
      </w:pPr>
      <w:r>
        <w:rPr/>
        <w:t xml:space="preserve">图表：2022-2024年中国立体车库竞争力分析</w:t>
      </w:r>
    </w:p>
    <w:p>
      <w:pPr>
        <w:spacing w:before="75" w:after="0"/>
      </w:pPr>
      <w:r>
        <w:rPr/>
        <w:t xml:space="preserve">图表：2024-2030年中国立体车库市场前景预测</w:t>
      </w:r>
    </w:p>
    <w:p>
      <w:pPr>
        <w:spacing w:before="75" w:after="0"/>
      </w:pPr>
      <w:r>
        <w:rPr/>
        <w:t xml:space="preserve">图表：2024-2030年中国立体车库发展前景预测</w:t>
      </w:r>
    </w:p>
    <w:p>
      <w:pPr>
        <w:spacing w:before="75" w:after="0"/>
      </w:pPr>
      <w:r>
        <w:rPr/>
        <w:t xml:space="preserve">图表：2022-2024年立体车库行业销售成本分析</w:t>
      </w:r>
    </w:p>
    <w:p>
      <w:pPr>
        <w:spacing w:before="75" w:after="0"/>
      </w:pPr>
      <w:r>
        <w:rPr/>
        <w:t xml:space="preserve">图表：2022-2024年立体车库行业销售费用分析</w:t>
      </w:r>
    </w:p>
    <w:p>
      <w:pPr>
        <w:spacing w:before="75" w:after="0"/>
      </w:pPr>
      <w:r>
        <w:rPr/>
        <w:t xml:space="preserve">图表：2022-2024年立体车库行业管理费用分析</w:t>
      </w:r>
    </w:p>
    <w:p>
      <w:pPr>
        <w:spacing w:before="75" w:after="0"/>
      </w:pPr>
      <w:r>
        <w:rPr/>
        <w:t xml:space="preserve">图表：2022-2024年立体车库行业财务费用分析</w:t>
      </w:r>
    </w:p>
    <w:p>
      <w:pPr>
        <w:spacing w:before="75" w:after="0"/>
      </w:pPr>
      <w:r>
        <w:rPr/>
        <w:t xml:space="preserve">图表：2022-2024年立体车库行业成本费用利润率分析</w:t>
      </w:r>
    </w:p>
    <w:p>
      <w:pPr>
        <w:spacing w:before="75" w:after="0"/>
      </w:pPr>
      <w:r>
        <w:rPr/>
        <w:t xml:space="preserve">图表：2022-2023年立体车库行业总资产利润率分析</w:t>
      </w:r>
    </w:p>
    <w:p>
      <w:pPr>
        <w:spacing w:before="75" w:after="0"/>
      </w:pPr>
      <w:r>
        <w:rPr/>
        <w:t xml:space="preserve">图表：2022-2024年立体车库行业资产分析</w:t>
      </w:r>
    </w:p>
    <w:p>
      <w:pPr>
        <w:spacing w:before="75" w:after="0"/>
      </w:pPr>
      <w:r>
        <w:rPr/>
        <w:t xml:space="preserve">图表：2022-2024年立体车库行业负债分析</w:t>
      </w:r>
    </w:p>
    <w:p>
      <w:pPr>
        <w:spacing w:before="75" w:after="0"/>
      </w:pPr>
      <w:r>
        <w:rPr/>
        <w:t xml:space="preserve">图表：2022-2024年立体车库行业偿债能力分析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图表：2024-2030年立体车库行业发展规模预测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本文地址：https://www.51baogao.cn/baogao/20241126/1540614.shtml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6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中国立体车库行业市场发展现状及前景趋势与投资分析研究报告(2024-2030版)</dc:title>
  <dc:description>中国立体车库行业市场发展现状及前景趋势与投资分析研究报告(2024-2030版)</dc:description>
  <dc:subject>中国立体车库行业市场发展现状及前景趋势与投资分析研究报告(2024-2030版)</dc:subject>
  <cp:keywords>研究报告</cp:keywords>
  <cp:category>研究报告</cp:category>
  <cp:lastModifiedBy>北京中道泰和信息咨询有限公司</cp:lastModifiedBy>
  <dcterms:created xsi:type="dcterms:W3CDTF">2024-11-27T17:26:57+08:00</dcterms:created>
  <dcterms:modified xsi:type="dcterms:W3CDTF">2024-11-27T17:26:57+08:00</dcterms:modified>
</cp:coreProperties>
</file>

<file path=docProps/custom.xml><?xml version="1.0" encoding="utf-8"?>
<Properties xmlns="http://schemas.openxmlformats.org/officeDocument/2006/custom-properties" xmlns:vt="http://schemas.openxmlformats.org/officeDocument/2006/docPropsVTypes"/>
</file>