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皮具行业市场发展现状及前景趋势与投资分析研究报告(2026-2031版)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皮具是指使用皮革制成的各种家具和工具，包括皮沙发、皮椅、皮床、皮包、皮鞭、皮手套等。广义上，皮具还包括皮衣、皮鞋等皮革制品。</w:t>
      </w:r>
    </w:p>
    <w:p>
      <w:pPr>
        <w:spacing w:after="150"/>
      </w:pPr>
      <w:r>
        <w:rPr/>
        <w:t xml:space="preserve">现状</w:t>
      </w:r>
    </w:p>
    <w:p>
      <w:pPr>
        <w:spacing w:after="150"/>
      </w:pPr>
      <w:r>
        <w:rPr/>
        <w:t xml:space="preserve">皮具行业在近年来依然保持着强劲的生命力，市场规模持续增长。随着消费者购买力的提升和消费升级的推动，皮具产品的市场需求不断增加。皮具行业涵盖多个细分领域，如皮鞋、皮衣、箱包、汽车内饰等，这些领域的产品各具特色，满足了不同消费者的多样化需求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个性化需求：随着90后及00后逐渐成为消费市场的中坚力量，他们更加注重产品的个性化和独特性。因此，皮具行业在产品设计上需要更加注重创新，以满足消费者的个性化需求。</w:t>
      </w:r>
    </w:p>
    <w:p>
      <w:pPr>
        <w:spacing w:after="150"/>
      </w:pPr>
      <w:r>
        <w:rPr/>
        <w:t xml:space="preserve">环保意识：消费者的环保意识日益增强，他们更加倾向于选择使用环保材料制成的皮具产品。这促使企业在生产过程中注重环保和可持续发展，减少环境污染和资源浪费。</w:t>
      </w:r>
    </w:p>
    <w:p>
      <w:pPr>
        <w:spacing w:after="150"/>
      </w:pPr>
      <w:r>
        <w:rPr/>
        <w:t xml:space="preserve">线上线下融合：随着电子商务的快速发展，线上购物渠道在皮具行业中的占比逐渐提高。消费者更加倾向于通过线上平台购买皮具产品，享受便捷的购物体验和优质的售后服务。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未来几年，皮具行业将继续保持稳定增长的趋势，并呈现出多元化的发展特点。个性化、环保化和线上线下融合将成为主要趋势。此外，技术创新也将推动皮具行业的进一步发展。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皮具行业的市场走向和发展趋势。</w:t>
      </w:r>
    </w:p>
    <w:p>
      <w:pPr>
        <w:spacing w:after="150"/>
      </w:pPr>
      <w:r>
        <w:rPr/>
        <w:t xml:space="preserve">本报告专业!权威!报告根据皮具行业的发展轨迹及多年的实践经验，对中国皮具行业的内外部环境、行业发展现状、产业链发展状况、市场供需、竞争格局、标杆企业、发展趋势、机会风险、发展策略与投资建议等进行了分析，并重点分析了我国皮具行业将面临的机遇与挑战，对皮具行业未来的发展趋势及前景作出审慎分析与预测。是皮具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皮具产业市场概述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中国皮具产业链发展状况分析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中国皮具产业发展分析</w:t>
      </w:r>
    </w:p>
    <w:p>
      <w:pPr>
        <w:spacing w:before="75" w:after="0"/>
      </w:pPr>
      <w:r>
        <w:rPr/>
        <w:t xml:space="preserve">第一节 中国皮具产业发展现状</w:t>
      </w:r>
    </w:p>
    <w:p>
      <w:pPr>
        <w:spacing w:before="75" w:after="0"/>
      </w:pPr>
      <w:r>
        <w:rPr/>
        <w:t xml:space="preserve">第二节 中国皮具产业经济运行现状</w:t>
      </w:r>
    </w:p>
    <w:p>
      <w:pPr>
        <w:spacing w:before="75" w:after="0"/>
      </w:pPr>
      <w:r>
        <w:rPr/>
        <w:t xml:space="preserve">第三节 中国皮具产业存在的问题及发展障碍分析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中国皮具市场现状及发展趋势</w:t>
      </w:r>
    </w:p>
    <w:p>
      <w:pPr>
        <w:spacing w:before="75" w:after="0"/>
      </w:pPr>
      <w:r>
        <w:rPr/>
        <w:t xml:space="preserve">第一节 中国皮具市场供给状况</w:t>
      </w:r>
    </w:p>
    <w:p>
      <w:pPr>
        <w:spacing w:before="75" w:after="0"/>
      </w:pPr>
      <w:r>
        <w:rPr/>
        <w:t xml:space="preserve">第二节 中国皮具市场需求状况</w:t>
      </w:r>
    </w:p>
    <w:p>
      <w:pPr>
        <w:spacing w:before="75" w:after="0"/>
      </w:pPr>
      <w:r>
        <w:rPr/>
        <w:t xml:space="preserve">第三节 中国皮具市场发展潜力及发展趋势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中国皮具产业基本竞争战略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中国皮具产业市场竞争策略分析</w:t>
      </w:r>
    </w:p>
    <w:p>
      <w:pPr>
        <w:spacing w:before="75" w:after="0"/>
      </w:pPr>
      <w:r>
        <w:rPr/>
        <w:t xml:space="preserve">第一节 皮具产业市场五种竞争动力模式结构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皮具产业市场核心竞争力的塑造要素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中国皮具产业市场营销策略竞争分析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2021-2026年中国皮具产业竞争格局分析</w:t>
      </w:r>
    </w:p>
    <w:p>
      <w:pPr>
        <w:spacing w:before="75" w:after="0"/>
      </w:pPr>
      <w:r>
        <w:rPr/>
        <w:t xml:space="preserve">第一节 2021-2026年中国皮具产业竞争现状分析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2021-2026年中国皮具产业集中度分析</w:t>
      </w:r>
    </w:p>
    <w:p>
      <w:pPr>
        <w:spacing w:before="75" w:after="0"/>
      </w:pPr>
      <w:r>
        <w:rPr/>
        <w:t xml:space="preserve">一、皮具企业分布分析</w:t>
      </w:r>
    </w:p>
    <w:p>
      <w:pPr>
        <w:spacing w:before="75" w:after="0"/>
      </w:pPr>
      <w:r>
        <w:rPr/>
        <w:t xml:space="preserve">二、皮具市场集中度分析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领先企业在中国皮具产业市场竞争策略研究</w:t>
      </w:r>
    </w:p>
    <w:p>
      <w:pPr>
        <w:spacing w:before="75" w:after="0"/>
      </w:pPr>
      <w:r>
        <w:rPr/>
        <w:t xml:space="preserve">第一节 广东万里马实业股份有限公司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广州佳晨皮具有限公司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金利来(中国)有限公司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福建七匹狼实业股份有限公司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东莞市七好服饰有限公司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深圳市迪桑娜皮具有限公司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广东菲安妮皮具股份有限公司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广州沙驰皮具有限公司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中国皮具产业市场发展预测</w:t>
      </w:r>
    </w:p>
    <w:p>
      <w:pPr>
        <w:spacing w:before="75" w:after="0"/>
      </w:pPr>
      <w:r>
        <w:rPr/>
        <w:t xml:space="preserve">第一节 中国皮具产业发展环境预测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中国皮具产业发展预测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中国皮具市场发展预测</w:t>
      </w:r>
    </w:p>
    <w:p>
      <w:pPr>
        <w:spacing w:before="75" w:after="0"/>
      </w:pPr>
      <w:r>
        <w:rPr/>
        <w:t xml:space="preserve">一、2026-2031年中国皮具市场需求预测</w:t>
      </w:r>
    </w:p>
    <w:p>
      <w:pPr>
        <w:spacing w:before="75" w:after="0"/>
      </w:pPr>
      <w:r>
        <w:rPr/>
        <w:t xml:space="preserve">二、2026-2031年中国皮具市场结构预测</w:t>
      </w:r>
    </w:p>
    <w:p>
      <w:pPr>
        <w:spacing w:before="75" w:after="0"/>
      </w:pPr>
      <w:r>
        <w:rPr/>
        <w:t xml:space="preserve">三、2026-2031年中国皮具市场集中度预测</w:t>
      </w:r>
    </w:p>
    <w:p>
      <w:pPr>
        <w:spacing w:before="75" w:after="0"/>
      </w:pPr>
      <w:r>
        <w:rPr/>
        <w:t xml:space="preserve">四、2026-2031年中国皮具市场供给预测</w:t>
      </w:r>
    </w:p>
    <w:p>
      <w:pPr>
        <w:spacing w:before="75" w:after="0"/>
      </w:pPr>
      <w:r>
        <w:rPr/>
        <w:t xml:space="preserve">五、2026-2031年中国皮具市场价格预测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中国皮具产业市场投资机会与风险</w:t>
      </w:r>
    </w:p>
    <w:p>
      <w:pPr>
        <w:spacing w:before="75" w:after="0"/>
      </w:pPr>
      <w:r>
        <w:rPr/>
        <w:t xml:space="preserve">第一节 中国皮具产业市场投资优势分析</w:t>
      </w:r>
    </w:p>
    <w:p>
      <w:pPr>
        <w:spacing w:before="75" w:after="0"/>
      </w:pPr>
      <w:r>
        <w:rPr/>
        <w:t xml:space="preserve">第二节 中国皮具产业市场投资劣势分析</w:t>
      </w:r>
    </w:p>
    <w:p>
      <w:pPr>
        <w:spacing w:before="75" w:after="0"/>
      </w:pPr>
      <w:r>
        <w:rPr/>
        <w:t xml:space="preserve">第三节 中国皮具产业市场投资机会分析</w:t>
      </w:r>
    </w:p>
    <w:p>
      <w:pPr>
        <w:spacing w:before="75" w:after="0"/>
      </w:pPr>
      <w:r>
        <w:rPr/>
        <w:t xml:space="preserve">第四节 中国皮具产业市场投资风险分析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中国皮具产业市场竞争策略建议</w:t>
      </w:r>
    </w:p>
    <w:p>
      <w:pPr>
        <w:spacing w:before="75" w:after="0"/>
      </w:pPr>
      <w:r>
        <w:rPr/>
        <w:t xml:space="preserve">第一节 中国皮具产业竞争战略建议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中国皮具产业竞争策略建议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2026-2031年中国皮具行业企业经营战略建议</w:t>
      </w:r>
    </w:p>
    <w:p>
      <w:pPr>
        <w:spacing w:before="75" w:after="0"/>
      </w:pPr>
      <w:r>
        <w:rPr/>
        <w:t xml:space="preserve">第一节 2026-2031年皮具行业企业的标杆管理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2026-2031年皮具行业企业的资本运作模式</w:t>
      </w:r>
    </w:p>
    <w:p>
      <w:pPr>
        <w:spacing w:before="75" w:after="0"/>
      </w:pPr>
      <w:r>
        <w:rPr/>
        <w:t xml:space="preserve">一、皮具行业企业国内资本市场的运作建议</w:t>
      </w:r>
    </w:p>
    <w:p>
      <w:pPr>
        <w:spacing w:before="75" w:after="0"/>
      </w:pPr>
      <w:r>
        <w:rPr/>
        <w:t xml:space="preserve">1、皮具行业企业的兼并及收购建议</w:t>
      </w:r>
    </w:p>
    <w:p>
      <w:pPr>
        <w:spacing w:before="75" w:after="0"/>
      </w:pPr>
      <w:r>
        <w:rPr/>
        <w:t xml:space="preserve">2、皮具行业企业的融资方式选择建议</w:t>
      </w:r>
    </w:p>
    <w:p>
      <w:pPr>
        <w:spacing w:before="75" w:after="0"/>
      </w:pPr>
      <w:r>
        <w:rPr/>
        <w:t xml:space="preserve">二、皮具行业企业海外资本市场的运作建议</w:t>
      </w:r>
    </w:p>
    <w:p>
      <w:pPr>
        <w:spacing w:before="75" w:after="0"/>
      </w:pPr>
      <w:r>
        <w:rPr/>
        <w:t xml:space="preserve">第三节 2026-2031年皮具行业企业营销模式建议</w:t>
      </w:r>
    </w:p>
    <w:p>
      <w:pPr>
        <w:spacing w:before="75" w:after="0"/>
      </w:pPr>
      <w:r>
        <w:rPr/>
        <w:t xml:space="preserve">一、皮具行业企业的国内营销模式建议</w:t>
      </w:r>
    </w:p>
    <w:p>
      <w:pPr>
        <w:spacing w:before="75" w:after="0"/>
      </w:pPr>
      <w:r>
        <w:rPr/>
        <w:t xml:space="preserve">1、皮具行业企业的渠道建设</w:t>
      </w:r>
    </w:p>
    <w:p>
      <w:pPr>
        <w:spacing w:before="75" w:after="0"/>
      </w:pPr>
      <w:r>
        <w:rPr/>
        <w:t xml:space="preserve">2、皮具行业企业的品牌建设</w:t>
      </w:r>
    </w:p>
    <w:p>
      <w:pPr>
        <w:spacing w:before="75" w:after="0"/>
      </w:pPr>
      <w:r>
        <w:rPr/>
        <w:t xml:space="preserve">二、皮具行业企业海外营销模式建议</w:t>
      </w:r>
    </w:p>
    <w:p>
      <w:pPr>
        <w:spacing w:before="75" w:after="0"/>
      </w:pPr>
      <w:r>
        <w:rPr/>
        <w:t xml:space="preserve">1、皮具行业企业的海外细分市场选择</w:t>
      </w:r>
    </w:p>
    <w:p>
      <w:pPr>
        <w:spacing w:before="75" w:after="0"/>
      </w:pPr>
      <w:r>
        <w:rPr/>
        <w:t xml:space="preserve">2、皮具行业企业的海外经销商选择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皮具行业发展战略研究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图表：2021-2026年中国皮具资产规模分析</w:t>
      </w:r>
    </w:p>
    <w:p>
      <w:pPr>
        <w:spacing w:before="75" w:after="0"/>
      </w:pPr>
      <w:r>
        <w:rPr/>
        <w:t xml:space="preserve">图表：2021-2026年中国皮具行业供给情况</w:t>
      </w:r>
    </w:p>
    <w:p>
      <w:pPr>
        <w:spacing w:before="75" w:after="0"/>
      </w:pPr>
      <w:r>
        <w:rPr/>
        <w:t xml:space="preserve">图表：2021-2026年中国皮具行业市场规模</w:t>
      </w:r>
    </w:p>
    <w:p>
      <w:pPr>
        <w:spacing w:before="75" w:after="0"/>
      </w:pPr>
      <w:r>
        <w:rPr/>
        <w:t xml:space="preserve">图表：2021-2026年中国皮具行业负债规模分析</w:t>
      </w:r>
    </w:p>
    <w:p>
      <w:pPr>
        <w:spacing w:before="75" w:after="0"/>
      </w:pPr>
      <w:r>
        <w:rPr/>
        <w:t xml:space="preserve">图表：2021-2026年中国皮具行业市场产品价格走势</w:t>
      </w:r>
    </w:p>
    <w:p>
      <w:pPr>
        <w:spacing w:before="75" w:after="0"/>
      </w:pPr>
      <w:r>
        <w:rPr/>
        <w:t xml:space="preserve">图表：2026-2031年中国皮具行业市场产品价格趋势预测</w:t>
      </w:r>
    </w:p>
    <w:p>
      <w:pPr>
        <w:spacing w:before="75" w:after="0"/>
      </w:pPr>
      <w:r>
        <w:rPr/>
        <w:t xml:space="preserve">图表：2021-2026年中国皮具行业利润规模及增长速度</w:t>
      </w:r>
    </w:p>
    <w:p>
      <w:pPr>
        <w:spacing w:before="75" w:after="0"/>
      </w:pPr>
      <w:r>
        <w:rPr/>
        <w:t xml:space="preserve">图表：2021-2026年中国皮具行业销售收入</w:t>
      </w:r>
    </w:p>
    <w:p>
      <w:pPr>
        <w:spacing w:before="75" w:after="0"/>
      </w:pPr>
      <w:r>
        <w:rPr/>
        <w:t xml:space="preserve">图表：2021-2026年中国皮具行业销售利润率</w:t>
      </w:r>
    </w:p>
    <w:p>
      <w:pPr>
        <w:spacing w:before="75" w:after="0"/>
      </w:pPr>
      <w:r>
        <w:rPr/>
        <w:t xml:space="preserve">图表：2021-2026年中国皮具行业总资产利润率</w:t>
      </w:r>
    </w:p>
    <w:p>
      <w:pPr>
        <w:spacing w:before="75" w:after="0"/>
      </w:pPr>
      <w:r>
        <w:rPr/>
        <w:t xml:space="preserve">图表：2021-2026年中国皮具行业净资产利润率</w:t>
      </w:r>
    </w:p>
    <w:p>
      <w:pPr>
        <w:spacing w:before="75" w:after="0"/>
      </w:pPr>
      <w:r>
        <w:rPr/>
        <w:t xml:space="preserve">图表：2021-2026年中国皮具行业总资产增长率</w:t>
      </w:r>
    </w:p>
    <w:p>
      <w:pPr>
        <w:spacing w:before="75" w:after="0"/>
      </w:pPr>
      <w:r>
        <w:rPr/>
        <w:t xml:space="preserve">图表：2021-2026年中国皮具行业净资产增长率</w:t>
      </w:r>
    </w:p>
    <w:p>
      <w:pPr>
        <w:spacing w:before="75" w:after="0"/>
      </w:pPr>
      <w:r>
        <w:rPr/>
        <w:t xml:space="preserve">图表：2021-2026年中国皮具行业资产负债率</w:t>
      </w:r>
    </w:p>
    <w:p>
      <w:pPr>
        <w:spacing w:before="75" w:after="0"/>
      </w:pPr>
      <w:r>
        <w:rPr/>
        <w:t xml:space="preserve">图表：2021-2026年中国皮具行业速动比率</w:t>
      </w:r>
    </w:p>
    <w:p>
      <w:pPr>
        <w:spacing w:before="75" w:after="0"/>
      </w:pPr>
      <w:r>
        <w:rPr/>
        <w:t xml:space="preserve">图表：2021-2026年中国皮具行业流动比率</w:t>
      </w:r>
    </w:p>
    <w:p>
      <w:pPr>
        <w:spacing w:before="75" w:after="0"/>
      </w:pPr>
      <w:r>
        <w:rPr/>
        <w:t xml:space="preserve">图表：2021-2026年中国皮具行业总资产周转率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本文地址：https://www.51baogao.cn/baogao/20241202/1540901.shtml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02/154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皮具行业市场发展现状及前景趋势与投资分析研究报告(2026-2031版)</dc:title>
  <dc:description>皮具行业市场发展现状及前景趋势与投资分析研究报告(2026-2031版)</dc:description>
  <dc:subject>皮具行业市场发展现状及前景趋势与投资分析研究报告(2026-2031版)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2026-03-26T23:22:48+08:00</dcterms:created>
  <dcterms:modified xsi:type="dcterms:W3CDTF">2026-03-26T23:22:48+08:00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