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中国针灸针行业市场发展现状及前景趋势与投资分析研究报告(2026-2031版)</w:t>
      </w:r>
    </w:p>
    <w:p>
      <w:pPr>
        <w:spacing w:after="150"/>
      </w:pPr>
      <w:r>
        <w:rPr>
          <w:b w:val="1"/>
          <w:bCs w:val="1"/>
        </w:rPr>
        <w:t xml:space="preserve">报告简介</w:t>
      </w:r>
    </w:p>
    <w:p>
      <w:pPr>
        <w:spacing w:after="150"/>
      </w:pPr>
      <w:r>
        <w:rPr/>
        <w:t xml:space="preserve">针灸针是按一定的穴位刺入患者体内，并通过捻转、提插等手法治疗疾病的一种器具，样子类似一根银针，故得名针灸针。现代的针灸针一般由针体、针尖和针柄组成，针体的前端为针尖，后端设针柄，针体跟针尖都是光滑的，而针柄是有螺纹的，便于使用时提插捻转。</w:t>
      </w:r>
    </w:p>
    <w:p>
      <w:pPr>
        <w:spacing w:after="150"/>
      </w:pPr>
      <w:r>
        <w:rPr/>
        <w:t xml:space="preserve">针灸针作为针灸疗法的核心工具，其质量和安全性直接关系到治疗效果和患者体验。针灸疗法具有非侵入性、无副作用的特点，适合各年龄段人群，尤其适合对药物敏感或不宜服药的患者。针灸疗法能够调节人体机能，促进自愈能力，对于慢性病管理、疼痛缓解、心理健康等方面具有显著效果。此外，针灸疗法还具有经济、便捷的优势，降低了医疗成本，提高了医疗资源利用效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针灸针相关企业和科研单位等的实地调查，对国内外针灸针行业的供给与需求状况、相关行业的发展状况、市场消费变化等进行了分析。重点研究了主要针灸针品牌的发展状况，以及未来中国针灸针行业将面临的机遇以及企业的应对策略。报告还分析了针灸针市场的竞争格局，行业的发展动向，并对行业相关政策进行了介绍和政策趋向研判，是针灸针生产企业、科研单位、零售企业等单位准确了解目前针灸针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针灸针行业发展概述</w:t>
      </w:r>
    </w:p>
    <w:p>
      <w:pPr>
        <w:spacing w:before="75" w:after="0"/>
      </w:pPr>
      <w:r>
        <w:rPr/>
        <w:t xml:space="preserve">第一节 针灸针的概念</w:t>
      </w:r>
    </w:p>
    <w:p>
      <w:pPr>
        <w:spacing w:before="75" w:after="0"/>
      </w:pPr>
      <w:r>
        <w:rPr/>
        <w:t xml:space="preserve">一、针灸针的定义</w:t>
      </w:r>
    </w:p>
    <w:p>
      <w:pPr>
        <w:spacing w:before="75" w:after="0"/>
      </w:pPr>
      <w:r>
        <w:rPr/>
        <w:t xml:space="preserve">二、针灸针的应用</w:t>
      </w:r>
    </w:p>
    <w:p>
      <w:pPr>
        <w:spacing w:before="75" w:after="0"/>
      </w:pPr>
      <w:r>
        <w:rPr/>
        <w:t xml:space="preserve">三、针灸针在国民经济中的地位</w:t>
      </w:r>
    </w:p>
    <w:p>
      <w:pPr>
        <w:spacing w:before="75" w:after="0"/>
      </w:pPr>
      <w:r>
        <w:rPr/>
        <w:t xml:space="preserve">第二节 我国针灸针市场概况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中国针灸针行业整体运行现状分析</w:t>
      </w:r>
    </w:p>
    <w:p>
      <w:pPr>
        <w:spacing w:before="75" w:after="0"/>
      </w:pPr>
      <w:r>
        <w:rPr/>
        <w:t xml:space="preserve">第一节 针灸针行业产业链概况</w:t>
      </w:r>
    </w:p>
    <w:p>
      <w:pPr>
        <w:spacing w:before="75" w:after="0"/>
      </w:pPr>
      <w:r>
        <w:rPr/>
        <w:t xml:space="preserve">一、针灸针行业上游发展现状</w:t>
      </w:r>
    </w:p>
    <w:p>
      <w:pPr>
        <w:spacing w:before="75" w:after="0"/>
      </w:pPr>
      <w:r>
        <w:rPr/>
        <w:t xml:space="preserve">二、针灸针行业上游发展趋势</w:t>
      </w:r>
    </w:p>
    <w:p>
      <w:pPr>
        <w:spacing w:before="75" w:after="0"/>
      </w:pPr>
      <w:r>
        <w:rPr/>
        <w:t xml:space="preserve">三、针灸针行业下游发展现状</w:t>
      </w:r>
    </w:p>
    <w:p>
      <w:pPr>
        <w:spacing w:before="75" w:after="0"/>
      </w:pPr>
      <w:r>
        <w:rPr/>
        <w:t xml:space="preserve">四、针灸针行业下游发展趋势</w:t>
      </w:r>
    </w:p>
    <w:p>
      <w:pPr>
        <w:spacing w:before="75" w:after="0"/>
      </w:pPr>
      <w:r>
        <w:rPr/>
        <w:t xml:space="preserve">第二节 针灸针行业市场供需情况分析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2021-2026年国内针灸针行业发展现状</w:t>
      </w:r>
    </w:p>
    <w:p>
      <w:pPr>
        <w:spacing w:before="75" w:after="0"/>
      </w:pPr>
      <w:r>
        <w:rPr/>
        <w:t xml:space="preserve">一、针灸针行业产销状况分析</w:t>
      </w:r>
    </w:p>
    <w:p>
      <w:pPr>
        <w:spacing w:before="75" w:after="0"/>
      </w:pPr>
      <w:r>
        <w:rPr/>
        <w:t xml:space="preserve">二、针灸针行业市场盈利能力分析</w:t>
      </w:r>
    </w:p>
    <w:p>
      <w:pPr>
        <w:spacing w:before="75" w:after="0"/>
      </w:pPr>
      <w:r>
        <w:rPr>
          <w:b w:val="1"/>
          <w:bCs w:val="1"/>
        </w:rPr>
        <w:t xml:space="preserve">第四章 针灸针行业区域市场分析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中国针灸针行业市场竞争分析</w:t>
      </w:r>
    </w:p>
    <w:p>
      <w:pPr>
        <w:spacing w:before="75" w:after="0"/>
      </w:pPr>
      <w:r>
        <w:rPr/>
        <w:t xml:space="preserve">第一节 针灸针行业上下游市场分析</w:t>
      </w:r>
    </w:p>
    <w:p>
      <w:pPr>
        <w:spacing w:before="75" w:after="0"/>
      </w:pPr>
      <w:r>
        <w:rPr/>
        <w:t xml:space="preserve">一、针灸针行业产业链简介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针灸针行业市场供需分析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针灸针行业竞争力分析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针灸针行业市场集中度分析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2021-2026年中国针灸针行业竞争格局分析</w:t>
      </w:r>
    </w:p>
    <w:p>
      <w:pPr>
        <w:spacing w:before="75" w:after="0"/>
      </w:pPr>
      <w:r>
        <w:rPr/>
        <w:t xml:space="preserve">第一节 针灸针行业集中度分析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2021-2026年针灸针行业竞争格局分析</w:t>
      </w:r>
    </w:p>
    <w:p>
      <w:pPr>
        <w:spacing w:before="75" w:after="0"/>
      </w:pPr>
      <w:r>
        <w:rPr/>
        <w:t xml:space="preserve">一、国内外针灸针竞争分析</w:t>
      </w:r>
    </w:p>
    <w:p>
      <w:pPr>
        <w:spacing w:before="75" w:after="0"/>
      </w:pPr>
      <w:r>
        <w:rPr/>
        <w:t xml:space="preserve">二、我国针灸针市场竞争分析</w:t>
      </w:r>
    </w:p>
    <w:p>
      <w:pPr>
        <w:spacing w:before="75" w:after="0"/>
      </w:pPr>
      <w:r>
        <w:rPr/>
        <w:t xml:space="preserve">三、国内主要针灸针企业动向</w:t>
      </w:r>
    </w:p>
    <w:p>
      <w:pPr>
        <w:spacing w:before="75" w:after="0"/>
      </w:pPr>
      <w:r>
        <w:rPr/>
        <w:t xml:space="preserve">四、国内行业竞争趋势发展分析</w:t>
      </w:r>
    </w:p>
    <w:p>
      <w:pPr>
        <w:spacing w:before="75" w:after="0"/>
      </w:pPr>
      <w:r>
        <w:rPr>
          <w:b w:val="1"/>
          <w:bCs w:val="1"/>
        </w:rPr>
        <w:t xml:space="preserve">第七章 2021-2026年针灸针行业企业竞争格局分析</w:t>
      </w:r>
    </w:p>
    <w:p>
      <w:pPr>
        <w:spacing w:before="75" w:after="0"/>
      </w:pPr>
      <w:r>
        <w:rPr/>
        <w:t xml:space="preserve">第一节 苏州华佗医疗器械有限公司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北京中道泰和太和医疗器械有限公司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美国seirin公司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日本suzuki公司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亳州融健医疗用品有限公司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苏州彦易医疗科技有限公司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未来针灸针行业发展预测分析</w:t>
      </w:r>
    </w:p>
    <w:p>
      <w:pPr>
        <w:spacing w:before="75" w:after="0"/>
      </w:pPr>
      <w:r>
        <w:rPr/>
        <w:t xml:space="preserve">第一节 2026-2031年针灸针行业市场预测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2026-2031年中国针灸针行业供需预测</w:t>
      </w:r>
    </w:p>
    <w:p>
      <w:pPr>
        <w:spacing w:before="75" w:after="0"/>
      </w:pPr>
      <w:r>
        <w:rPr/>
        <w:t xml:space="preserve">一、中国针灸针供给预测</w:t>
      </w:r>
    </w:p>
    <w:p>
      <w:pPr>
        <w:spacing w:before="75" w:after="0"/>
      </w:pPr>
      <w:r>
        <w:rPr/>
        <w:t xml:space="preserve">二、中国针灸针需求预测</w:t>
      </w:r>
    </w:p>
    <w:p>
      <w:pPr>
        <w:spacing w:before="75" w:after="0"/>
      </w:pPr>
      <w:r>
        <w:rPr/>
        <w:t xml:space="preserve">三、中国针灸针供需平衡预测</w:t>
      </w:r>
    </w:p>
    <w:p>
      <w:pPr>
        <w:spacing w:before="75" w:after="0"/>
      </w:pPr>
      <w:r>
        <w:rPr/>
        <w:t xml:space="preserve">第三节 2026-2031年针灸针行业发展前景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消费市场对针灸针行业的影响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针灸针行业投资分析与预测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对针灸针行业投资机会与风险分析</w:t>
      </w:r>
    </w:p>
    <w:p>
      <w:pPr>
        <w:spacing w:before="75" w:after="0"/>
      </w:pPr>
      <w:r>
        <w:rPr/>
        <w:t xml:space="preserve">第一节 针灸针行业投资机会分析</w:t>
      </w:r>
    </w:p>
    <w:p>
      <w:pPr>
        <w:spacing w:before="75" w:after="0"/>
      </w:pPr>
      <w:r>
        <w:rPr/>
        <w:t xml:space="preserve">一、针灸针投资项目分析</w:t>
      </w:r>
    </w:p>
    <w:p>
      <w:pPr>
        <w:spacing w:before="75" w:after="0"/>
      </w:pPr>
      <w:r>
        <w:rPr/>
        <w:t xml:space="preserve">二、可以投资的针灸针模式</w:t>
      </w:r>
    </w:p>
    <w:p>
      <w:pPr>
        <w:spacing w:before="75" w:after="0"/>
      </w:pPr>
      <w:r>
        <w:rPr/>
        <w:t xml:space="preserve">三、2021-2026年针灸针投资机会</w:t>
      </w:r>
    </w:p>
    <w:p>
      <w:pPr>
        <w:spacing w:before="75" w:after="0"/>
      </w:pPr>
      <w:r>
        <w:rPr/>
        <w:t xml:space="preserve">四、2021-2026年针灸针投资新方向</w:t>
      </w:r>
    </w:p>
    <w:p>
      <w:pPr>
        <w:spacing w:before="75" w:after="0"/>
      </w:pPr>
      <w:r>
        <w:rPr/>
        <w:t xml:space="preserve">五、2026-2031年针灸针行业投资的建议</w:t>
      </w:r>
    </w:p>
    <w:p>
      <w:pPr>
        <w:spacing w:before="75" w:after="0"/>
      </w:pPr>
      <w:r>
        <w:rPr/>
        <w:t xml:space="preserve">第二节 影响针灸针行业发展的主要因素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针灸针行业投资风险及控制策略分析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针灸针行业研究结论及建议</w:t>
      </w:r>
    </w:p>
    <w:p>
      <w:pPr>
        <w:spacing w:before="75" w:after="0"/>
      </w:pPr>
      <w:r>
        <w:rPr/>
        <w:t xml:space="preserve">第二节 针灸针细分行业研究结论及建议</w:t>
      </w:r>
    </w:p>
    <w:p>
      <w:pPr>
        <w:spacing w:before="75" w:after="0"/>
      </w:pPr>
      <w:r>
        <w:rPr/>
        <w:t xml:space="preserve">第三节 针灸针行业竞争策略总结及建议</w:t>
      </w:r>
    </w:p>
    <w:p>
      <w:pPr>
        <w:spacing w:before="75" w:after="0"/>
      </w:pPr>
      <w:r>
        <w:rPr>
          <w:b w:val="1"/>
          <w:bCs w:val="1"/>
        </w:rPr>
        <w:t xml:space="preserve">图表目录</w:t>
      </w:r>
    </w:p>
    <w:p>
      <w:pPr>
        <w:spacing w:before="75" w:after="0"/>
      </w:pPr>
      <w:r>
        <w:rPr/>
        <w:t xml:space="preserve">图表：针灸针产业链分析</w:t>
      </w:r>
    </w:p>
    <w:p>
      <w:pPr>
        <w:spacing w:before="75" w:after="0"/>
      </w:pPr>
      <w:r>
        <w:rPr/>
        <w:t xml:space="preserve">图表：针灸针行业生命周期</w:t>
      </w:r>
    </w:p>
    <w:p>
      <w:pPr>
        <w:spacing w:before="75" w:after="0"/>
      </w:pPr>
      <w:r>
        <w:rPr/>
        <w:t xml:space="preserve">图表：2021-2026年中国针灸针行业市场规模</w:t>
      </w:r>
    </w:p>
    <w:p>
      <w:pPr>
        <w:spacing w:before="75" w:after="0"/>
      </w:pPr>
      <w:r>
        <w:rPr/>
        <w:t xml:space="preserve">图表：2021-2026年全球针灸针产业市场规模</w:t>
      </w:r>
    </w:p>
    <w:p>
      <w:pPr>
        <w:spacing w:before="75" w:after="0"/>
      </w:pPr>
      <w:r>
        <w:rPr/>
        <w:t xml:space="preserve">图表：2021-2026年针灸针重要数据指标比较</w:t>
      </w:r>
    </w:p>
    <w:p>
      <w:pPr>
        <w:spacing w:before="75" w:after="0"/>
      </w:pPr>
      <w:r>
        <w:rPr/>
        <w:t xml:space="preserve">图表：2021-2026年中国针灸针行业利润情况分析</w:t>
      </w:r>
    </w:p>
    <w:p>
      <w:pPr>
        <w:spacing w:before="75" w:after="0"/>
      </w:pPr>
      <w:r>
        <w:rPr/>
        <w:t xml:space="preserve">图表：2021-2026年中国针灸针行业资产情况分析</w:t>
      </w:r>
    </w:p>
    <w:p>
      <w:pPr>
        <w:spacing w:before="75" w:after="0"/>
      </w:pPr>
      <w:r>
        <w:rPr/>
        <w:t xml:space="preserve">图表：2021-2026年中国针灸针竞争力分析</w:t>
      </w:r>
    </w:p>
    <w:p>
      <w:pPr>
        <w:spacing w:before="75" w:after="0"/>
      </w:pPr>
      <w:r>
        <w:rPr/>
        <w:t xml:space="preserve">图表：2026-2031年中国针灸针市场前景预测</w:t>
      </w:r>
    </w:p>
    <w:p>
      <w:pPr>
        <w:spacing w:before="75" w:after="0"/>
      </w:pPr>
      <w:r>
        <w:rPr/>
        <w:t xml:space="preserve">图表：2026-2031年中国针灸针发展前景预测</w:t>
      </w:r>
    </w:p>
    <w:p>
      <w:pPr>
        <w:spacing w:before="75" w:after="0"/>
      </w:pPr>
      <w:r>
        <w:rPr/>
        <w:t xml:space="preserve">图表：2021-2026年针灸针行业销售成本分析</w:t>
      </w:r>
    </w:p>
    <w:p>
      <w:pPr>
        <w:spacing w:before="75" w:after="0"/>
      </w:pPr>
      <w:r>
        <w:rPr/>
        <w:t xml:space="preserve">图表：2021-2026年针灸针行业销售费用分析</w:t>
      </w:r>
    </w:p>
    <w:p>
      <w:pPr>
        <w:spacing w:before="75" w:after="0"/>
      </w:pPr>
      <w:r>
        <w:rPr/>
        <w:t xml:space="preserve">图表：2021-2026年针灸针行业管理费用分析</w:t>
      </w:r>
    </w:p>
    <w:p>
      <w:pPr>
        <w:spacing w:before="75" w:after="0"/>
      </w:pPr>
      <w:r>
        <w:rPr/>
        <w:t xml:space="preserve">图表：2021-2026年针灸针行业财务费用分析</w:t>
      </w:r>
    </w:p>
    <w:p>
      <w:pPr>
        <w:spacing w:before="75" w:after="0"/>
      </w:pPr>
      <w:r>
        <w:rPr/>
        <w:t xml:space="preserve">图表：2021-2026年针灸针行业成本费用利润率分析</w:t>
      </w:r>
    </w:p>
    <w:p>
      <w:pPr>
        <w:spacing w:before="75" w:after="0"/>
      </w:pPr>
      <w:r>
        <w:rPr/>
        <w:t xml:space="preserve">图表：2021-2026年针灸针行业总资产利润率分析</w:t>
      </w:r>
    </w:p>
    <w:p>
      <w:pPr>
        <w:spacing w:before="75" w:after="0"/>
      </w:pPr>
      <w:r>
        <w:rPr/>
        <w:t xml:space="preserve">图表：2021-2026年针灸针行业资产分析</w:t>
      </w:r>
    </w:p>
    <w:p>
      <w:pPr>
        <w:spacing w:before="75" w:after="0"/>
      </w:pPr>
      <w:r>
        <w:rPr/>
        <w:t xml:space="preserve">图表：2021-2026年针灸针行业负债分析</w:t>
      </w:r>
    </w:p>
    <w:p>
      <w:pPr>
        <w:spacing w:before="75" w:after="0"/>
      </w:pPr>
      <w:r>
        <w:rPr/>
        <w:t xml:space="preserve">图表：2021-2026年针灸针行业偿债能力分析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图表：2026-2031年针灸针行业发展规模预测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本文地址：https://www.51baogao.cn/baogao/20241211/1541377.shtml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1/154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中国针灸针行业市场发展现状及前景趋势与投资分析研究报告(2026-2031版)</dc:title>
  <dc:description>中国针灸针行业市场发展现状及前景趋势与投资分析研究报告(2026-2031版)</dc:description>
  <dc:subject>中国针灸针行业市场发展现状及前景趋势与投资分析研究报告(2026-2031版)</dc:subject>
  <cp:keywords>研究报告</cp:keywords>
  <cp:category>研究报告</cp:category>
  <cp:lastModifiedBy>北京中道泰和信息咨询有限公司</cp:lastModifiedBy>
  <dcterms:created xsi:type="dcterms:W3CDTF">2026-03-26T23:35:11+08:00</dcterms:created>
  <dcterms:modified xsi:type="dcterms:W3CDTF">2026-03-26T23:35:11+08:00</dcterms:modified>
</cp:coreProperties>
</file>

<file path=docProps/custom.xml><?xml version="1.0" encoding="utf-8"?>
<Properties xmlns="http://schemas.openxmlformats.org/officeDocument/2006/custom-properties" xmlns:vt="http://schemas.openxmlformats.org/officeDocument/2006/docPropsVTypes"/>
</file>