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中国智能浴缸行业市场发展现状及前景趋势与投资分析研究报告(2026-2031版)</w:t>
      </w:r>
    </w:p>
    <w:p>
      <w:pPr>
        <w:spacing w:after="150"/>
      </w:pPr>
      <w:r>
        <w:rPr>
          <w:b w:val="1"/>
          <w:bCs w:val="1"/>
        </w:rPr>
        <w:t xml:space="preserve">报告简介</w:t>
      </w:r>
    </w:p>
    <w:p>
      <w:pPr>
        <w:spacing w:after="150"/>
      </w:pPr>
      <w:r>
        <w:rPr/>
        <w:t xml:space="preserve">智能浴缸是一种集沐浴与健身两种功能为一体的浴缸，近年来随着经济的迅速发展和人们对生活品质要求的不断提高而逐渐普及。它多被用于豪华私人住宅以及高级旅馆的豪华客房，在很大程度上满足了人们的放松和享受需求。智能浴缸的缸体相较于普通浴缸更大，大多由亚克力材料制作，主要由单速水泵/电机、空气传动控制器以及装在浴缸两侧的可调节喷头等组成。在向缸内注满热水后，水可以循环使用。当空气从入气口被吸入并与水流混合后，在喷头处形成了水和气泡的射流，这样的射流不仅具备洗浴功能，还能提供按摩和保健效果。</w:t>
      </w:r>
    </w:p>
    <w:p>
      <w:pPr>
        <w:spacing w:after="150"/>
      </w:pPr>
      <w:r>
        <w:rPr/>
        <w:t xml:space="preserve">在激烈的市场竞争中，企业及投资者能否做出适时有效的市场决策是制胜的关键。智能浴缸行业研究报告就是为了解行情、分析环境提供依据，是企业了解市场和把握发展方向的重要手段，是辅助企业决策的重要工具。报告根据智能浴缸行业监测统计数据指标体系，研究一定时期内中国智能浴缸行业现状、变化及趋势。智能浴缸报告有助于企业及投资者洞察中国智能浴缸行业市场供需行为，评估中国智能浴缸行业投资价值，为相关企业提供第三方的决策支持。报告内容有助于智能浴缸行业企业、投资者了解市场供需情况，并可以为企业市场推广计划的制定提供第三方决策支持。该报告第一时间为客户提供中国智能浴缸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能浴缸行业市场发展状况、关联行业发展状况、行业竞争状况、优势企业发展状况、消费现状以及行业营销进行了深入的分析，在总结中国智能浴缸行业发展历程的基础上，结合新时期的各方面因素，对中国智能浴缸行业的发展趋势给予了细致和审慎的预测论证。本报告是智能浴缸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智能浴缸市场特征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智能浴缸行业发展的\"波特五力模型\"分析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2021-2026年全球智能浴缸市场发展环境现状分析</w:t>
      </w:r>
    </w:p>
    <w:p>
      <w:pPr>
        <w:spacing w:before="75" w:after="0"/>
      </w:pPr>
      <w:r>
        <w:rPr/>
        <w:t xml:space="preserve">第一节 智能浴缸发展环境分析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二、智能浴缸行业相关政策分析</w:t>
      </w:r>
    </w:p>
    <w:p>
      <w:pPr>
        <w:spacing w:before="75" w:after="0"/>
      </w:pPr>
      <w:r>
        <w:rPr/>
        <w:t xml:space="preserve">第四节 智能浴缸行业技术环境分析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2021-2026年全球和国内智能浴缸市场供需平衡调查分析</w:t>
      </w:r>
    </w:p>
    <w:p>
      <w:pPr>
        <w:spacing w:before="75" w:after="0"/>
      </w:pPr>
      <w:r>
        <w:rPr/>
        <w:t xml:space="preserve">第一节 2021-2026年国际智能浴缸市场现状分析</w:t>
      </w:r>
    </w:p>
    <w:p>
      <w:pPr>
        <w:spacing w:before="75" w:after="0"/>
      </w:pPr>
      <w:r>
        <w:rPr/>
        <w:t xml:space="preserve">一、国际智能浴缸市场发展历程</w:t>
      </w:r>
    </w:p>
    <w:p>
      <w:pPr>
        <w:spacing w:before="75" w:after="0"/>
      </w:pPr>
      <w:r>
        <w:rPr/>
        <w:t xml:space="preserve">二、国际主要国家智能浴缸发展情况分析</w:t>
      </w:r>
    </w:p>
    <w:p>
      <w:pPr>
        <w:spacing w:before="75" w:after="0"/>
      </w:pPr>
      <w:r>
        <w:rPr/>
        <w:t xml:space="preserve">三、国际智能浴缸市场发展趋势</w:t>
      </w:r>
    </w:p>
    <w:p>
      <w:pPr>
        <w:spacing w:before="75" w:after="0"/>
      </w:pPr>
      <w:r>
        <w:rPr/>
        <w:t xml:space="preserve">第二节 2021-2026年中国智能浴缸市场供需平衡分析</w:t>
      </w:r>
    </w:p>
    <w:p>
      <w:pPr>
        <w:spacing w:before="75" w:after="0"/>
      </w:pPr>
      <w:r>
        <w:rPr/>
        <w:t xml:space="preserve">一、2021-2026年中国智能浴缸市场市场规模分析</w:t>
      </w:r>
    </w:p>
    <w:p>
      <w:pPr>
        <w:spacing w:before="75" w:after="0"/>
      </w:pPr>
      <w:r>
        <w:rPr/>
        <w:t xml:space="preserve">二、2021-2026年中国智能浴缸市场供给统计分析</w:t>
      </w:r>
    </w:p>
    <w:p>
      <w:pPr>
        <w:spacing w:before="75" w:after="0"/>
      </w:pPr>
      <w:r>
        <w:rPr/>
        <w:t xml:space="preserve">三、2021-2026年中国智能浴缸市场需求统计分析</w:t>
      </w:r>
    </w:p>
    <w:p>
      <w:pPr>
        <w:spacing w:before="75" w:after="0"/>
      </w:pPr>
      <w:r>
        <w:rPr/>
        <w:t xml:space="preserve">第三节 2021-2026年影响智能浴缸市场供需平衡的因素分析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智能浴缸市场发展特点分析</w:t>
      </w:r>
    </w:p>
    <w:p>
      <w:pPr>
        <w:spacing w:before="75" w:after="0"/>
      </w:pPr>
      <w:r>
        <w:rPr/>
        <w:t xml:space="preserve">第一节 智能浴缸市场周期性、季节性等特点</w:t>
      </w:r>
    </w:p>
    <w:p>
      <w:pPr>
        <w:spacing w:before="75" w:after="0"/>
      </w:pPr>
      <w:r>
        <w:rPr/>
        <w:t xml:space="preserve">第二节 智能浴缸行业壁垒</w:t>
      </w:r>
    </w:p>
    <w:p>
      <w:pPr>
        <w:spacing w:before="75" w:after="0"/>
      </w:pPr>
      <w:r>
        <w:rPr/>
        <w:t xml:space="preserve">一、智能浴缸行业进入壁垒</w:t>
      </w:r>
    </w:p>
    <w:p>
      <w:pPr>
        <w:spacing w:before="75" w:after="0"/>
      </w:pPr>
      <w:r>
        <w:rPr/>
        <w:t xml:space="preserve">二、智能浴缸行业技术壁垒</w:t>
      </w:r>
    </w:p>
    <w:p>
      <w:pPr>
        <w:spacing w:before="75" w:after="0"/>
      </w:pPr>
      <w:r>
        <w:rPr/>
        <w:t xml:space="preserve">三、智能浴缸行业人才壁垒</w:t>
      </w:r>
    </w:p>
    <w:p>
      <w:pPr>
        <w:spacing w:before="75" w:after="0"/>
      </w:pPr>
      <w:r>
        <w:rPr/>
        <w:t xml:space="preserve">四、智能浴缸行业政策壁垒</w:t>
      </w:r>
    </w:p>
    <w:p>
      <w:pPr>
        <w:spacing w:before="75" w:after="0"/>
      </w:pPr>
      <w:r>
        <w:rPr/>
        <w:t xml:space="preserve">第三节 智能浴缸市场发展swot分析</w:t>
      </w:r>
    </w:p>
    <w:p>
      <w:pPr>
        <w:spacing w:before="75" w:after="0"/>
      </w:pPr>
      <w:r>
        <w:rPr/>
        <w:t xml:space="preserve">一、智能浴缸市场发展优势分析</w:t>
      </w:r>
    </w:p>
    <w:p>
      <w:pPr>
        <w:spacing w:before="75" w:after="0"/>
      </w:pPr>
      <w:r>
        <w:rPr/>
        <w:t xml:space="preserve">二、智能浴缸市场发展劣势分析</w:t>
      </w:r>
    </w:p>
    <w:p>
      <w:pPr>
        <w:spacing w:before="75" w:after="0"/>
      </w:pPr>
      <w:r>
        <w:rPr/>
        <w:t xml:space="preserve">三、智能浴缸市场机遇分析</w:t>
      </w:r>
    </w:p>
    <w:p>
      <w:pPr>
        <w:spacing w:before="75" w:after="0"/>
      </w:pPr>
      <w:r>
        <w:rPr/>
        <w:t xml:space="preserve">四、智能浴缸市场威胁分析</w:t>
      </w:r>
    </w:p>
    <w:p>
      <w:pPr>
        <w:spacing w:before="75" w:after="0"/>
      </w:pPr>
      <w:r>
        <w:rPr/>
        <w:t xml:space="preserve">第四节 智能浴缸市场竞争程度分析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2021-2026年中国智能浴缸市场重点区域运行分析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toto株式会社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科勒公司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汉斯格雅股份公司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佛山市南海区泰和洁具制品有限公司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高明粤华卫生洁具有限公司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浪鲸卫浴有限公司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英皇卫浴有限公司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2021-2026年中国智能浴缸市场竞争格局与企业竞争力评价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智能浴缸行业营销渠道分析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三、各类渠道对智能浴缸行业的影响</w:t>
      </w:r>
    </w:p>
    <w:p>
      <w:pPr>
        <w:spacing w:before="75" w:after="0"/>
      </w:pPr>
      <w:r>
        <w:rPr/>
        <w:t xml:space="preserve">四、主要智能浴缸企业渠道策略研究</w:t>
      </w:r>
    </w:p>
    <w:p>
      <w:pPr>
        <w:spacing w:before="75" w:after="0"/>
      </w:pPr>
      <w:r>
        <w:rPr/>
        <w:t xml:space="preserve">第二节 智能浴缸行业主要客户群分析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2026-2031年智能浴缸市场发展分析预测</w:t>
      </w:r>
    </w:p>
    <w:p>
      <w:pPr>
        <w:spacing w:before="75" w:after="0"/>
      </w:pPr>
      <w:r>
        <w:rPr/>
        <w:t xml:space="preserve">第一节 2026-2031年中国智能浴缸市场规模预测</w:t>
      </w:r>
    </w:p>
    <w:p>
      <w:pPr>
        <w:spacing w:before="75" w:after="0"/>
      </w:pPr>
      <w:r>
        <w:rPr/>
        <w:t xml:space="preserve">第二节 2026-2031年中国智能浴缸行业产值规模预测</w:t>
      </w:r>
    </w:p>
    <w:p>
      <w:pPr>
        <w:spacing w:before="75" w:after="0"/>
      </w:pPr>
      <w:r>
        <w:rPr/>
        <w:t xml:space="preserve">第三节 2026-2031年中国智能浴缸市场需求趋势预测</w:t>
      </w:r>
    </w:p>
    <w:p>
      <w:pPr>
        <w:spacing w:before="75" w:after="0"/>
      </w:pPr>
      <w:r>
        <w:rPr>
          <w:b w:val="1"/>
          <w:bCs w:val="1"/>
        </w:rPr>
        <w:t xml:space="preserve">第十章 智能浴缸行业投资前景与投资策略分析</w:t>
      </w:r>
    </w:p>
    <w:p>
      <w:pPr>
        <w:spacing w:before="75" w:after="0"/>
      </w:pPr>
      <w:r>
        <w:rPr/>
        <w:t xml:space="preserve">第一节 智能浴缸行业投资价值分析</w:t>
      </w:r>
    </w:p>
    <w:p>
      <w:pPr>
        <w:spacing w:before="75" w:after="0"/>
      </w:pPr>
      <w:r>
        <w:rPr/>
        <w:t xml:space="preserve">一、智能浴缸行业发展前景分析</w:t>
      </w:r>
    </w:p>
    <w:p>
      <w:pPr>
        <w:spacing w:before="75" w:after="0"/>
      </w:pPr>
      <w:r>
        <w:rPr/>
        <w:t xml:space="preserve">二、智能浴缸行业盈利能力预测</w:t>
      </w:r>
    </w:p>
    <w:p>
      <w:pPr>
        <w:spacing w:before="75" w:after="0"/>
      </w:pPr>
      <w:r>
        <w:rPr/>
        <w:t xml:space="preserve">第二节 智能浴缸行业投资风险分析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智能浴缸行业投资策略分析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中国智能浴缸行业投资风险及对策分析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智能浴缸行业投资机会与建议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业内专家对中国智能浴缸行业总结及企业重点客户管理建议</w:t>
      </w:r>
    </w:p>
    <w:p>
      <w:pPr>
        <w:spacing w:before="75" w:after="0"/>
      </w:pPr>
      <w:r>
        <w:rPr/>
        <w:t xml:space="preserve">第一节 智能浴缸行业企业问题总结</w:t>
      </w:r>
    </w:p>
    <w:p>
      <w:pPr>
        <w:spacing w:before="75" w:after="0"/>
      </w:pPr>
      <w:r>
        <w:rPr/>
        <w:t xml:space="preserve">第二节 智能浴缸企业应对策略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智能浴缸市场的重点客户战略实施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智能浴缸项目投资建议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图表：国内外智能浴缸市场需求情况</w:t>
      </w:r>
    </w:p>
    <w:p>
      <w:pPr>
        <w:spacing w:before="75" w:after="0"/>
      </w:pPr>
      <w:r>
        <w:rPr/>
        <w:t xml:space="preserve">图表：2021-2026年中国智能浴缸行业市场规模及增速</w:t>
      </w:r>
    </w:p>
    <w:p>
      <w:pPr>
        <w:spacing w:before="75" w:after="0"/>
      </w:pPr>
      <w:r>
        <w:rPr/>
        <w:t xml:space="preserve">图表：2026-2031年中国智能浴缸行业市场规模及增速预测</w:t>
      </w:r>
    </w:p>
    <w:p>
      <w:pPr>
        <w:spacing w:before="75" w:after="0"/>
      </w:pPr>
      <w:r>
        <w:rPr/>
        <w:t xml:space="preserve">图表：2021-2026年智能浴缸市场规模及增速</w:t>
      </w:r>
    </w:p>
    <w:p>
      <w:pPr>
        <w:spacing w:before="75" w:after="0"/>
      </w:pPr>
      <w:r>
        <w:rPr/>
        <w:t xml:space="preserve">图表：2026-2031年智能浴缸市场规模及增速预测</w:t>
      </w:r>
    </w:p>
    <w:p>
      <w:pPr>
        <w:spacing w:before="75" w:after="0"/>
      </w:pPr>
      <w:r>
        <w:rPr/>
        <w:t xml:space="preserve">图表：2021-2026年智能浴缸重点企业市场份额</w:t>
      </w:r>
    </w:p>
    <w:p>
      <w:pPr>
        <w:spacing w:before="75" w:after="0"/>
      </w:pPr>
      <w:r>
        <w:rPr/>
        <w:t xml:space="preserve">图表：2026-2031年智能浴缸区域结构</w:t>
      </w:r>
    </w:p>
    <w:p>
      <w:pPr>
        <w:spacing w:before="75" w:after="0"/>
      </w:pPr>
      <w:r>
        <w:rPr/>
        <w:t xml:space="preserve">图表：2026-2031年智能浴缸渠道结构</w:t>
      </w:r>
    </w:p>
    <w:p>
      <w:pPr>
        <w:spacing w:before="75" w:after="0"/>
      </w:pPr>
      <w:r>
        <w:rPr/>
        <w:t xml:space="preserve">图表：2021-2026年智能浴缸需求总量</w:t>
      </w:r>
    </w:p>
    <w:p>
      <w:pPr>
        <w:spacing w:before="75" w:after="0"/>
      </w:pPr>
      <w:r>
        <w:rPr/>
        <w:t xml:space="preserve">图表：2026-2031年智能浴缸需求总量预测</w:t>
      </w:r>
    </w:p>
    <w:p>
      <w:pPr>
        <w:spacing w:before="75" w:after="0"/>
      </w:pPr>
      <w:r>
        <w:rPr/>
        <w:t xml:space="preserve">图表：2021-2026年智能浴缸需求集中度</w:t>
      </w:r>
    </w:p>
    <w:p>
      <w:pPr>
        <w:spacing w:before="75" w:after="0"/>
      </w:pPr>
      <w:r>
        <w:rPr/>
        <w:t xml:space="preserve">图表：2021-2026年智能浴缸需求增长速度</w:t>
      </w:r>
    </w:p>
    <w:p>
      <w:pPr>
        <w:spacing w:before="75" w:after="0"/>
      </w:pPr>
      <w:r>
        <w:rPr/>
        <w:t xml:space="preserve">图表：2021-2026年智能浴缸产值分析</w:t>
      </w:r>
    </w:p>
    <w:p>
      <w:pPr>
        <w:spacing w:before="75" w:after="0"/>
      </w:pPr>
      <w:r>
        <w:rPr/>
        <w:t xml:space="preserve">图表：2021-2026年智能浴缸供给增长速度</w:t>
      </w:r>
    </w:p>
    <w:p>
      <w:pPr>
        <w:spacing w:before="75" w:after="0"/>
      </w:pPr>
      <w:r>
        <w:rPr/>
        <w:t xml:space="preserve">图表：2026-2031年智能浴缸产值规模预测</w:t>
      </w:r>
    </w:p>
    <w:p>
      <w:pPr>
        <w:spacing w:before="75" w:after="0"/>
      </w:pPr>
      <w:r>
        <w:rPr/>
        <w:t xml:space="preserve">图表：2021-2026年智能浴缸市场集中度</w:t>
      </w:r>
    </w:p>
    <w:p>
      <w:pPr>
        <w:spacing w:before="75" w:after="0"/>
      </w:pPr>
      <w:r>
        <w:rPr/>
        <w:t xml:space="preserve">图表：2026-2031年智能浴缸企业区域分布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中国智能浴缸行业市场发展现状及前景趋势与投资分析研究报告(2026-2031版)</dc:title>
  <dc:description>中国智能浴缸行业市场发展现状及前景趋势与投资分析研究报告(2026-2031版)</dc:description>
  <dc:subject>中国智能浴缸行业市场发展现状及前景趋势与投资分析研究报告(2026-2031版)</dc:subject>
  <cp:keywords>研究报告</cp:keywords>
  <cp:category>研究报告</cp:category>
  <cp:lastModifiedBy>北京中道泰和信息咨询有限公司</cp:lastModifiedBy>
  <dcterms:created xsi:type="dcterms:W3CDTF">2026-03-26T23:36:59+08:00</dcterms:created>
  <dcterms:modified xsi:type="dcterms:W3CDTF">2026-03-26T23:36:59+08:00</dcterms:modified>
</cp:coreProperties>
</file>

<file path=docProps/custom.xml><?xml version="1.0" encoding="utf-8"?>
<Properties xmlns="http://schemas.openxmlformats.org/officeDocument/2006/custom-properties" xmlns:vt="http://schemas.openxmlformats.org/officeDocument/2006/docPropsVTypes"/>
</file>