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中国婴幼儿玩具行业市场发展现状及前景趋势与投资分析研究报告(2026-2031版)</w:t>
      </w:r>
    </w:p>
    <w:p>
      <w:pPr>
        <w:spacing w:after="150"/>
      </w:pPr>
      <w:r>
        <w:rPr>
          <w:b w:val="1"/>
          <w:bCs w:val="1"/>
        </w:rPr>
        <w:t xml:space="preserve">报告简介</w:t>
      </w:r>
    </w:p>
    <w:p>
      <w:pPr>
        <w:spacing w:after="150"/>
      </w:pPr>
      <w:r>
        <w:rPr/>
        <w:t xml:space="preserve">婴幼儿玩具是指专为0-6岁婴幼儿设计、制造并供其玩耍的器具。这些玩具通常具有多种功能和特点，旨在满足婴幼儿在游戏、学习、探索和成长过程中的需求。它们可以是简单的积木、布娃娃，也可以是复杂的电子玩具、益智游戏等。婴幼儿玩具的设计和生产需要充分考虑婴幼儿的生理、心理发展特点，确保玩具的安全性、趣味性和教育性。</w:t>
      </w:r>
    </w:p>
    <w:p>
      <w:pPr>
        <w:spacing w:after="150"/>
      </w:pPr>
      <w:r>
        <w:rPr/>
        <w:t xml:space="preserve">婴幼儿玩具在婴幼儿的成长过程中扮演着重要角色。它们不仅为婴幼儿提供了娱乐和游戏的场所，还通过寓教于乐的方式促进了婴幼儿的智力、情感、社交和身体等多方面的发展。婴幼儿玩具行业的发展推动了相关产业链的升级和转型。从原材料供应、设计制造到销售服务，整个产业链都得到了不断的发展和完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婴幼儿玩具行业进行了长期追踪，结合我们对婴幼儿玩具相关企业的调查研究，对我国婴幼儿玩具行业发展现状与前景、市场竞争格局与形势、赢利水平与企业发展、投资策略与风险预警、发展趋势与规划建议等进行深入研究，并重点分析了婴幼儿玩具行业的前景与风险。报告揭示了婴幼儿玩具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婴幼儿玩具市场特征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婴幼儿玩具行业发展的\"波特五力模型\"分析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2021-2026年全球婴幼儿玩具市场发展环境现状分析</w:t>
      </w:r>
    </w:p>
    <w:p>
      <w:pPr>
        <w:spacing w:before="75" w:after="0"/>
      </w:pPr>
      <w:r>
        <w:rPr/>
        <w:t xml:space="preserve">第一节 婴幼儿玩具发展环境分析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二、婴幼儿玩具行业相关政策分析</w:t>
      </w:r>
    </w:p>
    <w:p>
      <w:pPr>
        <w:spacing w:before="75" w:after="0"/>
      </w:pPr>
      <w:r>
        <w:rPr/>
        <w:t xml:space="preserve">第四节 婴幼儿玩具行业技术环境分析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2021-2026年全球和国内婴幼儿玩具市场供需平衡调查分析</w:t>
      </w:r>
    </w:p>
    <w:p>
      <w:pPr>
        <w:spacing w:before="75" w:after="0"/>
      </w:pPr>
      <w:r>
        <w:rPr/>
        <w:t xml:space="preserve">第一节 2021-2026年国际婴幼儿玩具市场现状分析</w:t>
      </w:r>
    </w:p>
    <w:p>
      <w:pPr>
        <w:spacing w:before="75" w:after="0"/>
      </w:pPr>
      <w:r>
        <w:rPr/>
        <w:t xml:space="preserve">一、国际婴幼儿玩具市场发展历程</w:t>
      </w:r>
    </w:p>
    <w:p>
      <w:pPr>
        <w:spacing w:before="75" w:after="0"/>
      </w:pPr>
      <w:r>
        <w:rPr/>
        <w:t xml:space="preserve">二、国际主要国家婴幼儿玩具发展情况分析</w:t>
      </w:r>
    </w:p>
    <w:p>
      <w:pPr>
        <w:spacing w:before="75" w:after="0"/>
      </w:pPr>
      <w:r>
        <w:rPr/>
        <w:t xml:space="preserve">三、国际婴幼儿玩具市场发展趋势</w:t>
      </w:r>
    </w:p>
    <w:p>
      <w:pPr>
        <w:spacing w:before="75" w:after="0"/>
      </w:pPr>
      <w:r>
        <w:rPr/>
        <w:t xml:space="preserve">第二节 2021-2026年中国婴幼儿玩具市场供需平衡分析</w:t>
      </w:r>
    </w:p>
    <w:p>
      <w:pPr>
        <w:spacing w:before="75" w:after="0"/>
      </w:pPr>
      <w:r>
        <w:rPr/>
        <w:t xml:space="preserve">一、2021-2026年中国婴幼儿玩具市场市场规模分析</w:t>
      </w:r>
    </w:p>
    <w:p>
      <w:pPr>
        <w:spacing w:before="75" w:after="0"/>
      </w:pPr>
      <w:r>
        <w:rPr/>
        <w:t xml:space="preserve">二、2021-2026年中国婴幼儿玩具市场供给统计分析</w:t>
      </w:r>
    </w:p>
    <w:p>
      <w:pPr>
        <w:spacing w:before="75" w:after="0"/>
      </w:pPr>
      <w:r>
        <w:rPr/>
        <w:t xml:space="preserve">三、2021-2026年中国婴幼儿玩具市场需求统计分析</w:t>
      </w:r>
    </w:p>
    <w:p>
      <w:pPr>
        <w:spacing w:before="75" w:after="0"/>
      </w:pPr>
      <w:r>
        <w:rPr/>
        <w:t xml:space="preserve">第三节 2021-2026年影响婴幼儿玩具市场供需平衡的因素分析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婴幼儿玩具市场发展特点分析</w:t>
      </w:r>
    </w:p>
    <w:p>
      <w:pPr>
        <w:spacing w:before="75" w:after="0"/>
      </w:pPr>
      <w:r>
        <w:rPr/>
        <w:t xml:space="preserve">第一节 婴幼儿玩具市场周期性、季节性等特点</w:t>
      </w:r>
    </w:p>
    <w:p>
      <w:pPr>
        <w:spacing w:before="75" w:after="0"/>
      </w:pPr>
      <w:r>
        <w:rPr/>
        <w:t xml:space="preserve">第二节 婴幼儿玩具行业壁垒</w:t>
      </w:r>
    </w:p>
    <w:p>
      <w:pPr>
        <w:spacing w:before="75" w:after="0"/>
      </w:pPr>
      <w:r>
        <w:rPr/>
        <w:t xml:space="preserve">一、婴幼儿玩具行业进入壁垒</w:t>
      </w:r>
    </w:p>
    <w:p>
      <w:pPr>
        <w:spacing w:before="75" w:after="0"/>
      </w:pPr>
      <w:r>
        <w:rPr/>
        <w:t xml:space="preserve">二、婴幼儿玩具行业技术壁垒</w:t>
      </w:r>
    </w:p>
    <w:p>
      <w:pPr>
        <w:spacing w:before="75" w:after="0"/>
      </w:pPr>
      <w:r>
        <w:rPr/>
        <w:t xml:space="preserve">三、婴幼儿玩具行业人才壁垒</w:t>
      </w:r>
    </w:p>
    <w:p>
      <w:pPr>
        <w:spacing w:before="75" w:after="0"/>
      </w:pPr>
      <w:r>
        <w:rPr/>
        <w:t xml:space="preserve">四、婴幼儿玩具行业政策壁垒</w:t>
      </w:r>
    </w:p>
    <w:p>
      <w:pPr>
        <w:spacing w:before="75" w:after="0"/>
      </w:pPr>
      <w:r>
        <w:rPr/>
        <w:t xml:space="preserve">第三节 婴幼儿玩具市场发展swot分析</w:t>
      </w:r>
    </w:p>
    <w:p>
      <w:pPr>
        <w:spacing w:before="75" w:after="0"/>
      </w:pPr>
      <w:r>
        <w:rPr/>
        <w:t xml:space="preserve">一、婴幼儿玩具市场发展优势分析</w:t>
      </w:r>
    </w:p>
    <w:p>
      <w:pPr>
        <w:spacing w:before="75" w:after="0"/>
      </w:pPr>
      <w:r>
        <w:rPr/>
        <w:t xml:space="preserve">二、婴幼儿玩具市场发展劣势分析</w:t>
      </w:r>
    </w:p>
    <w:p>
      <w:pPr>
        <w:spacing w:before="75" w:after="0"/>
      </w:pPr>
      <w:r>
        <w:rPr/>
        <w:t xml:space="preserve">三、婴幼儿玩具市场机遇分析</w:t>
      </w:r>
    </w:p>
    <w:p>
      <w:pPr>
        <w:spacing w:before="75" w:after="0"/>
      </w:pPr>
      <w:r>
        <w:rPr/>
        <w:t xml:space="preserve">四、婴幼儿玩具市场威胁分析</w:t>
      </w:r>
    </w:p>
    <w:p>
      <w:pPr>
        <w:spacing w:before="75" w:after="0"/>
      </w:pPr>
      <w:r>
        <w:rPr/>
        <w:t xml:space="preserve">第四节 婴幼儿玩具市场竞争程度分析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2021-2026年中国婴幼儿玩具市场重点区域运行分析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温州奇特乐集团有限公司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豪奇集团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广东奥迪玩具实业有限公司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万代南梦宫(上海)娱乐有限公司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美国hasbro孩之宝</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美泰公司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乐高(lego)</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2021-2026年中国婴幼儿玩具市场竞争格局与企业竞争力评价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婴幼儿玩具行业营销渠道分析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三、各类渠道对婴幼儿玩具行业的影响</w:t>
      </w:r>
    </w:p>
    <w:p>
      <w:pPr>
        <w:spacing w:before="75" w:after="0"/>
      </w:pPr>
      <w:r>
        <w:rPr/>
        <w:t xml:space="preserve">四、主要婴幼儿玩具企业渠道策略研究</w:t>
      </w:r>
    </w:p>
    <w:p>
      <w:pPr>
        <w:spacing w:before="75" w:after="0"/>
      </w:pPr>
      <w:r>
        <w:rPr/>
        <w:t xml:space="preserve">第二节 婴幼儿玩具行业主要客户群分析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2026-2031年婴幼儿玩具市场发展分析预测</w:t>
      </w:r>
    </w:p>
    <w:p>
      <w:pPr>
        <w:spacing w:before="75" w:after="0"/>
      </w:pPr>
      <w:r>
        <w:rPr/>
        <w:t xml:space="preserve">第一节 2026-2031年中国婴幼儿玩具市场规模预测</w:t>
      </w:r>
    </w:p>
    <w:p>
      <w:pPr>
        <w:spacing w:before="75" w:after="0"/>
      </w:pPr>
      <w:r>
        <w:rPr/>
        <w:t xml:space="preserve">第二节 2026-2031年中国婴幼儿玩具行业产值规模预测</w:t>
      </w:r>
    </w:p>
    <w:p>
      <w:pPr>
        <w:spacing w:before="75" w:after="0"/>
      </w:pPr>
      <w:r>
        <w:rPr/>
        <w:t xml:space="preserve">第三节 2026-2031年中国婴幼儿玩具市场需求趋势预测</w:t>
      </w:r>
    </w:p>
    <w:p>
      <w:pPr>
        <w:spacing w:before="75" w:after="0"/>
      </w:pPr>
      <w:r>
        <w:rPr>
          <w:b w:val="1"/>
          <w:bCs w:val="1"/>
        </w:rPr>
        <w:t xml:space="preserve">第十章 婴幼儿玩具行业投资前景与投资策略分析</w:t>
      </w:r>
    </w:p>
    <w:p>
      <w:pPr>
        <w:spacing w:before="75" w:after="0"/>
      </w:pPr>
      <w:r>
        <w:rPr/>
        <w:t xml:space="preserve">第一节 婴幼儿玩具行业投资价值分析</w:t>
      </w:r>
    </w:p>
    <w:p>
      <w:pPr>
        <w:spacing w:before="75" w:after="0"/>
      </w:pPr>
      <w:r>
        <w:rPr/>
        <w:t xml:space="preserve">一、婴幼儿玩具行业发展前景分析</w:t>
      </w:r>
    </w:p>
    <w:p>
      <w:pPr>
        <w:spacing w:before="75" w:after="0"/>
      </w:pPr>
      <w:r>
        <w:rPr/>
        <w:t xml:space="preserve">二、婴幼儿玩具行业盈利能力预测</w:t>
      </w:r>
    </w:p>
    <w:p>
      <w:pPr>
        <w:spacing w:before="75" w:after="0"/>
      </w:pPr>
      <w:r>
        <w:rPr/>
        <w:t xml:space="preserve">第二节 婴幼儿玩具行业投资风险分析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婴幼儿玩具行业投资策略分析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中国婴幼儿玩具行业投资风险及对策分析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婴幼儿玩具行业投资机会与建议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业内专家对中国婴幼儿玩具行业总结及企业重点客户管理建议</w:t>
      </w:r>
    </w:p>
    <w:p>
      <w:pPr>
        <w:spacing w:before="75" w:after="0"/>
      </w:pPr>
      <w:r>
        <w:rPr/>
        <w:t xml:space="preserve">第一节 婴幼儿玩具行业企业问题总结</w:t>
      </w:r>
    </w:p>
    <w:p>
      <w:pPr>
        <w:spacing w:before="75" w:after="0"/>
      </w:pPr>
      <w:r>
        <w:rPr/>
        <w:t xml:space="preserve">第二节 婴幼儿玩具企业应对策略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婴幼儿玩具市场的重点客户战略实施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婴幼儿玩具项目投资建议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图表：国内外婴幼儿玩具市场需求情况</w:t>
      </w:r>
    </w:p>
    <w:p>
      <w:pPr>
        <w:spacing w:before="75" w:after="0"/>
      </w:pPr>
      <w:r>
        <w:rPr/>
        <w:t xml:space="preserve">图表：2021-2026年中国婴幼儿玩具行业市场规模及增速</w:t>
      </w:r>
    </w:p>
    <w:p>
      <w:pPr>
        <w:spacing w:before="75" w:after="0"/>
      </w:pPr>
      <w:r>
        <w:rPr/>
        <w:t xml:space="preserve">图表：2026-2031年中国婴幼儿玩具行业市场规模及增速预测</w:t>
      </w:r>
    </w:p>
    <w:p>
      <w:pPr>
        <w:spacing w:before="75" w:after="0"/>
      </w:pPr>
      <w:r>
        <w:rPr/>
        <w:t xml:space="preserve">图表：2021-2026年婴幼儿玩具市场规模及增速</w:t>
      </w:r>
    </w:p>
    <w:p>
      <w:pPr>
        <w:spacing w:before="75" w:after="0"/>
      </w:pPr>
      <w:r>
        <w:rPr/>
        <w:t xml:space="preserve">图表：2026-2031年婴幼儿玩具市场规模及增速预测</w:t>
      </w:r>
    </w:p>
    <w:p>
      <w:pPr>
        <w:spacing w:before="75" w:after="0"/>
      </w:pPr>
      <w:r>
        <w:rPr/>
        <w:t xml:space="preserve">图表：2021-2026年婴幼儿玩具重点企业市场份额</w:t>
      </w:r>
    </w:p>
    <w:p>
      <w:pPr>
        <w:spacing w:before="75" w:after="0"/>
      </w:pPr>
      <w:r>
        <w:rPr/>
        <w:t xml:space="preserve">图表：2026-2031年婴幼儿玩具区域结构</w:t>
      </w:r>
    </w:p>
    <w:p>
      <w:pPr>
        <w:spacing w:before="75" w:after="0"/>
      </w:pPr>
      <w:r>
        <w:rPr/>
        <w:t xml:space="preserve">图表：2026-2031年婴幼儿玩具渠道结构</w:t>
      </w:r>
    </w:p>
    <w:p>
      <w:pPr>
        <w:spacing w:before="75" w:after="0"/>
      </w:pPr>
      <w:r>
        <w:rPr/>
        <w:t xml:space="preserve">图表：2021-2026年婴幼儿玩具需求总量</w:t>
      </w:r>
    </w:p>
    <w:p>
      <w:pPr>
        <w:spacing w:before="75" w:after="0"/>
      </w:pPr>
      <w:r>
        <w:rPr/>
        <w:t xml:space="preserve">图表：2026-2031年婴幼儿玩具需求总量预测</w:t>
      </w:r>
    </w:p>
    <w:p>
      <w:pPr>
        <w:spacing w:before="75" w:after="0"/>
      </w:pPr>
      <w:r>
        <w:rPr/>
        <w:t xml:space="preserve">图表：2021-2026年婴幼儿玩具需求集中度</w:t>
      </w:r>
    </w:p>
    <w:p>
      <w:pPr>
        <w:spacing w:before="75" w:after="0"/>
      </w:pPr>
      <w:r>
        <w:rPr/>
        <w:t xml:space="preserve">图表：2021-2026年婴幼儿玩具需求增长速度</w:t>
      </w:r>
    </w:p>
    <w:p>
      <w:pPr>
        <w:spacing w:before="75" w:after="0"/>
      </w:pPr>
      <w:r>
        <w:rPr/>
        <w:t xml:space="preserve">图表：2021-2026年婴幼儿玩具产值分析</w:t>
      </w:r>
    </w:p>
    <w:p>
      <w:pPr>
        <w:spacing w:before="75" w:after="0"/>
      </w:pPr>
      <w:r>
        <w:rPr/>
        <w:t xml:space="preserve">图表：2021-2026年婴幼儿玩具供给增长速度</w:t>
      </w:r>
    </w:p>
    <w:p>
      <w:pPr>
        <w:spacing w:before="75" w:after="0"/>
      </w:pPr>
      <w:r>
        <w:rPr/>
        <w:t xml:space="preserve">图表：2026-2031年婴幼儿玩具产值规模预测</w:t>
      </w:r>
    </w:p>
    <w:p>
      <w:pPr>
        <w:spacing w:before="75" w:after="0"/>
      </w:pPr>
      <w:r>
        <w:rPr/>
        <w:t xml:space="preserve">图表：2021-2026年婴幼儿玩具市场集中度</w:t>
      </w:r>
    </w:p>
    <w:p>
      <w:pPr>
        <w:spacing w:before="75" w:after="0"/>
      </w:pPr>
      <w:r>
        <w:rPr/>
        <w:t xml:space="preserve">图表：2026-2031年婴幼儿玩具企业区域分布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中国婴幼儿玩具行业市场发展现状及前景趋势与投资分析研究报告(2026-2031版)</dc:title>
  <dc:description>中国婴幼儿玩具行业市场发展现状及前景趋势与投资分析研究报告(2026-2031版)</dc:description>
  <dc:subject>中国婴幼儿玩具行业市场发展现状及前景趋势与投资分析研究报告(2026-2031版)</dc:subject>
  <cp:keywords>研究报告</cp:keywords>
  <cp:category>研究报告</cp:category>
  <cp:lastModifiedBy>北京中道泰和信息咨询有限公司</cp:lastModifiedBy>
  <dcterms:created xsi:type="dcterms:W3CDTF">2026-03-26T23:37:04+08:00</dcterms:created>
  <dcterms:modified xsi:type="dcterms:W3CDTF">2026-03-26T23:37:04+08:00</dcterms:modified>
</cp:coreProperties>
</file>

<file path=docProps/custom.xml><?xml version="1.0" encoding="utf-8"?>
<Properties xmlns="http://schemas.openxmlformats.org/officeDocument/2006/custom-properties" xmlns:vt="http://schemas.openxmlformats.org/officeDocument/2006/docPropsVTypes"/>
</file>