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中国药品行业市场发展现状及前景趋势与投资分析研究报告(2026-2031版)</w:t>
      </w:r>
    </w:p>
    <w:p>
      <w:pPr>
        <w:spacing w:after="150"/>
      </w:pPr>
      <w:r>
        <w:rPr>
          <w:b w:val="1"/>
          <w:bCs w:val="1"/>
        </w:rPr>
        <w:t xml:space="preserve">报告简介</w:t>
      </w:r>
    </w:p>
    <w:p>
      <w:pPr>
        <w:spacing w:after="150"/>
      </w:pPr>
      <w:r>
        <w:rPr/>
        <w:t xml:space="preserve">随着世界各国经济的发展以及人民生活水平的提高，全球医疗支出不断增加，有力地促进了制药工业的发展，新的医疗技术、医疗器械、医药产品层出不穷，药品行业市场规模日益扩大。</w:t>
      </w:r>
    </w:p>
    <w:p>
      <w:pPr>
        <w:spacing w:after="150"/>
      </w:pPr>
      <w:r>
        <w:rPr/>
        <w:t xml:space="preserve">我国的药品市场正在不断改革，目标是充分借鉴欧美日等成熟国家市场的药政管理经验及自身国情，提升药品行业的市场规范化程度。在规范市场环境下，原料药企业需要同时接受药政监管部门、上市许可持有人对自身的审计监督，加重了自身的质量责任，拥有良好的质量管理体系的企业更能获得市场的认可。</w:t>
      </w:r>
    </w:p>
    <w:p>
      <w:pPr>
        <w:spacing w:after="150"/>
      </w:pPr>
      <w:r>
        <w:rPr/>
        <w:t xml:space="preserve">目前，我国药品市场以城市公立医院、县级公立医院为主，零售药店为辅，其他渠道占比较少。日前，国家组织药品联合采购办公室发布第五批国家药品集采采购品种目录，确定62个品种参加本次国家组织药品集中采购。本次集采品种覆盖高血压、冠心病、糖尿病、抗过敏、抗感染、消化道疾病等常见病、慢性病用药，以及肺癌、乳腺癌、结直肠癌等重大疾病用药。</w:t>
      </w:r>
    </w:p>
    <w:p>
      <w:pPr>
        <w:spacing w:after="150"/>
      </w:pPr>
      <w:r>
        <w:rPr/>
        <w:t xml:space="preserve">在“十四五规划”的大方针指导之下，山东、浙江、广东、上海、河南等多个省市相继出台药店医保药品集采相关政策，药店集采将会得到进一步推进，未来药品市场竞争或将进一步加剧。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我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我国药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一、药品的特点</w:t>
      </w:r>
    </w:p>
    <w:p>
      <w:pPr>
        <w:spacing w:before="75" w:after="0"/>
      </w:pPr>
      <w:r>
        <w:rPr/>
        <w:t xml:space="preserve">二、药品的分类</w:t>
      </w:r>
    </w:p>
    <w:p>
      <w:pPr>
        <w:spacing w:before="75" w:after="0"/>
      </w:pPr>
      <w:r>
        <w:rPr/>
        <w:t xml:space="preserve">第二节 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全球药品行业发展分析</w:t>
      </w:r>
    </w:p>
    <w:p>
      <w:pPr>
        <w:spacing w:before="75" w:after="0"/>
      </w:pPr>
      <w:r>
        <w:rPr/>
        <w:t xml:space="preserve">第一节 全球药品行业发展分析</w:t>
      </w:r>
    </w:p>
    <w:p>
      <w:pPr>
        <w:spacing w:before="75" w:after="0"/>
      </w:pPr>
      <w:r>
        <w:rPr/>
        <w:t xml:space="preserve">一、2021-2026年世界药品行业发展分析</w:t>
      </w:r>
    </w:p>
    <w:p>
      <w:pPr>
        <w:spacing w:before="75" w:after="0"/>
      </w:pPr>
      <w:r>
        <w:rPr/>
        <w:t xml:space="preserve">二、2021-2026年世界药品行业发展分析</w:t>
      </w:r>
    </w:p>
    <w:p>
      <w:pPr>
        <w:spacing w:before="75" w:after="0"/>
      </w:pPr>
      <w:r>
        <w:rPr/>
        <w:t xml:space="preserve">三、2021-2026年世界药品行业发展分析</w:t>
      </w:r>
    </w:p>
    <w:p>
      <w:pPr>
        <w:spacing w:before="75" w:after="0"/>
      </w:pPr>
      <w:r>
        <w:rPr/>
        <w:t xml:space="preserve">第二节 全球药品市场分析</w:t>
      </w:r>
    </w:p>
    <w:p>
      <w:pPr>
        <w:spacing w:before="75" w:after="0"/>
      </w:pPr>
      <w:r>
        <w:rPr/>
        <w:t xml:space="preserve">一、2021-2026年全球药品需求分析</w:t>
      </w:r>
    </w:p>
    <w:p>
      <w:pPr>
        <w:spacing w:before="75" w:after="0"/>
      </w:pPr>
      <w:r>
        <w:rPr/>
        <w:t xml:space="preserve">二、2021-2026年欧美药品需求分析</w:t>
      </w:r>
    </w:p>
    <w:p>
      <w:pPr>
        <w:spacing w:before="75" w:after="0"/>
      </w:pPr>
      <w:r>
        <w:rPr/>
        <w:t xml:space="preserve">三、2021-2026年中外药品市场对比</w:t>
      </w:r>
    </w:p>
    <w:p>
      <w:pPr>
        <w:spacing w:before="75" w:after="0"/>
      </w:pPr>
      <w:r>
        <w:rPr/>
        <w:t xml:space="preserve">第三节 2021-2026年主要国家或地区药品行业发展分析</w:t>
      </w:r>
    </w:p>
    <w:p>
      <w:pPr>
        <w:spacing w:before="75" w:after="0"/>
      </w:pPr>
      <w:r>
        <w:rPr/>
        <w:t xml:space="preserve">一、2021-2026年美国药品行业分析</w:t>
      </w:r>
    </w:p>
    <w:p>
      <w:pPr>
        <w:spacing w:before="75" w:after="0"/>
      </w:pPr>
      <w:r>
        <w:rPr/>
        <w:t xml:space="preserve">二、2021-2026年日本药品行业分析</w:t>
      </w:r>
    </w:p>
    <w:p>
      <w:pPr>
        <w:spacing w:before="75" w:after="0"/>
      </w:pPr>
      <w:r>
        <w:rPr/>
        <w:t xml:space="preserve">三、2021-2026年欧洲药品行业分析</w:t>
      </w:r>
    </w:p>
    <w:p>
      <w:pPr>
        <w:spacing w:before="75" w:after="0"/>
      </w:pPr>
      <w:r>
        <w:rPr>
          <w:b w:val="1"/>
          <w:bCs w:val="1"/>
        </w:rPr>
        <w:t xml:space="preserve">第三章 我国药品行业发展分析</w:t>
      </w:r>
    </w:p>
    <w:p>
      <w:pPr>
        <w:spacing w:before="75" w:after="0"/>
      </w:pPr>
      <w:r>
        <w:rPr/>
        <w:t xml:space="preserve">第一节 中国药品行业发展状况</w:t>
      </w:r>
    </w:p>
    <w:p>
      <w:pPr>
        <w:spacing w:before="75" w:after="0"/>
      </w:pPr>
      <w:r>
        <w:rPr/>
        <w:t xml:space="preserve">一、2021-2026年药品行业发展状况分析</w:t>
      </w:r>
    </w:p>
    <w:p>
      <w:pPr>
        <w:spacing w:before="75" w:after="0"/>
      </w:pPr>
      <w:r>
        <w:rPr/>
        <w:t xml:space="preserve">二、2021-2026年中国药品行业发展动态</w:t>
      </w:r>
    </w:p>
    <w:p>
      <w:pPr>
        <w:spacing w:before="75" w:after="0"/>
      </w:pPr>
      <w:r>
        <w:rPr/>
        <w:t xml:space="preserve">三、2021-2026年药品行业经营业绩分析</w:t>
      </w:r>
    </w:p>
    <w:p>
      <w:pPr>
        <w:spacing w:before="75" w:after="0"/>
      </w:pPr>
      <w:r>
        <w:rPr/>
        <w:t xml:space="preserve">四、2021-2026年我国药品行业发展热点</w:t>
      </w:r>
    </w:p>
    <w:p>
      <w:pPr>
        <w:spacing w:before="75" w:after="0"/>
      </w:pPr>
      <w:r>
        <w:rPr/>
        <w:t xml:space="preserve">第二节 中国药品市场供需状况</w:t>
      </w:r>
    </w:p>
    <w:p>
      <w:pPr>
        <w:spacing w:before="75" w:after="0"/>
      </w:pPr>
      <w:r>
        <w:rPr/>
        <w:t xml:space="preserve">一、2021-2026年中国药品行业供给能力</w:t>
      </w:r>
    </w:p>
    <w:p>
      <w:pPr>
        <w:spacing w:before="75" w:after="0"/>
      </w:pPr>
      <w:r>
        <w:rPr/>
        <w:t xml:space="preserve">二、2021-2026年中国药品市场供给分析</w:t>
      </w:r>
    </w:p>
    <w:p>
      <w:pPr>
        <w:spacing w:before="75" w:after="0"/>
      </w:pPr>
      <w:r>
        <w:rPr/>
        <w:t xml:space="preserve">三、2021-2026年中国药品市场需求分析</w:t>
      </w:r>
    </w:p>
    <w:p>
      <w:pPr>
        <w:spacing w:before="75" w:after="0"/>
      </w:pPr>
      <w:r>
        <w:rPr/>
        <w:t xml:space="preserve">第三节 2021-2026年我国药品市场分析</w:t>
      </w:r>
    </w:p>
    <w:p>
      <w:pPr>
        <w:spacing w:before="75" w:after="0"/>
      </w:pPr>
      <w:r>
        <w:rPr/>
        <w:t xml:space="preserve">一、2021-2026年药品市场分析</w:t>
      </w:r>
    </w:p>
    <w:p>
      <w:pPr>
        <w:spacing w:before="75" w:after="0"/>
      </w:pPr>
      <w:r>
        <w:rPr/>
        <w:t xml:space="preserve">二、2021-2026年药品市场分析</w:t>
      </w:r>
    </w:p>
    <w:p>
      <w:pPr>
        <w:spacing w:before="75" w:after="0"/>
      </w:pPr>
      <w:r>
        <w:rPr>
          <w:b w:val="1"/>
          <w:bCs w:val="1"/>
        </w:rPr>
        <w:t xml:space="preserve">第四章 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2021-2026年药品行业竞争格局分析</w:t>
      </w:r>
    </w:p>
    <w:p>
      <w:pPr>
        <w:spacing w:before="75" w:after="0"/>
      </w:pPr>
      <w:r>
        <w:rPr/>
        <w:t xml:space="preserve">一、2021-2026年药品行业竞争分析</w:t>
      </w:r>
    </w:p>
    <w:p>
      <w:pPr>
        <w:spacing w:before="75" w:after="0"/>
      </w:pPr>
      <w:r>
        <w:rPr/>
        <w:t xml:space="preserve">二、2021-2026年中外药品产品竞争分析</w:t>
      </w:r>
    </w:p>
    <w:p>
      <w:pPr>
        <w:spacing w:before="75" w:after="0"/>
      </w:pPr>
      <w:r>
        <w:rPr/>
        <w:t xml:space="preserve">三、2021-2026年国内外药品竞争分析</w:t>
      </w:r>
    </w:p>
    <w:p>
      <w:pPr>
        <w:spacing w:before="75" w:after="0"/>
      </w:pPr>
      <w:r>
        <w:rPr/>
        <w:t xml:space="preserve">四、2021-2026年我国药品市场竞争分析</w:t>
      </w:r>
    </w:p>
    <w:p>
      <w:pPr>
        <w:spacing w:before="75" w:after="0"/>
      </w:pPr>
      <w:r>
        <w:rPr/>
        <w:t xml:space="preserve">五、2026-2031年国内主要药品企业动向</w:t>
      </w:r>
    </w:p>
    <w:p>
      <w:pPr>
        <w:spacing w:before="75" w:after="0"/>
      </w:pPr>
      <w:r>
        <w:rPr>
          <w:b w:val="1"/>
          <w:bCs w:val="1"/>
        </w:rPr>
        <w:t xml:space="preserve">第五章 药品企业竞争策略分析</w:t>
      </w:r>
    </w:p>
    <w:p>
      <w:pPr>
        <w:spacing w:before="75" w:after="0"/>
      </w:pPr>
      <w:r>
        <w:rPr/>
        <w:t xml:space="preserve">第一节 药品市场竞争策略分析</w:t>
      </w:r>
    </w:p>
    <w:p>
      <w:pPr>
        <w:spacing w:before="75" w:after="0"/>
      </w:pPr>
      <w:r>
        <w:rPr/>
        <w:t xml:space="preserve">一、2026-2031年药品市场增长潜力分析</w:t>
      </w:r>
    </w:p>
    <w:p>
      <w:pPr>
        <w:spacing w:before="75" w:after="0"/>
      </w:pPr>
      <w:r>
        <w:rPr/>
        <w:t xml:space="preserve">二、现有药品行业竞争策略分析</w:t>
      </w:r>
    </w:p>
    <w:p>
      <w:pPr>
        <w:spacing w:before="75" w:after="0"/>
      </w:pPr>
      <w:r>
        <w:rPr/>
        <w:t xml:space="preserve">第二节 药品企业竞争策略分析</w:t>
      </w:r>
    </w:p>
    <w:p>
      <w:pPr>
        <w:spacing w:before="75" w:after="0"/>
      </w:pPr>
      <w:r>
        <w:rPr/>
        <w:t xml:space="preserve">一、2026-2031年我国药品市场竞争趋势</w:t>
      </w:r>
    </w:p>
    <w:p>
      <w:pPr>
        <w:spacing w:before="75" w:after="0"/>
      </w:pPr>
      <w:r>
        <w:rPr/>
        <w:t xml:space="preserve">二、2026-2031年药品行业竞争格局展望</w:t>
      </w:r>
    </w:p>
    <w:p>
      <w:pPr>
        <w:spacing w:before="75" w:after="0"/>
      </w:pPr>
      <w:r>
        <w:rPr/>
        <w:t xml:space="preserve">三、2026-2031年药品行业竞争策略分析</w:t>
      </w:r>
    </w:p>
    <w:p>
      <w:pPr>
        <w:spacing w:before="75" w:after="0"/>
      </w:pPr>
      <w:r>
        <w:rPr>
          <w:b w:val="1"/>
          <w:bCs w:val="1"/>
        </w:rPr>
        <w:t xml:space="preserve">第六章 主要药品企业竞争分析</w:t>
      </w:r>
    </w:p>
    <w:p>
      <w:pPr>
        <w:spacing w:before="75" w:after="0"/>
      </w:pPr>
      <w:r>
        <w:rPr/>
        <w:t xml:space="preserve">第一节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华润医药控股有限公司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重庆太极实业(集团)股份有限公司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哈药集团有限公司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仁和(集团)发展有限公司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天士力控股集团有限公司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葵花药业集团股份有限公司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2021-2026年药品行业发展趋势分析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2026-2031年中国药品市场趋势分析</w:t>
      </w:r>
    </w:p>
    <w:p>
      <w:pPr>
        <w:spacing w:before="75" w:after="0"/>
      </w:pPr>
      <w:r>
        <w:rPr/>
        <w:t xml:space="preserve">一、2021-2026年药品市场趋势总结</w:t>
      </w:r>
    </w:p>
    <w:p>
      <w:pPr>
        <w:spacing w:before="75" w:after="0"/>
      </w:pPr>
      <w:r>
        <w:rPr/>
        <w:t xml:space="preserve">二、2026-2031年药品发展趋势分析</w:t>
      </w:r>
    </w:p>
    <w:p>
      <w:pPr>
        <w:spacing w:before="75" w:after="0"/>
      </w:pPr>
      <w:r>
        <w:rPr/>
        <w:t xml:space="preserve">三、2026-2031年药品市场发展空间</w:t>
      </w:r>
    </w:p>
    <w:p>
      <w:pPr>
        <w:spacing w:before="75" w:after="0"/>
      </w:pPr>
      <w:r>
        <w:rPr/>
        <w:t xml:space="preserve">四、2026-2031年药品产业政策趋向</w:t>
      </w:r>
    </w:p>
    <w:p>
      <w:pPr>
        <w:spacing w:before="75" w:after="0"/>
      </w:pPr>
      <w:r>
        <w:rPr>
          <w:b w:val="1"/>
          <w:bCs w:val="1"/>
        </w:rPr>
        <w:t xml:space="preserve">第八章 未来药品行业发展预测</w:t>
      </w:r>
    </w:p>
    <w:p>
      <w:pPr>
        <w:spacing w:before="75" w:after="0"/>
      </w:pPr>
      <w:r>
        <w:rPr/>
        <w:t xml:space="preserve">第一节 未来药品需求与市场预测</w:t>
      </w:r>
    </w:p>
    <w:p>
      <w:pPr>
        <w:spacing w:before="75" w:after="0"/>
      </w:pPr>
      <w:r>
        <w:rPr/>
        <w:t xml:space="preserve">一、2026-2031年药品市场规模预测</w:t>
      </w:r>
    </w:p>
    <w:p>
      <w:pPr>
        <w:spacing w:before="75" w:after="0"/>
      </w:pPr>
      <w:r>
        <w:rPr/>
        <w:t xml:space="preserve">二、2026-2031年药品行业总资产预测</w:t>
      </w:r>
    </w:p>
    <w:p>
      <w:pPr>
        <w:spacing w:before="75" w:after="0"/>
      </w:pPr>
      <w:r>
        <w:rPr/>
        <w:t xml:space="preserve">第二节 2026-2031年中国药品行业供需预测</w:t>
      </w:r>
    </w:p>
    <w:p>
      <w:pPr>
        <w:spacing w:before="75" w:after="0"/>
      </w:pPr>
      <w:r>
        <w:rPr/>
        <w:t xml:space="preserve">一、2026-2031年中国药品供给预测</w:t>
      </w:r>
    </w:p>
    <w:p>
      <w:pPr>
        <w:spacing w:before="75" w:after="0"/>
      </w:pPr>
      <w:r>
        <w:rPr/>
        <w:t xml:space="preserve">二、2026-2031年中国药品需求预测</w:t>
      </w:r>
    </w:p>
    <w:p>
      <w:pPr>
        <w:spacing w:before="75" w:after="0"/>
      </w:pPr>
      <w:r>
        <w:rPr/>
        <w:t xml:space="preserve">三、2026-2031年中国药品供需平衡预测</w:t>
      </w:r>
    </w:p>
    <w:p>
      <w:pPr>
        <w:spacing w:before="75" w:after="0"/>
      </w:pPr>
      <w:r>
        <w:rPr>
          <w:b w:val="1"/>
          <w:bCs w:val="1"/>
        </w:rPr>
        <w:t xml:space="preserve">第九章 2021-2026年药品行业投资现状分析</w:t>
      </w:r>
    </w:p>
    <w:p>
      <w:pPr>
        <w:spacing w:before="75" w:after="0"/>
      </w:pPr>
      <w:r>
        <w:rPr/>
        <w:t xml:space="preserve">第一节 2021-2026年药品行业投资情况分析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药品行业投资效益分析</w:t>
      </w:r>
    </w:p>
    <w:p>
      <w:pPr>
        <w:spacing w:before="75" w:after="0"/>
      </w:pPr>
      <w:r>
        <w:rPr/>
        <w:t xml:space="preserve">一、2021-2026年药品行业投资状况分析</w:t>
      </w:r>
    </w:p>
    <w:p>
      <w:pPr>
        <w:spacing w:before="75" w:after="0"/>
      </w:pPr>
      <w:r>
        <w:rPr/>
        <w:t xml:space="preserve">二、2026-2031年药品行业投资效益分析</w:t>
      </w:r>
    </w:p>
    <w:p>
      <w:pPr>
        <w:spacing w:before="75" w:after="0"/>
      </w:pPr>
      <w:r>
        <w:rPr/>
        <w:t xml:space="preserve">三、2026-2031年药品行业投资趋势预测</w:t>
      </w:r>
    </w:p>
    <w:p>
      <w:pPr>
        <w:spacing w:before="75" w:after="0"/>
      </w:pPr>
      <w:r>
        <w:rPr/>
        <w:t xml:space="preserve">四、2026-2031年药品行业的投资方向</w:t>
      </w:r>
    </w:p>
    <w:p>
      <w:pPr>
        <w:spacing w:before="75" w:after="0"/>
      </w:pPr>
      <w:r>
        <w:rPr/>
        <w:t xml:space="preserve">五、2026-2031年药品行业投资的建议</w:t>
      </w:r>
    </w:p>
    <w:p>
      <w:pPr>
        <w:spacing w:before="75" w:after="0"/>
      </w:pPr>
      <w:r>
        <w:rPr/>
        <w:t xml:space="preserve">六、新进入者应注意的障碍因素分析</w:t>
      </w:r>
    </w:p>
    <w:p>
      <w:pPr>
        <w:spacing w:before="75" w:after="0"/>
      </w:pPr>
      <w:r>
        <w:rPr/>
        <w:t xml:space="preserve">第三节 影响药品行业发展的主要因素</w:t>
      </w:r>
    </w:p>
    <w:p>
      <w:pPr>
        <w:spacing w:before="75" w:after="0"/>
      </w:pPr>
      <w:r>
        <w:rPr/>
        <w:t xml:space="preserve">一、2026-2031年影响药品行业运行的有利因素分析</w:t>
      </w:r>
    </w:p>
    <w:p>
      <w:pPr>
        <w:spacing w:before="75" w:after="0"/>
      </w:pPr>
      <w:r>
        <w:rPr/>
        <w:t xml:space="preserve">二、2026-2031年影响药品行业运行的稳定因素分析</w:t>
      </w:r>
    </w:p>
    <w:p>
      <w:pPr>
        <w:spacing w:before="75" w:after="0"/>
      </w:pPr>
      <w:r>
        <w:rPr/>
        <w:t xml:space="preserve">三、2026-2031年影响药品行业运行的不利因素分析</w:t>
      </w:r>
    </w:p>
    <w:p>
      <w:pPr>
        <w:spacing w:before="75" w:after="0"/>
      </w:pPr>
      <w:r>
        <w:rPr/>
        <w:t xml:space="preserve">四、2026-2031年我国药品行业发展面临的挑战分析</w:t>
      </w:r>
    </w:p>
    <w:p>
      <w:pPr>
        <w:spacing w:before="75" w:after="0"/>
      </w:pPr>
      <w:r>
        <w:rPr/>
        <w:t xml:space="preserve">五、2026-2031年我国药品行业发展面临的机遇分析</w:t>
      </w:r>
    </w:p>
    <w:p>
      <w:pPr>
        <w:spacing w:before="75" w:after="0"/>
      </w:pPr>
      <w:r>
        <w:rPr/>
        <w:t xml:space="preserve">第四节 药品行业投资风险及控制策略分析</w:t>
      </w:r>
    </w:p>
    <w:p>
      <w:pPr>
        <w:spacing w:before="75" w:after="0"/>
      </w:pPr>
      <w:r>
        <w:rPr/>
        <w:t xml:space="preserve">一、2026-2031年药品行业市场风险及控制策略</w:t>
      </w:r>
    </w:p>
    <w:p>
      <w:pPr>
        <w:spacing w:before="75" w:after="0"/>
      </w:pPr>
      <w:r>
        <w:rPr/>
        <w:t xml:space="preserve">二、2026-2031年药品行业政策风险及控制策略</w:t>
      </w:r>
    </w:p>
    <w:p>
      <w:pPr>
        <w:spacing w:before="75" w:after="0"/>
      </w:pPr>
      <w:r>
        <w:rPr/>
        <w:t xml:space="preserve">三、2026-2031年药品行业经营风险及控制策略</w:t>
      </w:r>
    </w:p>
    <w:p>
      <w:pPr>
        <w:spacing w:before="75" w:after="0"/>
      </w:pPr>
      <w:r>
        <w:rPr/>
        <w:t xml:space="preserve">四、2026-2031年药品行业技术风险及控制策略</w:t>
      </w:r>
    </w:p>
    <w:p>
      <w:pPr>
        <w:spacing w:before="75" w:after="0"/>
      </w:pPr>
      <w:r>
        <w:rPr/>
        <w:t xml:space="preserve">五、2026-2031年药品同业竞争风险及控制策略</w:t>
      </w:r>
    </w:p>
    <w:p>
      <w:pPr>
        <w:spacing w:before="75" w:after="0"/>
      </w:pPr>
      <w:r>
        <w:rPr/>
        <w:t xml:space="preserve">六、2026-2031年药品行业其他风险及控制策略</w:t>
      </w:r>
    </w:p>
    <w:p>
      <w:pPr>
        <w:spacing w:before="75" w:after="0"/>
      </w:pPr>
      <w:r>
        <w:rPr>
          <w:b w:val="1"/>
          <w:bCs w:val="1"/>
        </w:rPr>
        <w:t xml:space="preserve">第十二章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药品行业投资战略研究</w:t>
      </w:r>
    </w:p>
    <w:p>
      <w:pPr>
        <w:spacing w:before="75" w:after="0"/>
      </w:pPr>
      <w:r>
        <w:rPr/>
        <w:t xml:space="preserve">一、2021-2026年药品行业投资战略研究</w:t>
      </w:r>
    </w:p>
    <w:p>
      <w:pPr>
        <w:spacing w:before="75" w:after="0"/>
      </w:pPr>
      <w:r>
        <w:rPr/>
        <w:t xml:space="preserve">二、2021-2026年药品行业投资战略研究</w:t>
      </w:r>
    </w:p>
    <w:p>
      <w:pPr>
        <w:spacing w:before="75" w:after="0"/>
      </w:pPr>
      <w:r>
        <w:rPr/>
        <w:t xml:space="preserve">三、2026-2031年药品行业投资形势</w:t>
      </w:r>
    </w:p>
    <w:p>
      <w:pPr>
        <w:spacing w:before="75" w:after="0"/>
      </w:pPr>
      <w:r>
        <w:rPr/>
        <w:t xml:space="preserve">四、2026-2031年药品行业投资战略</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图表：2021-2026年中国药品竞争力分析</w:t>
      </w:r>
    </w:p>
    <w:p>
      <w:pPr>
        <w:spacing w:before="75" w:after="0"/>
      </w:pPr>
      <w:r>
        <w:rPr/>
        <w:t xml:space="preserve">图表：2021-2026年中国药品行业市场规模</w:t>
      </w:r>
    </w:p>
    <w:p>
      <w:pPr>
        <w:spacing w:before="75" w:after="0"/>
      </w:pPr>
      <w:r>
        <w:rPr/>
        <w:t xml:space="preserve">图表：2021-2026年全球药品产业市场规模</w:t>
      </w:r>
    </w:p>
    <w:p>
      <w:pPr>
        <w:spacing w:before="75" w:after="0"/>
      </w:pPr>
      <w:r>
        <w:rPr/>
        <w:t xml:space="preserve">图表：2021-2026年药品重要数据指标比较</w:t>
      </w:r>
    </w:p>
    <w:p>
      <w:pPr>
        <w:spacing w:before="75" w:after="0"/>
      </w:pPr>
      <w:r>
        <w:rPr/>
        <w:t xml:space="preserve">图表：2021-2026年中国药品行业销售情况分析</w:t>
      </w:r>
    </w:p>
    <w:p>
      <w:pPr>
        <w:spacing w:before="75" w:after="0"/>
      </w:pPr>
      <w:r>
        <w:rPr/>
        <w:t xml:space="preserve">图表：2021-2026年中国药品行业利润情况分析</w:t>
      </w:r>
    </w:p>
    <w:p>
      <w:pPr>
        <w:spacing w:before="75" w:after="0"/>
      </w:pPr>
      <w:r>
        <w:rPr/>
        <w:t xml:space="preserve">图表：2021-2026年中国药品行业资产情况分析</w:t>
      </w:r>
    </w:p>
    <w:p>
      <w:pPr>
        <w:spacing w:before="75" w:after="0"/>
      </w:pPr>
      <w:r>
        <w:rPr/>
        <w:t xml:space="preserve">图表：2026-2031年中国药品市场前景预测</w:t>
      </w:r>
    </w:p>
    <w:p>
      <w:pPr>
        <w:spacing w:before="75" w:after="0"/>
      </w:pPr>
      <w:r>
        <w:rPr/>
        <w:t xml:space="preserve">图表：2026-2031年中国药品发展前景预测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中国药品行业市场发展现状及前景趋势与投资分析研究报告(2026-2031版)</dc:title>
  <dc:description>中国药品行业市场发展现状及前景趋势与投资分析研究报告(2026-2031版)</dc:description>
  <dc:subject>中国药品行业市场发展现状及前景趋势与投资分析研究报告(2026-2031版)</dc:subject>
  <cp:keywords>研究报告</cp:keywords>
  <cp:category>研究报告</cp:category>
  <cp:lastModifiedBy>北京中道泰和信息咨询有限公司</cp:lastModifiedBy>
  <dcterms:created xsi:type="dcterms:W3CDTF">2026-03-26T23:48:43+08:00</dcterms:created>
  <dcterms:modified xsi:type="dcterms:W3CDTF">2026-03-26T23:48:43+08:00</dcterms:modified>
</cp:coreProperties>
</file>

<file path=docProps/custom.xml><?xml version="1.0" encoding="utf-8"?>
<Properties xmlns="http://schemas.openxmlformats.org/officeDocument/2006/custom-properties" xmlns:vt="http://schemas.openxmlformats.org/officeDocument/2006/docPropsVTypes"/>
</file>