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中国体感游戏机行业现状及发展趋势与前景预测报告(2025-2030版)</w:t>
      </w:r>
    </w:p>
    <w:p>
      <w:pPr>
        <w:spacing w:after="150"/>
      </w:pPr>
      <w:r>
        <w:rPr>
          <w:b w:val="1"/>
          <w:bCs w:val="1"/>
        </w:rPr>
        <w:t xml:space="preserve">报告简介</w:t>
      </w:r>
    </w:p>
    <w:p>
      <w:pPr>
        <w:spacing w:after="150"/>
      </w:pPr>
      <w:r>
        <w:rPr/>
        <w:t xml:space="preserve">体感游戏机是依靠高科技的视频动作捕捉技术，令人的身体动作能即时反映到游戏系统中，通过感应人体运动来推动游戏的进行。</w:t>
      </w:r>
    </w:p>
    <w:p>
      <w:pPr>
        <w:spacing w:after="150"/>
      </w:pPr>
      <w:r>
        <w:rPr/>
        <w:t xml:space="preserve">体感游戏的原理：利用高科技的视频动作捕捉技术，通过摄像头数据分析出玩家的身体动作或手势动作，实现直接的人机互动效果。</w:t>
      </w:r>
    </w:p>
    <w:p>
      <w:pPr>
        <w:spacing w:after="150"/>
      </w:pPr>
      <w:r>
        <w:rPr/>
        <w:t xml:space="preserve">本报告利用中道泰和长期对体感游戏机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体感游戏机行业的市场走向和发展趋势。</w:t>
      </w:r>
    </w:p>
    <w:p>
      <w:pPr>
        <w:spacing w:after="150"/>
      </w:pPr>
      <w:r>
        <w:rPr/>
        <w:t xml:space="preserve">报告对中国体感游戏机行业的内外部环境、行业发展现状、产业链发展状况、市场供需、竞争格局、标杆企业、发展趋势、机会风险、发展策略与投资建议等进行了分析，并重点分析了我国体感游戏机行业将面临的机遇与挑战。报告将帮助体感游戏机企业、学术科研单位、投资企业准确了解体感游戏机行业最新发展动向，及早发现体感游戏机行业市场的空白点，机会点，增长点和盈利点……准确把握体感游戏机行业未被满足的市场需求和趋势，有效规避体感游戏机行业投资风险，更有效率地巩固或者拓展相应的战略性目标市场，牢牢把握行业竞争的主动权。形成企业良好的可持续发展优势。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2020-2025年中国体感游戏机行业发展环境分析</w:t>
      </w:r>
    </w:p>
    <w:p>
      <w:pPr>
        <w:spacing w:before="75" w:after="0"/>
      </w:pPr>
      <w:r>
        <w:rPr/>
        <w:t xml:space="preserve">第一节 中国经济环境分析</w:t>
      </w:r>
    </w:p>
    <w:p>
      <w:pPr>
        <w:spacing w:before="75" w:after="0"/>
      </w:pPr>
      <w:r>
        <w:rPr/>
        <w:t xml:space="preserve">一、2020-2025年宏观经济运行情况</w:t>
      </w:r>
    </w:p>
    <w:p>
      <w:pPr>
        <w:spacing w:before="75" w:after="0"/>
      </w:pPr>
      <w:r>
        <w:rPr/>
        <w:t xml:space="preserve">1、gdp历史变动轨迹分析</w:t>
      </w:r>
    </w:p>
    <w:p>
      <w:pPr>
        <w:spacing w:before="75" w:after="0"/>
      </w:pPr>
      <w:r>
        <w:rPr/>
        <w:t xml:space="preserve">2、固定资产投资历史变动轨迹分析</w:t>
      </w:r>
    </w:p>
    <w:p>
      <w:pPr>
        <w:spacing w:before="75" w:after="0"/>
      </w:pPr>
      <w:r>
        <w:rPr/>
        <w:t xml:space="preserve">二、2020-2025年中国居民(消费者)收入情况</w:t>
      </w:r>
    </w:p>
    <w:p>
      <w:pPr>
        <w:spacing w:before="75" w:after="0"/>
      </w:pPr>
      <w:r>
        <w:rPr/>
        <w:t xml:space="preserve">三、2020-2025年中国城市化率</w:t>
      </w:r>
    </w:p>
    <w:p>
      <w:pPr>
        <w:spacing w:before="75" w:after="0"/>
      </w:pPr>
      <w:r>
        <w:rPr/>
        <w:t xml:space="preserve">四、2020-2025年中国城市及农村居民年均可支配收入</w:t>
      </w:r>
    </w:p>
    <w:p>
      <w:pPr>
        <w:spacing w:before="75" w:after="0"/>
      </w:pPr>
      <w:r>
        <w:rPr/>
        <w:t xml:space="preserve">五、2020-2025年中国经济发展预测分析</w:t>
      </w:r>
    </w:p>
    <w:p>
      <w:pPr>
        <w:spacing w:before="75" w:after="0"/>
      </w:pPr>
      <w:r>
        <w:rPr/>
        <w:t xml:space="preserve">第二节 体感游戏机行业相关政策</w:t>
      </w:r>
    </w:p>
    <w:p>
      <w:pPr>
        <w:spacing w:before="75" w:after="0"/>
      </w:pPr>
      <w:r>
        <w:rPr/>
        <w:t xml:space="preserve">一、国家“十四五”产业政策</w:t>
      </w:r>
    </w:p>
    <w:p>
      <w:pPr>
        <w:spacing w:before="75" w:after="0"/>
      </w:pPr>
      <w:r>
        <w:rPr/>
        <w:t xml:space="preserve">二、其他相关政策 (标准、技术)</w:t>
      </w:r>
    </w:p>
    <w:p>
      <w:pPr>
        <w:spacing w:before="75" w:after="0"/>
      </w:pPr>
      <w:r>
        <w:rPr/>
        <w:t xml:space="preserve">三、出口关税及相关税收政策</w:t>
      </w:r>
    </w:p>
    <w:p>
      <w:pPr>
        <w:spacing w:before="75" w:after="0"/>
      </w:pPr>
      <w:r>
        <w:rPr/>
        <w:t xml:space="preserve">第三节 2020-2025年中国体感游戏机行业发展社会环境分析</w:t>
      </w:r>
    </w:p>
    <w:p>
      <w:pPr>
        <w:spacing w:before="75" w:after="0"/>
      </w:pPr>
      <w:r>
        <w:rPr>
          <w:b w:val="1"/>
          <w:bCs w:val="1"/>
        </w:rPr>
        <w:t xml:space="preserve">第二章 体感游戏机行业发展概述</w:t>
      </w:r>
    </w:p>
    <w:p>
      <w:pPr>
        <w:spacing w:before="75" w:after="0"/>
      </w:pPr>
      <w:r>
        <w:rPr/>
        <w:t xml:space="preserve">第一节 行业界定</w:t>
      </w:r>
    </w:p>
    <w:p>
      <w:pPr>
        <w:spacing w:before="75" w:after="0"/>
      </w:pPr>
      <w:r>
        <w:rPr/>
        <w:t xml:space="preserve">一、体感游戏机行业定义及分类</w:t>
      </w:r>
    </w:p>
    <w:p>
      <w:pPr>
        <w:spacing w:before="75" w:after="0"/>
      </w:pPr>
      <w:r>
        <w:rPr/>
        <w:t xml:space="preserve">二、体感游戏机行业经济特性</w:t>
      </w:r>
    </w:p>
    <w:p>
      <w:pPr>
        <w:spacing w:before="75" w:after="0"/>
      </w:pPr>
      <w:r>
        <w:rPr/>
        <w:t xml:space="preserve">三、体感游戏机行业产业链简介</w:t>
      </w:r>
    </w:p>
    <w:p>
      <w:pPr>
        <w:spacing w:before="75" w:after="0"/>
      </w:pPr>
      <w:r>
        <w:rPr/>
        <w:t xml:space="preserve">第二节 体感游戏机行业发展成熟度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第三节 体感游戏机行业相关产业动态</w:t>
      </w:r>
    </w:p>
    <w:p>
      <w:pPr>
        <w:spacing w:before="75" w:after="0"/>
      </w:pPr>
      <w:r>
        <w:rPr>
          <w:b w:val="1"/>
          <w:bCs w:val="1"/>
        </w:rPr>
        <w:t xml:space="preserve">第三章 2020-2025年全球体感游戏机行业市场运行形势分析</w:t>
      </w:r>
    </w:p>
    <w:p>
      <w:pPr>
        <w:spacing w:before="75" w:after="0"/>
      </w:pPr>
      <w:r>
        <w:rPr/>
        <w:t xml:space="preserve">第一节 全球体感游戏机行业市场运行环境分析</w:t>
      </w:r>
    </w:p>
    <w:p>
      <w:pPr>
        <w:spacing w:before="75" w:after="0"/>
      </w:pPr>
      <w:r>
        <w:rPr/>
        <w:t xml:space="preserve">第二节 全球体感游戏机行业市场发展情况分析</w:t>
      </w:r>
    </w:p>
    <w:p>
      <w:pPr>
        <w:spacing w:before="75" w:after="0"/>
      </w:pPr>
      <w:r>
        <w:rPr/>
        <w:t xml:space="preserve">一、全球体感游戏机行业市场供需分析</w:t>
      </w:r>
    </w:p>
    <w:p>
      <w:pPr>
        <w:spacing w:before="75" w:after="0"/>
      </w:pPr>
      <w:r>
        <w:rPr/>
        <w:t xml:space="preserve">二、全球体感游戏机行业市场规模分析</w:t>
      </w:r>
    </w:p>
    <w:p>
      <w:pPr>
        <w:spacing w:before="75" w:after="0"/>
      </w:pPr>
      <w:r>
        <w:rPr/>
        <w:t xml:space="preserve">三、全球体感游戏机行业主要国家发展情况分析</w:t>
      </w:r>
    </w:p>
    <w:p>
      <w:pPr>
        <w:spacing w:before="75" w:after="0"/>
      </w:pPr>
      <w:r>
        <w:rPr/>
        <w:t xml:space="preserve">第三节 2025-2030年全球体感游戏机行业市场规模趋势预测分析</w:t>
      </w:r>
    </w:p>
    <w:p>
      <w:pPr>
        <w:spacing w:before="75" w:after="0"/>
      </w:pPr>
      <w:r>
        <w:rPr>
          <w:b w:val="1"/>
          <w:bCs w:val="1"/>
        </w:rPr>
        <w:t xml:space="preserve">第四章 2020-2025年中国体感游戏机行业技术发展分析</w:t>
      </w:r>
    </w:p>
    <w:p>
      <w:pPr>
        <w:spacing w:before="75" w:after="0"/>
      </w:pPr>
      <w:r>
        <w:rPr/>
        <w:t xml:space="preserve">第一节 中国体感游戏机行业技术发展现状</w:t>
      </w:r>
    </w:p>
    <w:p>
      <w:pPr>
        <w:spacing w:before="75" w:after="0"/>
      </w:pPr>
      <w:r>
        <w:rPr/>
        <w:t xml:space="preserve">第二节 体感游戏机行业技术特点分析</w:t>
      </w:r>
    </w:p>
    <w:p>
      <w:pPr>
        <w:spacing w:before="75" w:after="0"/>
      </w:pPr>
      <w:r>
        <w:rPr/>
        <w:t xml:space="preserve">第三节 体感游戏机行业技术专利情况</w:t>
      </w:r>
    </w:p>
    <w:p>
      <w:pPr>
        <w:spacing w:before="75" w:after="0"/>
      </w:pPr>
      <w:r>
        <w:rPr/>
        <w:t xml:space="preserve">一、体感游戏机行业专利申请数分析</w:t>
      </w:r>
    </w:p>
    <w:p>
      <w:pPr>
        <w:spacing w:before="75" w:after="0"/>
      </w:pPr>
      <w:r>
        <w:rPr/>
        <w:t xml:space="preserve">二、体感游戏机行业专利申请人分析</w:t>
      </w:r>
    </w:p>
    <w:p>
      <w:pPr>
        <w:spacing w:before="75" w:after="0"/>
      </w:pPr>
      <w:r>
        <w:rPr/>
        <w:t xml:space="preserve">三、体感游戏机行业热门专利技术分析</w:t>
      </w:r>
    </w:p>
    <w:p>
      <w:pPr>
        <w:spacing w:before="75" w:after="0"/>
      </w:pPr>
      <w:r>
        <w:rPr/>
        <w:t xml:space="preserve">第四节 体感游戏机行业技术发展趋势分析</w:t>
      </w:r>
    </w:p>
    <w:p>
      <w:pPr>
        <w:spacing w:before="75" w:after="0"/>
      </w:pPr>
      <w:r>
        <w:rPr>
          <w:b w:val="1"/>
          <w:bCs w:val="1"/>
        </w:rPr>
        <w:t xml:space="preserve">第五章 我国体感游戏机行业发展分析</w:t>
      </w:r>
    </w:p>
    <w:p>
      <w:pPr>
        <w:spacing w:before="75" w:after="0"/>
      </w:pPr>
      <w:r>
        <w:rPr/>
        <w:t xml:space="preserve">第一节 2020-2025年中国体感游戏机行业发展状况</w:t>
      </w:r>
    </w:p>
    <w:p>
      <w:pPr>
        <w:spacing w:before="75" w:after="0"/>
      </w:pPr>
      <w:r>
        <w:rPr/>
        <w:t xml:space="preserve">一、2020-2025年体感游戏机行业发展状况分析</w:t>
      </w:r>
    </w:p>
    <w:p>
      <w:pPr>
        <w:spacing w:before="75" w:after="0"/>
      </w:pPr>
      <w:r>
        <w:rPr/>
        <w:t xml:space="preserve">二、2020-2025年中国体感游戏机行业发展动态</w:t>
      </w:r>
    </w:p>
    <w:p>
      <w:pPr>
        <w:spacing w:before="75" w:after="0"/>
      </w:pPr>
      <w:r>
        <w:rPr/>
        <w:t xml:space="preserve">三、2020-2025年我国体感游戏机行业发展热点</w:t>
      </w:r>
    </w:p>
    <w:p>
      <w:pPr>
        <w:spacing w:before="75" w:after="0"/>
      </w:pPr>
      <w:r>
        <w:rPr/>
        <w:t xml:space="preserve">四、2020-2025年我国体感游戏机行业存在的问题</w:t>
      </w:r>
    </w:p>
    <w:p>
      <w:pPr>
        <w:spacing w:before="75" w:after="0"/>
      </w:pPr>
      <w:r>
        <w:rPr/>
        <w:t xml:space="preserve">第二节 2020-2025年中国体感游戏机行业市场供需状况</w:t>
      </w:r>
    </w:p>
    <w:p>
      <w:pPr>
        <w:spacing w:before="75" w:after="0"/>
      </w:pPr>
      <w:r>
        <w:rPr/>
        <w:t xml:space="preserve">一、2020-2025年中国体感游戏机行业供给分析</w:t>
      </w:r>
    </w:p>
    <w:p>
      <w:pPr>
        <w:spacing w:before="75" w:after="0"/>
      </w:pPr>
      <w:r>
        <w:rPr/>
        <w:t xml:space="preserve">二、2020-2025年中国体感游戏机行业市场需求分析</w:t>
      </w:r>
    </w:p>
    <w:p>
      <w:pPr>
        <w:spacing w:before="75" w:after="0"/>
      </w:pPr>
      <w:r>
        <w:rPr/>
        <w:t xml:space="preserve">三、中国体感游戏机行业产品价格分析</w:t>
      </w:r>
    </w:p>
    <w:p>
      <w:pPr>
        <w:spacing w:before="75" w:after="0"/>
      </w:pPr>
      <w:r>
        <w:rPr/>
        <w:t xml:space="preserve">1、中国体感游戏机行业产品价格分析</w:t>
      </w:r>
    </w:p>
    <w:p>
      <w:pPr>
        <w:spacing w:before="75" w:after="0"/>
      </w:pPr>
      <w:r>
        <w:rPr/>
        <w:t xml:space="preserve">2、行业价格影响因素分析</w:t>
      </w:r>
    </w:p>
    <w:p>
      <w:pPr>
        <w:spacing w:before="75" w:after="0"/>
      </w:pPr>
      <w:r>
        <w:rPr/>
        <w:t xml:space="preserve">四、2020-2025年中国体感游戏机行业市场规模分析</w:t>
      </w:r>
    </w:p>
    <w:p>
      <w:pPr>
        <w:spacing w:before="75" w:after="0"/>
      </w:pPr>
      <w:r>
        <w:rPr>
          <w:b w:val="1"/>
          <w:bCs w:val="1"/>
        </w:rPr>
        <w:t xml:space="preserve">第六章 2020-2025年中国体感游戏机所属行业主要数据监测分析</w:t>
      </w:r>
    </w:p>
    <w:p>
      <w:pPr>
        <w:spacing w:before="75" w:after="0"/>
      </w:pPr>
      <w:r>
        <w:rPr/>
        <w:t xml:space="preserve">第一节 2020-2025年中国体感游戏机所属行业规模分析</w:t>
      </w:r>
    </w:p>
    <w:p>
      <w:pPr>
        <w:spacing w:before="75" w:after="0"/>
      </w:pPr>
      <w:r>
        <w:rPr/>
        <w:t xml:space="preserve">一、企业数量分析</w:t>
      </w:r>
    </w:p>
    <w:p>
      <w:pPr>
        <w:spacing w:before="75" w:after="0"/>
      </w:pPr>
      <w:r>
        <w:rPr/>
        <w:t xml:space="preserve">二、资产规模分析</w:t>
      </w:r>
    </w:p>
    <w:p>
      <w:pPr>
        <w:spacing w:before="75" w:after="0"/>
      </w:pPr>
      <w:r>
        <w:rPr/>
        <w:t xml:space="preserve">三、销售规模分析</w:t>
      </w:r>
    </w:p>
    <w:p>
      <w:pPr>
        <w:spacing w:before="75" w:after="0"/>
      </w:pPr>
      <w:r>
        <w:rPr/>
        <w:t xml:space="preserve">四、利润规模分析</w:t>
      </w:r>
    </w:p>
    <w:p>
      <w:pPr>
        <w:spacing w:before="75" w:after="0"/>
      </w:pPr>
      <w:r>
        <w:rPr/>
        <w:t xml:space="preserve">第二节 2020-2025年中国体感游戏机所属行业产值分析</w:t>
      </w:r>
    </w:p>
    <w:p>
      <w:pPr>
        <w:spacing w:before="75" w:after="0"/>
      </w:pPr>
      <w:r>
        <w:rPr/>
        <w:t xml:space="preserve">一、产成品分析</w:t>
      </w:r>
    </w:p>
    <w:p>
      <w:pPr>
        <w:spacing w:before="75" w:after="0"/>
      </w:pPr>
      <w:r>
        <w:rPr/>
        <w:t xml:space="preserve">二、工业总产值分析</w:t>
      </w:r>
    </w:p>
    <w:p>
      <w:pPr>
        <w:spacing w:before="75" w:after="0"/>
      </w:pPr>
      <w:r>
        <w:rPr/>
        <w:t xml:space="preserve">第三节 2020-2025年中国体感游戏机所属行业成本费用分析</w:t>
      </w:r>
    </w:p>
    <w:p>
      <w:pPr>
        <w:spacing w:before="75" w:after="0"/>
      </w:pPr>
      <w:r>
        <w:rPr/>
        <w:t xml:space="preserve">一、销售成本分析</w:t>
      </w:r>
    </w:p>
    <w:p>
      <w:pPr>
        <w:spacing w:before="75" w:after="0"/>
      </w:pPr>
      <w:r>
        <w:rPr/>
        <w:t xml:space="preserve">二、销售费用分析</w:t>
      </w:r>
    </w:p>
    <w:p>
      <w:pPr>
        <w:spacing w:before="75" w:after="0"/>
      </w:pPr>
      <w:r>
        <w:rPr/>
        <w:t xml:space="preserve">三、管理费用分析</w:t>
      </w:r>
    </w:p>
    <w:p>
      <w:pPr>
        <w:spacing w:before="75" w:after="0"/>
      </w:pPr>
      <w:r>
        <w:rPr/>
        <w:t xml:space="preserve">四、财务费用分析</w:t>
      </w:r>
    </w:p>
    <w:p>
      <w:pPr>
        <w:spacing w:before="75" w:after="0"/>
      </w:pPr>
      <w:r>
        <w:rPr/>
        <w:t xml:space="preserve">第四节 2020-2025年中国体感游戏机所属行业运营效益分析</w:t>
      </w:r>
    </w:p>
    <w:p>
      <w:pPr>
        <w:spacing w:before="75" w:after="0"/>
      </w:pPr>
      <w:r>
        <w:rPr/>
        <w:t xml:space="preserve">一、盈利能力分析</w:t>
      </w:r>
    </w:p>
    <w:p>
      <w:pPr>
        <w:spacing w:before="75" w:after="0"/>
      </w:pPr>
      <w:r>
        <w:rPr/>
        <w:t xml:space="preserve">二、偿债能力分析</w:t>
      </w:r>
    </w:p>
    <w:p>
      <w:pPr>
        <w:spacing w:before="75" w:after="0"/>
      </w:pPr>
      <w:r>
        <w:rPr/>
        <w:t xml:space="preserve">三、运营能力分析</w:t>
      </w:r>
    </w:p>
    <w:p>
      <w:pPr>
        <w:spacing w:before="75" w:after="0"/>
      </w:pPr>
      <w:r>
        <w:rPr/>
        <w:t xml:space="preserve">四、成长能力分析</w:t>
      </w:r>
    </w:p>
    <w:p>
      <w:pPr>
        <w:spacing w:before="75" w:after="0"/>
      </w:pPr>
      <w:r>
        <w:rPr>
          <w:b w:val="1"/>
          <w:bCs w:val="1"/>
        </w:rPr>
        <w:t xml:space="preserve">第七章 2020-2025年中国体感游戏机行业竞争格局分析</w:t>
      </w:r>
    </w:p>
    <w:p>
      <w:pPr>
        <w:spacing w:before="75" w:after="0"/>
      </w:pPr>
      <w:r>
        <w:rPr/>
        <w:t xml:space="preserve">第一节 行业竞争结构分析</w:t>
      </w:r>
    </w:p>
    <w:p>
      <w:pPr>
        <w:spacing w:before="75" w:after="0"/>
      </w:pPr>
      <w:r>
        <w:rPr/>
        <w:t xml:space="preserve">一、国内企业竞争格局</w:t>
      </w:r>
    </w:p>
    <w:p>
      <w:pPr>
        <w:spacing w:before="75" w:after="0"/>
      </w:pPr>
      <w:r>
        <w:rPr/>
        <w:t xml:space="preserve">二、国外企业产品市场份额</w:t>
      </w:r>
    </w:p>
    <w:p>
      <w:pPr>
        <w:spacing w:before="75" w:after="0"/>
      </w:pPr>
      <w:r>
        <w:rPr/>
        <w:t xml:space="preserve">三、行业企业区域分布</w:t>
      </w:r>
    </w:p>
    <w:p>
      <w:pPr>
        <w:spacing w:before="75" w:after="0"/>
      </w:pPr>
      <w:r>
        <w:rPr/>
        <w:t xml:space="preserve">第二节 体感游戏机行业集中度分析</w:t>
      </w:r>
    </w:p>
    <w:p>
      <w:pPr>
        <w:spacing w:before="75" w:after="0"/>
      </w:pPr>
      <w:r>
        <w:rPr/>
        <w:t xml:space="preserve">一、行业市场销售集中度分析</w:t>
      </w:r>
    </w:p>
    <w:p>
      <w:pPr>
        <w:spacing w:before="75" w:after="0"/>
      </w:pPr>
      <w:r>
        <w:rPr/>
        <w:t xml:space="preserve">二、行业区域消费集中度分析</w:t>
      </w:r>
    </w:p>
    <w:p>
      <w:pPr>
        <w:spacing w:before="75" w:after="0"/>
      </w:pPr>
      <w:r>
        <w:rPr/>
        <w:t xml:space="preserve">第三节 2020-2025年中国体感游戏机行业swot模型分析</w:t>
      </w:r>
    </w:p>
    <w:p>
      <w:pPr>
        <w:spacing w:before="75" w:after="0"/>
      </w:pPr>
      <w:r>
        <w:rPr/>
        <w:t xml:space="preserve">一、优势</w:t>
      </w:r>
    </w:p>
    <w:p>
      <w:pPr>
        <w:spacing w:before="75" w:after="0"/>
      </w:pPr>
      <w:r>
        <w:rPr/>
        <w:t xml:space="preserve">二、劣势</w:t>
      </w:r>
    </w:p>
    <w:p>
      <w:pPr>
        <w:spacing w:before="75" w:after="0"/>
      </w:pPr>
      <w:r>
        <w:rPr/>
        <w:t xml:space="preserve">三、机会</w:t>
      </w:r>
    </w:p>
    <w:p>
      <w:pPr>
        <w:spacing w:before="75" w:after="0"/>
      </w:pPr>
      <w:r>
        <w:rPr/>
        <w:t xml:space="preserve">四、威胁</w:t>
      </w:r>
    </w:p>
    <w:p>
      <w:pPr>
        <w:spacing w:before="75" w:after="0"/>
      </w:pPr>
      <w:r>
        <w:rPr>
          <w:b w:val="1"/>
          <w:bCs w:val="1"/>
        </w:rPr>
        <w:t xml:space="preserve">第八章 2020-2025年体感游戏机行业优势生产企业竞争力分析</w:t>
      </w:r>
    </w:p>
    <w:p>
      <w:pPr>
        <w:spacing w:before="75" w:after="0"/>
      </w:pPr>
      <w:r>
        <w:rPr/>
        <w:t xml:space="preserve">第一节 索尼</w:t>
      </w:r>
    </w:p>
    <w:p>
      <w:pPr>
        <w:spacing w:before="75" w:after="0"/>
      </w:pPr>
      <w:r>
        <w:rPr/>
        <w:t xml:space="preserve">一、公司基本情况分析</w:t>
      </w:r>
    </w:p>
    <w:p>
      <w:pPr>
        <w:spacing w:before="75" w:after="0"/>
      </w:pPr>
      <w:r>
        <w:rPr/>
        <w:t xml:space="preserve">二、公司经营情况分析</w:t>
      </w:r>
    </w:p>
    <w:p>
      <w:pPr>
        <w:spacing w:before="75" w:after="0"/>
      </w:pPr>
      <w:r>
        <w:rPr/>
        <w:t xml:space="preserve">三、公司竞争力分析</w:t>
      </w:r>
    </w:p>
    <w:p>
      <w:pPr>
        <w:spacing w:before="75" w:after="0"/>
      </w:pPr>
      <w:r>
        <w:rPr/>
        <w:t xml:space="preserve">第二节 微软</w:t>
      </w:r>
    </w:p>
    <w:p>
      <w:pPr>
        <w:spacing w:before="75" w:after="0"/>
      </w:pPr>
      <w:r>
        <w:rPr/>
        <w:t xml:space="preserve">一、公司基本情况分析</w:t>
      </w:r>
    </w:p>
    <w:p>
      <w:pPr>
        <w:spacing w:before="75" w:after="0"/>
      </w:pPr>
      <w:r>
        <w:rPr/>
        <w:t xml:space="preserve">二、公司经营情况分析</w:t>
      </w:r>
    </w:p>
    <w:p>
      <w:pPr>
        <w:spacing w:before="75" w:after="0"/>
      </w:pPr>
      <w:r>
        <w:rPr/>
        <w:t xml:space="preserve">三、公司竞争力分析</w:t>
      </w:r>
    </w:p>
    <w:p>
      <w:pPr>
        <w:spacing w:before="75" w:after="0"/>
      </w:pPr>
      <w:r>
        <w:rPr/>
        <w:t xml:space="preserve">第三节 任天堂</w:t>
      </w:r>
    </w:p>
    <w:p>
      <w:pPr>
        <w:spacing w:before="75" w:after="0"/>
      </w:pPr>
      <w:r>
        <w:rPr/>
        <w:t xml:space="preserve">一、公司基本情况分析</w:t>
      </w:r>
    </w:p>
    <w:p>
      <w:pPr>
        <w:spacing w:before="75" w:after="0"/>
      </w:pPr>
      <w:r>
        <w:rPr/>
        <w:t xml:space="preserve">二、公司经营情况分析</w:t>
      </w:r>
    </w:p>
    <w:p>
      <w:pPr>
        <w:spacing w:before="75" w:after="0"/>
      </w:pPr>
      <w:r>
        <w:rPr/>
        <w:t xml:space="preserve">三、公司竞争力分析</w:t>
      </w:r>
    </w:p>
    <w:p>
      <w:pPr>
        <w:spacing w:before="75" w:after="0"/>
      </w:pPr>
      <w:r>
        <w:rPr/>
        <w:t xml:space="preserve">第四节 小霸王</w:t>
      </w:r>
    </w:p>
    <w:p>
      <w:pPr>
        <w:spacing w:before="75" w:after="0"/>
      </w:pPr>
      <w:r>
        <w:rPr/>
        <w:t xml:space="preserve">一、公司基本情况分析</w:t>
      </w:r>
    </w:p>
    <w:p>
      <w:pPr>
        <w:spacing w:before="75" w:after="0"/>
      </w:pPr>
      <w:r>
        <w:rPr/>
        <w:t xml:space="preserve">二、公司经营情况分析</w:t>
      </w:r>
    </w:p>
    <w:p>
      <w:pPr>
        <w:spacing w:before="75" w:after="0"/>
      </w:pPr>
      <w:r>
        <w:rPr/>
        <w:t xml:space="preserve">三、公司竞争力分析</w:t>
      </w:r>
    </w:p>
    <w:p>
      <w:pPr>
        <w:spacing w:before="75" w:after="0"/>
      </w:pPr>
      <w:r>
        <w:rPr/>
        <w:t xml:space="preserve">第五节 爱动</w:t>
      </w:r>
    </w:p>
    <w:p>
      <w:pPr>
        <w:spacing w:before="75" w:after="0"/>
      </w:pPr>
      <w:r>
        <w:rPr/>
        <w:t xml:space="preserve">一、公司基本情况分析</w:t>
      </w:r>
    </w:p>
    <w:p>
      <w:pPr>
        <w:spacing w:before="75" w:after="0"/>
      </w:pPr>
      <w:r>
        <w:rPr/>
        <w:t xml:space="preserve">二、公司经营情况分析</w:t>
      </w:r>
    </w:p>
    <w:p>
      <w:pPr>
        <w:spacing w:before="75" w:after="0"/>
      </w:pPr>
      <w:r>
        <w:rPr/>
        <w:t xml:space="preserve">三、公司竞争力分析</w:t>
      </w:r>
    </w:p>
    <w:p>
      <w:pPr>
        <w:spacing w:before="75" w:after="0"/>
      </w:pPr>
      <w:r>
        <w:rPr/>
        <w:t xml:space="preserve">第六节 代代星</w:t>
      </w:r>
    </w:p>
    <w:p>
      <w:pPr>
        <w:spacing w:before="75" w:after="0"/>
      </w:pPr>
      <w:r>
        <w:rPr/>
        <w:t xml:space="preserve">一、公司基本情况分析</w:t>
      </w:r>
    </w:p>
    <w:p>
      <w:pPr>
        <w:spacing w:before="75" w:after="0"/>
      </w:pPr>
      <w:r>
        <w:rPr/>
        <w:t xml:space="preserve">二、公司经营情况分析</w:t>
      </w:r>
    </w:p>
    <w:p>
      <w:pPr>
        <w:spacing w:before="75" w:after="0"/>
      </w:pPr>
      <w:r>
        <w:rPr/>
        <w:t xml:space="preserve">三、公司竞争力分析</w:t>
      </w:r>
    </w:p>
    <w:p>
      <w:pPr>
        <w:spacing w:before="75" w:after="0"/>
      </w:pPr>
      <w:r>
        <w:rPr/>
        <w:t xml:space="preserve">第七节 外星科技</w:t>
      </w:r>
    </w:p>
    <w:p>
      <w:pPr>
        <w:spacing w:before="75" w:after="0"/>
      </w:pPr>
      <w:r>
        <w:rPr/>
        <w:t xml:space="preserve">一、公司基本情况分析</w:t>
      </w:r>
    </w:p>
    <w:p>
      <w:pPr>
        <w:spacing w:before="75" w:after="0"/>
      </w:pPr>
      <w:r>
        <w:rPr/>
        <w:t xml:space="preserve">二、公司经营情况分析</w:t>
      </w:r>
    </w:p>
    <w:p>
      <w:pPr>
        <w:spacing w:before="75" w:after="0"/>
      </w:pPr>
      <w:r>
        <w:rPr/>
        <w:t xml:space="preserve">三、公司竞争力分析</w:t>
      </w:r>
    </w:p>
    <w:p>
      <w:pPr>
        <w:spacing w:before="75" w:after="0"/>
      </w:pPr>
      <w:r>
        <w:rPr/>
        <w:t xml:space="preserve">第八节 小葱游戏</w:t>
      </w:r>
    </w:p>
    <w:p>
      <w:pPr>
        <w:spacing w:before="75" w:after="0"/>
      </w:pPr>
      <w:r>
        <w:rPr/>
        <w:t xml:space="preserve">一、公司基本情况分析</w:t>
      </w:r>
    </w:p>
    <w:p>
      <w:pPr>
        <w:spacing w:before="75" w:after="0"/>
      </w:pPr>
      <w:r>
        <w:rPr/>
        <w:t xml:space="preserve">二、公司经营情况分析</w:t>
      </w:r>
    </w:p>
    <w:p>
      <w:pPr>
        <w:spacing w:before="75" w:after="0"/>
      </w:pPr>
      <w:r>
        <w:rPr/>
        <w:t xml:space="preserve">三、公司竞争力分析</w:t>
      </w:r>
    </w:p>
    <w:p>
      <w:pPr>
        <w:spacing w:before="75" w:after="0"/>
      </w:pPr>
      <w:r>
        <w:rPr>
          <w:b w:val="1"/>
          <w:bCs w:val="1"/>
        </w:rPr>
        <w:t xml:space="preserve">第九章 2020-2025年中国体感游戏机行业上下游分析及其影响</w:t>
      </w:r>
    </w:p>
    <w:p>
      <w:pPr>
        <w:spacing w:before="75" w:after="0"/>
      </w:pPr>
      <w:r>
        <w:rPr/>
        <w:t xml:space="preserve">第一节 2020-2025年中国体感游戏机行业上游发展及影响分析</w:t>
      </w:r>
    </w:p>
    <w:p>
      <w:pPr>
        <w:spacing w:before="75" w:after="0"/>
      </w:pPr>
      <w:r>
        <w:rPr/>
        <w:t xml:space="preserve">一、2020-2025年中国体感游戏机行业上游运行现状分析</w:t>
      </w:r>
    </w:p>
    <w:p>
      <w:pPr>
        <w:spacing w:before="75" w:after="0"/>
      </w:pPr>
      <w:r>
        <w:rPr/>
        <w:t xml:space="preserve">二、2025-2030年中国体感游戏机行业上游市场发展前景预测</w:t>
      </w:r>
    </w:p>
    <w:p>
      <w:pPr>
        <w:spacing w:before="75" w:after="0"/>
      </w:pPr>
      <w:r>
        <w:rPr/>
        <w:t xml:space="preserve">三、上游对本行业产生的影响分析</w:t>
      </w:r>
    </w:p>
    <w:p>
      <w:pPr>
        <w:spacing w:before="75" w:after="0"/>
      </w:pPr>
      <w:r>
        <w:rPr/>
        <w:t xml:space="preserve">第二节 2020-2025年中国体感游戏机行业下游发展及影响分析</w:t>
      </w:r>
    </w:p>
    <w:p>
      <w:pPr>
        <w:spacing w:before="75" w:after="0"/>
      </w:pPr>
      <w:r>
        <w:rPr/>
        <w:t xml:space="preserve">一、2020-2025年中国体感游戏机行业下游运行现状分析</w:t>
      </w:r>
    </w:p>
    <w:p>
      <w:pPr>
        <w:spacing w:before="75" w:after="0"/>
      </w:pPr>
      <w:r>
        <w:rPr/>
        <w:t xml:space="preserve">二、2025-2030年中国体感游戏机行业下游市场发展前景预测</w:t>
      </w:r>
    </w:p>
    <w:p>
      <w:pPr>
        <w:spacing w:before="75" w:after="0"/>
      </w:pPr>
      <w:r>
        <w:rPr/>
        <w:t xml:space="preserve">三、下游对本行业产生的影响分析</w:t>
      </w:r>
    </w:p>
    <w:p>
      <w:pPr>
        <w:spacing w:before="75" w:after="0"/>
      </w:pPr>
      <w:r>
        <w:rPr>
          <w:b w:val="1"/>
          <w:bCs w:val="1"/>
        </w:rPr>
        <w:t xml:space="preserve">第十章 2025-2030年体感游戏机行业发展及投资前景预测分析</w:t>
      </w:r>
    </w:p>
    <w:p>
      <w:pPr>
        <w:spacing w:before="75" w:after="0"/>
      </w:pPr>
      <w:r>
        <w:rPr/>
        <w:t xml:space="preserve">第一节 2025-2030年体感游戏机行业市场规模预测分析</w:t>
      </w:r>
    </w:p>
    <w:p>
      <w:pPr>
        <w:spacing w:before="75" w:after="0"/>
      </w:pPr>
      <w:r>
        <w:rPr/>
        <w:t xml:space="preserve">第二节 2025-2030年体感游戏机行业供需预测分析</w:t>
      </w:r>
    </w:p>
    <w:p>
      <w:pPr>
        <w:spacing w:before="75" w:after="0"/>
      </w:pPr>
      <w:r>
        <w:rPr/>
        <w:t xml:space="preserve">第三节 中国体感游戏机行业五力分析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第四节 2025-2030年我国体感游戏机行业前景展望分析</w:t>
      </w:r>
    </w:p>
    <w:p>
      <w:pPr>
        <w:spacing w:before="75" w:after="0"/>
      </w:pPr>
      <w:r>
        <w:rPr/>
        <w:t xml:space="preserve">第五节 2025-2030年我国体感游戏机行业产品价格走势预测</w:t>
      </w:r>
    </w:p>
    <w:p>
      <w:pPr>
        <w:spacing w:before="75" w:after="0"/>
      </w:pPr>
      <w:r>
        <w:rPr/>
        <w:t xml:space="preserve">第六节 2025-2030年我国体感游戏机行业盈利能力预测</w:t>
      </w:r>
    </w:p>
    <w:p>
      <w:pPr>
        <w:spacing w:before="75" w:after="0"/>
      </w:pPr>
      <w:r>
        <w:rPr>
          <w:b w:val="1"/>
          <w:bCs w:val="1"/>
        </w:rPr>
        <w:t xml:space="preserve">第十一章 2025-2030年中国体感游戏机行业投资风险分析</w:t>
      </w:r>
    </w:p>
    <w:p>
      <w:pPr>
        <w:spacing w:before="75" w:after="0"/>
      </w:pPr>
      <w:r>
        <w:rPr/>
        <w:t xml:space="preserve">第一节 2020-2025年中国体感游戏机行业投资金额分析</w:t>
      </w:r>
    </w:p>
    <w:p>
      <w:pPr>
        <w:spacing w:before="75" w:after="0"/>
      </w:pPr>
      <w:r>
        <w:rPr/>
        <w:t xml:space="preserve">一、2020-2025年中国体感游戏机行业内资企业投资金额分析</w:t>
      </w:r>
    </w:p>
    <w:p>
      <w:pPr>
        <w:spacing w:before="75" w:after="0"/>
      </w:pPr>
      <w:r>
        <w:rPr/>
        <w:t xml:space="preserve">二、2020-2025年中国体感游戏机行业港澳台及外资企业投资金额分析</w:t>
      </w:r>
    </w:p>
    <w:p>
      <w:pPr>
        <w:spacing w:before="75" w:after="0"/>
      </w:pPr>
      <w:r>
        <w:rPr/>
        <w:t xml:space="preserve">第二节 近年中国体感游戏机行业主要投资项目分析</w:t>
      </w:r>
    </w:p>
    <w:p>
      <w:pPr>
        <w:spacing w:before="75" w:after="0"/>
      </w:pPr>
      <w:r>
        <w:rPr/>
        <w:t xml:space="preserve">第二节 2025-2030年中国体感游戏机行业投资周期分析</w:t>
      </w:r>
    </w:p>
    <w:p>
      <w:pPr>
        <w:spacing w:before="75" w:after="0"/>
      </w:pPr>
      <w:r>
        <w:rPr/>
        <w:t xml:space="preserve">第四节 2025-2030年中国体感游戏机行业投资风险分析</w:t>
      </w:r>
    </w:p>
    <w:p>
      <w:pPr>
        <w:spacing w:before="75" w:after="0"/>
      </w:pPr>
      <w:r>
        <w:rPr/>
        <w:t xml:space="preserve">一、政策和体制风险</w:t>
      </w:r>
    </w:p>
    <w:p>
      <w:pPr>
        <w:spacing w:before="75" w:after="0"/>
      </w:pPr>
      <w:r>
        <w:rPr/>
        <w:t xml:space="preserve">二、技术发展风险</w:t>
      </w:r>
    </w:p>
    <w:p>
      <w:pPr>
        <w:spacing w:before="75" w:after="0"/>
      </w:pPr>
      <w:r>
        <w:rPr/>
        <w:t xml:space="preserve">三、市场竞争风险</w:t>
      </w:r>
    </w:p>
    <w:p>
      <w:pPr>
        <w:spacing w:before="75" w:after="0"/>
      </w:pPr>
      <w:r>
        <w:rPr/>
        <w:t xml:space="preserve">四、原材料压力风险</w:t>
      </w:r>
    </w:p>
    <w:p>
      <w:pPr>
        <w:spacing w:before="75" w:after="0"/>
      </w:pPr>
      <w:r>
        <w:rPr/>
        <w:t xml:space="preserve">五、进入退出风险</w:t>
      </w:r>
    </w:p>
    <w:p>
      <w:pPr>
        <w:spacing w:before="75" w:after="0"/>
      </w:pPr>
      <w:r>
        <w:rPr/>
        <w:t xml:space="preserve">六、经营管理风险</w:t>
      </w:r>
    </w:p>
    <w:p>
      <w:pPr>
        <w:spacing w:before="75" w:after="0"/>
      </w:pPr>
      <w:r>
        <w:rPr>
          <w:b w:val="1"/>
          <w:bCs w:val="1"/>
        </w:rPr>
        <w:t xml:space="preserve">第十二章 2025-2030年中国体感游戏机行业发展策略及投资建议分析</w:t>
      </w:r>
    </w:p>
    <w:p>
      <w:pPr>
        <w:spacing w:before="75" w:after="0"/>
      </w:pPr>
      <w:r>
        <w:rPr/>
        <w:t xml:space="preserve">第一节 体感游戏机行业发展策略分析</w:t>
      </w:r>
    </w:p>
    <w:p>
      <w:pPr>
        <w:spacing w:before="75" w:after="0"/>
      </w:pPr>
      <w:r>
        <w:rPr/>
        <w:t xml:space="preserve">一、坚持产品创新的领先战略</w:t>
      </w:r>
    </w:p>
    <w:p>
      <w:pPr>
        <w:spacing w:before="75" w:after="0"/>
      </w:pPr>
      <w:r>
        <w:rPr/>
        <w:t xml:space="preserve">二、坚持品牌建设的引导战略</w:t>
      </w:r>
    </w:p>
    <w:p>
      <w:pPr>
        <w:spacing w:before="75" w:after="0"/>
      </w:pPr>
      <w:r>
        <w:rPr/>
        <w:t xml:space="preserve">三、坚持工艺技术创新的支持战略</w:t>
      </w:r>
    </w:p>
    <w:p>
      <w:pPr>
        <w:spacing w:before="75" w:after="0"/>
      </w:pPr>
      <w:r>
        <w:rPr/>
        <w:t xml:space="preserve">四、坚持市场营销创新的决胜战略</w:t>
      </w:r>
    </w:p>
    <w:p>
      <w:pPr>
        <w:spacing w:before="75" w:after="0"/>
      </w:pPr>
      <w:r>
        <w:rPr/>
        <w:t xml:space="preserve">五、坚持企业管理创新的保证战略</w:t>
      </w:r>
    </w:p>
    <w:p>
      <w:pPr>
        <w:spacing w:before="75" w:after="0"/>
      </w:pPr>
      <w:r>
        <w:rPr/>
        <w:t xml:space="preserve">第二节 体感游戏机行业市场的重点客户战略实施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第三节 2025-2030年中国体感游戏机产品生产及销售投资运作模式探讨</w:t>
      </w:r>
    </w:p>
    <w:p>
      <w:pPr>
        <w:spacing w:before="75" w:after="0"/>
      </w:pPr>
      <w:r>
        <w:rPr/>
        <w:t xml:space="preserve">一、国内生产企业投资运作模式</w:t>
      </w:r>
    </w:p>
    <w:p>
      <w:pPr>
        <w:spacing w:before="75" w:after="0"/>
      </w:pPr>
      <w:r>
        <w:rPr/>
        <w:t xml:space="preserve">二、国内营销企业投资运作模式</w:t>
      </w:r>
    </w:p>
    <w:p>
      <w:pPr>
        <w:spacing w:before="75" w:after="0"/>
      </w:pPr>
      <w:r>
        <w:rPr/>
        <w:t xml:space="preserve">三、外销与内销优势分析</w:t>
      </w:r>
    </w:p>
    <w:p>
      <w:pPr>
        <w:spacing w:before="75" w:after="0"/>
      </w:pPr>
      <w:r>
        <w:rPr/>
        <w:t xml:space="preserve">1、产品外销优势</w:t>
      </w:r>
    </w:p>
    <w:p>
      <w:pPr>
        <w:spacing w:before="75" w:after="0"/>
      </w:pPr>
      <w:r>
        <w:rPr/>
        <w:t xml:space="preserve">2、产品内销优势</w:t>
      </w:r>
    </w:p>
    <w:p>
      <w:pPr>
        <w:spacing w:before="75" w:after="0"/>
      </w:pPr>
      <w:r>
        <w:rPr/>
        <w:t xml:space="preserve">第四节 2025-2030年中国体感游戏机行业发展建议</w:t>
      </w:r>
    </w:p>
    <w:p>
      <w:pPr>
        <w:spacing w:before="75" w:after="0"/>
      </w:pPr>
      <w:r>
        <w:rPr/>
        <w:t xml:space="preserve">第五节 2025-2030年中国体感游戏机行业投资建议</w:t>
      </w:r>
    </w:p>
    <w:p>
      <w:pPr>
        <w:spacing w:before="75" w:after="0"/>
      </w:pPr>
      <w:r>
        <w:rPr>
          <w:b w:val="1"/>
          <w:bCs w:val="1"/>
        </w:rPr>
        <w:t xml:space="preserve">图表目录：</w:t>
      </w:r>
    </w:p>
    <w:p>
      <w:pPr>
        <w:spacing w:before="75" w:after="0"/>
      </w:pPr>
      <w:r>
        <w:rPr/>
        <w:t xml:space="preserve">图表：2020-2025年全球经济增长趋势：%</w:t>
      </w:r>
    </w:p>
    <w:p>
      <w:pPr>
        <w:spacing w:before="75" w:after="0"/>
      </w:pPr>
      <w:r>
        <w:rPr/>
        <w:t xml:space="preserve">图表：2020-2025年中国gdp经济增长趋势：%</w:t>
      </w:r>
    </w:p>
    <w:p>
      <w:pPr>
        <w:spacing w:before="75" w:after="0"/>
      </w:pPr>
      <w:r>
        <w:rPr/>
        <w:t xml:space="preserve">图表：2020-2025年体感游戏机相关专利申请数量变化走势图：个</w:t>
      </w:r>
    </w:p>
    <w:p>
      <w:pPr>
        <w:spacing w:before="75" w:after="0"/>
      </w:pPr>
      <w:r>
        <w:rPr/>
        <w:t xml:space="preserve">图表：体感游戏机产业链结构示意图</w:t>
      </w:r>
    </w:p>
    <w:p>
      <w:pPr>
        <w:spacing w:before="75" w:after="0"/>
      </w:pPr>
      <w:r>
        <w:rPr/>
        <w:t xml:space="preserve">图表：2020-2025年中国体感游戏机行业专利申请情况(单位：个)</w:t>
      </w:r>
    </w:p>
    <w:p>
      <w:pPr>
        <w:spacing w:before="75" w:after="0"/>
      </w:pPr>
      <w:r>
        <w:rPr/>
        <w:t xml:space="preserve">图表：2020-2025年体感游戏机行业专利申请前十申请量统计(单位：个)</w:t>
      </w:r>
    </w:p>
    <w:p>
      <w:pPr>
        <w:spacing w:before="75" w:after="0"/>
      </w:pPr>
      <w:r>
        <w:rPr/>
        <w:t xml:space="preserve">图表：2020-2025年我国体感游戏机行业相关发明专利分布领域(前十位)(单位：%)</w:t>
      </w:r>
    </w:p>
    <w:p>
      <w:pPr>
        <w:spacing w:before="75" w:after="0"/>
      </w:pPr>
      <w:r>
        <w:rPr/>
        <w:t xml:space="preserve">图表：2020-2025年中国体感游戏机产量及其增速走势图</w:t>
      </w:r>
    </w:p>
    <w:p>
      <w:pPr>
        <w:spacing w:before="75" w:after="0"/>
      </w:pPr>
      <w:r>
        <w:rPr/>
        <w:t xml:space="preserve">图表：2020-2025年中国体感游戏机消费量及其增速走势图</w:t>
      </w:r>
    </w:p>
    <w:p>
      <w:pPr>
        <w:spacing w:before="75" w:after="0"/>
      </w:pPr>
      <w:r>
        <w:rPr/>
        <w:t xml:space="preserve">图表：2020-2025年中国体感游戏机市场规模及其增速走势图</w:t>
      </w:r>
    </w:p>
    <w:p>
      <w:pPr>
        <w:spacing w:before="75" w:after="0"/>
      </w:pPr>
      <w:r>
        <w:rPr/>
        <w:t xml:space="preserve">图表：2020-2025年中国体感游戏机市场价格走势图</w:t>
      </w:r>
    </w:p>
    <w:p>
      <w:pPr>
        <w:spacing w:before="75" w:after="0"/>
      </w:pPr>
      <w:r>
        <w:rPr/>
        <w:t xml:space="preserve">图表：2025-2030年中国体感游戏机产量及消费量预测</w:t>
      </w:r>
    </w:p>
    <w:p>
      <w:pPr>
        <w:spacing w:before="75" w:after="0"/>
      </w:pPr>
      <w:r>
        <w:rPr/>
        <w:t xml:space="preserve">图表：2025-2030年中国体感游戏机市场价格走势预测</w:t>
      </w:r>
    </w:p>
    <w:p>
      <w:pPr>
        <w:spacing w:before="75" w:after="0"/>
      </w:pPr>
      <w:r>
        <w:rPr/>
        <w:t xml:space="preserve">图表：2020-2025年我国体感游戏机市场规模分区域统计表</w:t>
      </w:r>
    </w:p>
    <w:p>
      <w:pPr>
        <w:spacing w:before="75" w:after="0"/>
      </w:pPr>
      <w:r>
        <w:rPr/>
        <w:t xml:space="preserve">图表：2020-2025年中国体感游戏机所属行业企业数量增长趋势图</w:t>
      </w:r>
    </w:p>
    <w:p>
      <w:pPr>
        <w:spacing w:before="75" w:after="0"/>
      </w:pPr>
      <w:r>
        <w:rPr/>
        <w:t xml:space="preserve">图表：2020-2025年中国体感游戏机所属行业资产规模增长分析</w:t>
      </w:r>
    </w:p>
    <w:p>
      <w:pPr>
        <w:spacing w:before="75" w:after="0"/>
      </w:pPr>
      <w:r>
        <w:rPr/>
        <w:t xml:space="preserve">图表：2020-2025年中国体感游戏机所属行业销售规模增长分析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中国体感游戏机行业现状及发展趋势与前景预测报告(2025-2030版)</dc:title>
  <dc:description>中国体感游戏机行业现状及发展趋势与前景预测报告(2025-2030版)</dc:description>
  <dc:subject>中国体感游戏机行业现状及发展趋势与前景预测报告(2025-2030版)</dc:subject>
  <cp:keywords>研究报告</cp:keywords>
  <cp:category>研究报告</cp:category>
  <cp:lastModifiedBy>北京中道泰和信息咨询有限公司</cp:lastModifiedBy>
  <dcterms:created xsi:type="dcterms:W3CDTF">2025-01-28T16:37:30+08:00</dcterms:created>
  <dcterms:modified xsi:type="dcterms:W3CDTF">2025-01-28T16:37:30+08:00</dcterms:modified>
</cp:coreProperties>
</file>

<file path=docProps/custom.xml><?xml version="1.0" encoding="utf-8"?>
<Properties xmlns="http://schemas.openxmlformats.org/officeDocument/2006/custom-properties" xmlns:vt="http://schemas.openxmlformats.org/officeDocument/2006/docPropsVTypes"/>
</file>