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中国智慧城管行业现状及发展趋势与前景预测报告(2025-2030版)</w:t>
      </w:r>
    </w:p>
    <w:p>
      <w:pPr>
        <w:spacing w:after="150"/>
      </w:pPr>
      <w:r>
        <w:rPr>
          <w:b w:val="1"/>
          <w:bCs w:val="1"/>
        </w:rPr>
        <w:t xml:space="preserve">报告简介</w:t>
      </w:r>
    </w:p>
    <w:p>
      <w:pPr>
        <w:spacing w:after="150"/>
      </w:pPr>
      <w:r>
        <w:rPr/>
        <w:t xml:space="preserve">智慧城管是以新一代信息技术为支撑的城市管理新模式，通过全面透彻感知、宽带泛在互联、智能融合应用，形成以市民为中心、城市社会为舞台的用户创新、开放创新、大众创新、协同创新，实现城市管理者、市场、社会多方协同的公共价值塑造和独特。</w:t>
      </w:r>
    </w:p>
    <w:p>
      <w:pPr>
        <w:spacing w:after="150"/>
      </w:pPr>
      <w:r>
        <w:rPr/>
        <w:t xml:space="preserve">现状</w:t>
      </w:r>
    </w:p>
    <w:p>
      <w:pPr>
        <w:spacing w:after="150"/>
      </w:pPr>
      <w:r>
        <w:rPr/>
        <w:t xml:space="preserve">智慧城管行业目前正处于快速发展阶段。各地政府积极响应国家关于智慧城市建设的号召，纷纷加大投入，推动智慧城管系统的建设和应用。智慧城管系统不仅实现了对城市基础设施的实时监控与智能调度，还通过数据分析与挖掘，为城市管理决策提供了有力支持。例如，在广州市白云区，智慧城管系统通过大数据分析和人工智能技术，实现了对城市事件的快速响应和精准处理，显著提高了城市管理效率和服务质量。</w:t>
      </w:r>
    </w:p>
    <w:p>
      <w:pPr>
        <w:spacing w:after="150"/>
      </w:pPr>
      <w:r>
        <w:rPr/>
        <w:t xml:space="preserve">趋势</w:t>
      </w:r>
    </w:p>
    <w:p>
      <w:pPr>
        <w:spacing w:after="150"/>
      </w:pPr>
      <w:r>
        <w:rPr/>
        <w:t xml:space="preserve">随着信息技术的飞速发展，智慧城管将在城市发展中发挥更加重要的作用。未来，智慧城管将进一步拓展应用场景，涵盖市容市貌、环境卫生、公共安全等多个领域。技术进步和应用场景的拓展将推动智慧城管行业的持续发展。</w:t>
      </w:r>
    </w:p>
    <w:p>
      <w:pPr>
        <w:spacing w:after="150"/>
      </w:pPr>
      <w:r>
        <w:rPr/>
        <w:t xml:space="preserve">前景</w:t>
      </w:r>
    </w:p>
    <w:p>
      <w:pPr>
        <w:spacing w:after="150"/>
      </w:pPr>
      <w:r>
        <w:rPr/>
        <w:t xml:space="preserve">智慧城管行业将迎来更加广阔的发展前景。随着技术的不断进步和应用场景的不断拓展，智慧城管将在政策支持和推动下，继续推动城市管理的智能化和高效化。智慧城管系统的不断完善和升级，将进一步提升城市管理效率和公共服务质量，促进城市的可持续发展。</w:t>
      </w:r>
    </w:p>
    <w:p>
      <w:pPr>
        <w:spacing w:after="150"/>
      </w:pPr>
      <w:r>
        <w:rPr/>
        <w:t xml:space="preserve">随着智慧城市建设的深入，未来新型智慧城市管理将告别“千城一面”，特别是第一批智慧城市试点城市，更需体现城市特色。起步晚的试点城市则需要分开来看，如果是城市信息化基础好的，完全可以发挥后发优势，在顶层设计中将城市特色进行充分的考量，为开展后续工作做好铺垫。基础相对薄弱的城市，当务之急应该稳扎稳打，结合新基建的大浪潮，尽快完成城市的信息化建设，率先完成政务云平台等面向政府的应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智慧城管市场进行了分析研究。报告在总结中国智慧城管行业发展历程的基础上，结合新时期的各方面因素，对中国智慧城管行业的发展趋势给予了细致和审慎的预测论证。报告资料详实，图表丰富，既有深入的分析，又有直观的比较，为智慧城管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智慧城管行业综述</w:t>
      </w:r>
    </w:p>
    <w:p>
      <w:pPr>
        <w:spacing w:before="75" w:after="0"/>
      </w:pPr>
      <w:r>
        <w:rPr/>
        <w:t xml:space="preserve">第一节 智慧城管相关概念</w:t>
      </w:r>
    </w:p>
    <w:p>
      <w:pPr>
        <w:spacing w:before="75" w:after="0"/>
      </w:pPr>
      <w:r>
        <w:rPr/>
        <w:t xml:space="preserve">一、城市管理</w:t>
      </w:r>
    </w:p>
    <w:p>
      <w:pPr>
        <w:spacing w:before="75" w:after="0"/>
      </w:pPr>
      <w:r>
        <w:rPr/>
        <w:t xml:space="preserve">二、数字城管</w:t>
      </w:r>
    </w:p>
    <w:p>
      <w:pPr>
        <w:spacing w:before="75" w:after="0"/>
      </w:pPr>
      <w:r>
        <w:rPr/>
        <w:t xml:space="preserve">三、智慧城管</w:t>
      </w:r>
    </w:p>
    <w:p>
      <w:pPr>
        <w:spacing w:before="75" w:after="0"/>
      </w:pPr>
      <w:r>
        <w:rPr/>
        <w:t xml:space="preserve">四、政府3.0</w:t>
      </w:r>
    </w:p>
    <w:p>
      <w:pPr>
        <w:spacing w:before="75" w:after="0"/>
      </w:pPr>
      <w:r>
        <w:rPr/>
        <w:t xml:space="preserve">第二节 智慧城管相关内涵</w:t>
      </w:r>
    </w:p>
    <w:p>
      <w:pPr>
        <w:spacing w:before="75" w:after="0"/>
      </w:pPr>
      <w:r>
        <w:rPr/>
        <w:t xml:space="preserve">一、智慧城管背景</w:t>
      </w:r>
    </w:p>
    <w:p>
      <w:pPr>
        <w:spacing w:before="75" w:after="0"/>
      </w:pPr>
      <w:r>
        <w:rPr/>
        <w:t xml:space="preserve">二、智慧城管内涵</w:t>
      </w:r>
    </w:p>
    <w:p>
      <w:pPr>
        <w:spacing w:before="75" w:after="0"/>
      </w:pPr>
      <w:r>
        <w:rPr/>
        <w:t xml:space="preserve">三、智慧城管特征</w:t>
      </w:r>
    </w:p>
    <w:p>
      <w:pPr>
        <w:spacing w:before="75" w:after="0"/>
      </w:pPr>
      <w:r>
        <w:rPr/>
        <w:t xml:space="preserve">第三节 国际智慧城管行业发展分析</w:t>
      </w:r>
    </w:p>
    <w:p>
      <w:pPr>
        <w:spacing w:before="75" w:after="0"/>
      </w:pPr>
      <w:r>
        <w:rPr/>
        <w:t xml:space="preserve">一、国际智慧城管行业发展概述</w:t>
      </w:r>
    </w:p>
    <w:p>
      <w:pPr>
        <w:spacing w:before="75" w:after="0"/>
      </w:pPr>
      <w:r>
        <w:rPr/>
        <w:t xml:space="preserve">二、美国智慧城管行业发展概述</w:t>
      </w:r>
    </w:p>
    <w:p>
      <w:pPr>
        <w:spacing w:before="75" w:after="0"/>
      </w:pPr>
      <w:r>
        <w:rPr/>
        <w:t xml:space="preserve">三、欧洲智慧城管行业发展概述</w:t>
      </w:r>
    </w:p>
    <w:p>
      <w:pPr>
        <w:spacing w:before="75" w:after="0"/>
      </w:pPr>
      <w:r>
        <w:rPr/>
        <w:t xml:space="preserve">四、日本智慧城管行业发展概述</w:t>
      </w:r>
    </w:p>
    <w:p>
      <w:pPr>
        <w:spacing w:before="75" w:after="0"/>
      </w:pPr>
      <w:r>
        <w:rPr/>
        <w:t xml:space="preserve">五、韩国智慧城管行业发展概述</w:t>
      </w:r>
    </w:p>
    <w:p>
      <w:pPr>
        <w:spacing w:before="75" w:after="0"/>
      </w:pPr>
      <w:r>
        <w:rPr>
          <w:b w:val="1"/>
          <w:bCs w:val="1"/>
        </w:rPr>
        <w:t xml:space="preserve">第二章 中国智慧城管行业发展环境分析</w:t>
      </w:r>
    </w:p>
    <w:p>
      <w:pPr>
        <w:spacing w:before="75" w:after="0"/>
      </w:pPr>
      <w:r>
        <w:rPr/>
        <w:t xml:space="preserve">第一节 行业经济形势分析</w:t>
      </w:r>
    </w:p>
    <w:p>
      <w:pPr>
        <w:spacing w:before="75" w:after="0"/>
      </w:pPr>
      <w:r>
        <w:rPr/>
        <w:t xml:space="preserve">一、国内经济形势</w:t>
      </w:r>
    </w:p>
    <w:p>
      <w:pPr>
        <w:spacing w:before="75" w:after="0"/>
      </w:pPr>
      <w:r>
        <w:rPr/>
        <w:t xml:space="preserve">二、国内经济环境对行业的影响</w:t>
      </w:r>
    </w:p>
    <w:p>
      <w:pPr>
        <w:spacing w:before="75" w:after="0"/>
      </w:pPr>
      <w:r>
        <w:rPr/>
        <w:t xml:space="preserve">第二节 智慧城管行业发展环境</w:t>
      </w:r>
    </w:p>
    <w:p>
      <w:pPr>
        <w:spacing w:before="75" w:after="0"/>
      </w:pPr>
      <w:r>
        <w:rPr/>
        <w:t xml:space="preserve">一、《中共中央国务院关于深入推进城市执法体制改革改进城市管理工作的指导意见》</w:t>
      </w:r>
    </w:p>
    <w:p>
      <w:pPr>
        <w:spacing w:before="75" w:after="0"/>
      </w:pPr>
      <w:r>
        <w:rPr/>
        <w:t xml:space="preserve">二、行业相关标准</w:t>
      </w:r>
    </w:p>
    <w:p>
      <w:pPr>
        <w:spacing w:before="75" w:after="0"/>
      </w:pPr>
      <w:r>
        <w:rPr/>
        <w:t xml:space="preserve">三、政策环境对行业的影响</w:t>
      </w:r>
    </w:p>
    <w:p>
      <w:pPr>
        <w:spacing w:before="75" w:after="0"/>
      </w:pPr>
      <w:r>
        <w:rPr/>
        <w:t xml:space="preserve">第三节 智慧城管行业社会环境</w:t>
      </w:r>
    </w:p>
    <w:p>
      <w:pPr>
        <w:spacing w:before="75" w:after="0"/>
      </w:pPr>
      <w:r>
        <w:rPr/>
        <w:t xml:space="preserve">一、城镇化进程</w:t>
      </w:r>
    </w:p>
    <w:p>
      <w:pPr>
        <w:spacing w:before="75" w:after="0"/>
      </w:pPr>
      <w:r>
        <w:rPr/>
        <w:t xml:space="preserve">二、交通建设情况</w:t>
      </w:r>
    </w:p>
    <w:p>
      <w:pPr>
        <w:spacing w:before="75" w:after="0"/>
      </w:pPr>
      <w:r>
        <w:rPr/>
        <w:t xml:space="preserve">三、城市人居环境</w:t>
      </w:r>
    </w:p>
    <w:p>
      <w:pPr>
        <w:spacing w:before="75" w:after="0"/>
      </w:pPr>
      <w:r>
        <w:rPr/>
        <w:t xml:space="preserve">四、社会环境对行业的影响</w:t>
      </w:r>
    </w:p>
    <w:p>
      <w:pPr>
        <w:spacing w:before="75" w:after="0"/>
      </w:pPr>
      <w:r>
        <w:rPr/>
        <w:t xml:space="preserve">第四节 智慧城管行业关键技术</w:t>
      </w:r>
    </w:p>
    <w:p>
      <w:pPr>
        <w:spacing w:before="75" w:after="0"/>
      </w:pPr>
      <w:r>
        <w:rPr/>
        <w:t xml:space="preserve">一、大数据技术</w:t>
      </w:r>
    </w:p>
    <w:p>
      <w:pPr>
        <w:spacing w:before="75" w:after="0"/>
      </w:pPr>
      <w:r>
        <w:rPr/>
        <w:t xml:space="preserve">二、云计算技术</w:t>
      </w:r>
    </w:p>
    <w:p>
      <w:pPr>
        <w:spacing w:before="75" w:after="0"/>
      </w:pPr>
      <w:r>
        <w:rPr/>
        <w:t xml:space="preserve">三、物联网技术</w:t>
      </w:r>
    </w:p>
    <w:p>
      <w:pPr>
        <w:spacing w:before="75" w:after="0"/>
      </w:pPr>
      <w:r>
        <w:rPr/>
        <w:t xml:space="preserve">四、人工智能</w:t>
      </w:r>
    </w:p>
    <w:p>
      <w:pPr>
        <w:spacing w:before="75" w:after="0"/>
      </w:pPr>
      <w:r>
        <w:rPr/>
        <w:t xml:space="preserve">五、移动互联网</w:t>
      </w:r>
    </w:p>
    <w:p>
      <w:pPr>
        <w:spacing w:before="75" w:after="0"/>
      </w:pPr>
      <w:r>
        <w:rPr>
          <w:b w:val="1"/>
          <w:bCs w:val="1"/>
        </w:rPr>
        <w:t xml:space="preserve">第三章 中国智慧城管建设情况</w:t>
      </w:r>
    </w:p>
    <w:p>
      <w:pPr>
        <w:spacing w:before="75" w:after="0"/>
      </w:pPr>
      <w:r>
        <w:rPr/>
        <w:t xml:space="preserve">第一节 中国智慧城市建设情况</w:t>
      </w:r>
    </w:p>
    <w:p>
      <w:pPr>
        <w:spacing w:before="75" w:after="0"/>
      </w:pPr>
      <w:r>
        <w:rPr/>
        <w:t xml:space="preserve">一、智慧城市概念与特征</w:t>
      </w:r>
    </w:p>
    <w:p>
      <w:pPr>
        <w:spacing w:before="75" w:after="0"/>
      </w:pPr>
      <w:r>
        <w:rPr/>
        <w:t xml:space="preserve">二、全球智慧城市建设概况</w:t>
      </w:r>
    </w:p>
    <w:p>
      <w:pPr>
        <w:spacing w:before="75" w:after="0"/>
      </w:pPr>
      <w:r>
        <w:rPr/>
        <w:t xml:space="preserve">三、中国智慧城市建设概况</w:t>
      </w:r>
    </w:p>
    <w:p>
      <w:pPr>
        <w:spacing w:before="75" w:after="0"/>
      </w:pPr>
      <w:r>
        <w:rPr/>
        <w:t xml:space="preserve">四、中国智慧城市建设前景</w:t>
      </w:r>
    </w:p>
    <w:p>
      <w:pPr>
        <w:spacing w:before="75" w:after="0"/>
      </w:pPr>
      <w:r>
        <w:rPr/>
        <w:t xml:space="preserve">第二节 中国智慧城管建设情况</w:t>
      </w:r>
    </w:p>
    <w:p>
      <w:pPr>
        <w:spacing w:before="75" w:after="0"/>
      </w:pPr>
      <w:r>
        <w:rPr/>
        <w:t xml:space="preserve">一、中国城管建设发展历程</w:t>
      </w:r>
    </w:p>
    <w:p>
      <w:pPr>
        <w:spacing w:before="75" w:after="0"/>
      </w:pPr>
      <w:r>
        <w:rPr/>
        <w:t xml:space="preserve">二、中国智慧城管建设模式</w:t>
      </w:r>
    </w:p>
    <w:p>
      <w:pPr>
        <w:spacing w:before="75" w:after="0"/>
      </w:pPr>
      <w:r>
        <w:rPr/>
        <w:t xml:space="preserve">三、中国智慧城管建设方案</w:t>
      </w:r>
    </w:p>
    <w:p>
      <w:pPr>
        <w:spacing w:before="75" w:after="0"/>
      </w:pPr>
      <w:r>
        <w:rPr>
          <w:b w:val="1"/>
          <w:bCs w:val="1"/>
        </w:rPr>
        <w:t xml:space="preserve">第四章 中国智慧城管主要细分领域发展分析</w:t>
      </w:r>
    </w:p>
    <w:p>
      <w:pPr>
        <w:spacing w:before="75" w:after="0"/>
      </w:pPr>
      <w:r>
        <w:rPr/>
        <w:t xml:space="preserve">第一节 市政管理</w:t>
      </w:r>
    </w:p>
    <w:p>
      <w:pPr>
        <w:spacing w:before="75" w:after="0"/>
      </w:pPr>
      <w:r>
        <w:rPr/>
        <w:t xml:space="preserve">一、中国市政建设情况</w:t>
      </w:r>
    </w:p>
    <w:p>
      <w:pPr>
        <w:spacing w:before="75" w:after="0"/>
      </w:pPr>
      <w:r>
        <w:rPr/>
        <w:t xml:space="preserve">二、中国市政管理难点</w:t>
      </w:r>
    </w:p>
    <w:p>
      <w:pPr>
        <w:spacing w:before="75" w:after="0"/>
      </w:pPr>
      <w:r>
        <w:rPr/>
        <w:t xml:space="preserve">三、中国智慧市政建设情况</w:t>
      </w:r>
    </w:p>
    <w:p>
      <w:pPr>
        <w:spacing w:before="75" w:after="0"/>
      </w:pPr>
      <w:r>
        <w:rPr/>
        <w:t xml:space="preserve">四、中国智慧市政建设模式</w:t>
      </w:r>
    </w:p>
    <w:p>
      <w:pPr>
        <w:spacing w:before="75" w:after="0"/>
      </w:pPr>
      <w:r>
        <w:rPr/>
        <w:t xml:space="preserve">第二节 园林绿化管理</w:t>
      </w:r>
    </w:p>
    <w:p>
      <w:pPr>
        <w:spacing w:before="75" w:after="0"/>
      </w:pPr>
      <w:r>
        <w:rPr/>
        <w:t xml:space="preserve">一、中国园林绿化建设情况</w:t>
      </w:r>
    </w:p>
    <w:p>
      <w:pPr>
        <w:spacing w:before="75" w:after="0"/>
      </w:pPr>
      <w:r>
        <w:rPr/>
        <w:t xml:space="preserve">二、中国园林绿化管理难点</w:t>
      </w:r>
    </w:p>
    <w:p>
      <w:pPr>
        <w:spacing w:before="75" w:after="0"/>
      </w:pPr>
      <w:r>
        <w:rPr/>
        <w:t xml:space="preserve">三、中国智慧公园建设情况</w:t>
      </w:r>
    </w:p>
    <w:p>
      <w:pPr>
        <w:spacing w:before="75" w:after="0"/>
      </w:pPr>
      <w:r>
        <w:rPr/>
        <w:t xml:space="preserve">四、中国智慧公园建设模式</w:t>
      </w:r>
    </w:p>
    <w:p>
      <w:pPr>
        <w:spacing w:before="75" w:after="0"/>
      </w:pPr>
      <w:r>
        <w:rPr/>
        <w:t xml:space="preserve">第三节 环卫管理</w:t>
      </w:r>
    </w:p>
    <w:p>
      <w:pPr>
        <w:spacing w:before="75" w:after="0"/>
      </w:pPr>
      <w:r>
        <w:rPr/>
        <w:t xml:space="preserve">一、中国环卫建设情况</w:t>
      </w:r>
    </w:p>
    <w:p>
      <w:pPr>
        <w:spacing w:before="75" w:after="0"/>
      </w:pPr>
      <w:r>
        <w:rPr/>
        <w:t xml:space="preserve">二、中国环卫管理难点</w:t>
      </w:r>
    </w:p>
    <w:p>
      <w:pPr>
        <w:spacing w:before="75" w:after="0"/>
      </w:pPr>
      <w:r>
        <w:rPr/>
        <w:t xml:space="preserve">三、中国智慧环卫建设情况</w:t>
      </w:r>
    </w:p>
    <w:p>
      <w:pPr>
        <w:spacing w:before="75" w:after="0"/>
      </w:pPr>
      <w:r>
        <w:rPr/>
        <w:t xml:space="preserve">四、中国智慧环卫建设模式</w:t>
      </w:r>
    </w:p>
    <w:p>
      <w:pPr>
        <w:spacing w:before="75" w:after="0"/>
      </w:pPr>
      <w:r>
        <w:rPr/>
        <w:t xml:space="preserve">第四节 交通管理</w:t>
      </w:r>
    </w:p>
    <w:p>
      <w:pPr>
        <w:spacing w:before="75" w:after="0"/>
      </w:pPr>
      <w:r>
        <w:rPr/>
        <w:t xml:space="preserve">一、中国交通建设情况</w:t>
      </w:r>
    </w:p>
    <w:p>
      <w:pPr>
        <w:spacing w:before="75" w:after="0"/>
      </w:pPr>
      <w:r>
        <w:rPr/>
        <w:t xml:space="preserve">二、中国交通管理难点</w:t>
      </w:r>
    </w:p>
    <w:p>
      <w:pPr>
        <w:spacing w:before="75" w:after="0"/>
      </w:pPr>
      <w:r>
        <w:rPr/>
        <w:t xml:space="preserve">三、中国智慧交通建设情况</w:t>
      </w:r>
    </w:p>
    <w:p>
      <w:pPr>
        <w:spacing w:before="75" w:after="0"/>
      </w:pPr>
      <w:r>
        <w:rPr/>
        <w:t xml:space="preserve">四、中国智慧交通建设模式</w:t>
      </w:r>
    </w:p>
    <w:p>
      <w:pPr>
        <w:spacing w:before="75" w:after="0"/>
      </w:pPr>
      <w:r>
        <w:rPr/>
        <w:t xml:space="preserve">第五节 应急管理</w:t>
      </w:r>
    </w:p>
    <w:p>
      <w:pPr>
        <w:spacing w:before="75" w:after="0"/>
      </w:pPr>
      <w:r>
        <w:rPr/>
        <w:t xml:space="preserve">一、中国应急建设情况</w:t>
      </w:r>
    </w:p>
    <w:p>
      <w:pPr>
        <w:spacing w:before="75" w:after="0"/>
      </w:pPr>
      <w:r>
        <w:rPr/>
        <w:t xml:space="preserve">二、中国应急管理难点</w:t>
      </w:r>
    </w:p>
    <w:p>
      <w:pPr>
        <w:spacing w:before="75" w:after="0"/>
      </w:pPr>
      <w:r>
        <w:rPr/>
        <w:t xml:space="preserve">三、中国智慧应急建设情况</w:t>
      </w:r>
    </w:p>
    <w:p>
      <w:pPr>
        <w:spacing w:before="75" w:after="0"/>
      </w:pPr>
      <w:r>
        <w:rPr/>
        <w:t xml:space="preserve">四、中国智慧应急建设模式</w:t>
      </w:r>
    </w:p>
    <w:p>
      <w:pPr>
        <w:spacing w:before="75" w:after="0"/>
      </w:pPr>
      <w:r>
        <w:rPr>
          <w:b w:val="1"/>
          <w:bCs w:val="1"/>
        </w:rPr>
        <w:t xml:space="preserve">第五章 中国智慧城管行业区域市场发展分析</w:t>
      </w:r>
    </w:p>
    <w:p>
      <w:pPr>
        <w:spacing w:before="75" w:after="0"/>
      </w:pPr>
      <w:r>
        <w:rPr/>
        <w:t xml:space="preserve">第一节 北京市智慧城管建设分析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第二节 上海市智慧城管建设分析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第三节 广州市智慧城管建设分析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第四节 深圳市智慧城管建设分析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第五节 杭州市智慧城管建设分析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第六节 南京市智慧城管建设分析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第七节 青岛市智慧城管建设分析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第八节 武汉市智慧城管建设分析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第九节 成都市智慧城管建设分析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t xml:space="preserve">第十节 重庆市智慧城管建设分析</w:t>
      </w:r>
    </w:p>
    <w:p>
      <w:pPr>
        <w:spacing w:before="75" w:after="0"/>
      </w:pPr>
      <w:r>
        <w:rPr/>
        <w:t xml:space="preserve">一、地区城市管理建设概况</w:t>
      </w:r>
    </w:p>
    <w:p>
      <w:pPr>
        <w:spacing w:before="75" w:after="0"/>
      </w:pPr>
      <w:r>
        <w:rPr/>
        <w:t xml:space="preserve">二、地区智慧城管规划方案</w:t>
      </w:r>
    </w:p>
    <w:p>
      <w:pPr>
        <w:spacing w:before="75" w:after="0"/>
      </w:pPr>
      <w:r>
        <w:rPr/>
        <w:t xml:space="preserve">三、地区智慧城管建设内容</w:t>
      </w:r>
    </w:p>
    <w:p>
      <w:pPr>
        <w:spacing w:before="75" w:after="0"/>
      </w:pPr>
      <w:r>
        <w:rPr/>
        <w:t xml:space="preserve">四、地区智慧城管建设前景</w:t>
      </w:r>
    </w:p>
    <w:p>
      <w:pPr>
        <w:spacing w:before="75" w:after="0"/>
      </w:pPr>
      <w:r>
        <w:rPr>
          <w:b w:val="1"/>
          <w:bCs w:val="1"/>
        </w:rPr>
        <w:t xml:space="preserve">第六章 中国智慧城管行业领先企业经营分析</w:t>
      </w:r>
    </w:p>
    <w:p>
      <w:pPr>
        <w:spacing w:before="75" w:after="0"/>
      </w:pPr>
      <w:r>
        <w:rPr/>
        <w:t xml:space="preserve">第一节 华为技术有限公司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第二节 深圳市腾讯计算机系统有限公司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第三节 阿里云计算有限公司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第四节 深圳市图元科技有限公司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第五节 深圳力维智联技术有限公司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第六节 成都小步创想科技有限公司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第七节 杭州安恒信息技术股份有限公司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第八节 科大讯飞股份有限公司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第九节 上海延华智能科技(集团)股份有限公司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t xml:space="preserve">第十节 万达信息股份有限公司</w:t>
      </w:r>
    </w:p>
    <w:p>
      <w:pPr>
        <w:spacing w:before="75" w:after="0"/>
      </w:pPr>
      <w:r>
        <w:rPr/>
        <w:t xml:space="preserve">一、企业发展简介</w:t>
      </w:r>
    </w:p>
    <w:p>
      <w:pPr>
        <w:spacing w:before="75" w:after="0"/>
      </w:pPr>
      <w:r>
        <w:rPr/>
        <w:t xml:space="preserve">二、企业产品方案</w:t>
      </w:r>
    </w:p>
    <w:p>
      <w:pPr>
        <w:spacing w:before="75" w:after="0"/>
      </w:pPr>
      <w:r>
        <w:rPr/>
        <w:t xml:space="preserve">三、企业经营情况</w:t>
      </w:r>
    </w:p>
    <w:p>
      <w:pPr>
        <w:spacing w:before="75" w:after="0"/>
      </w:pPr>
      <w:r>
        <w:rPr/>
        <w:t xml:space="preserve">四、企业竞争优势</w:t>
      </w:r>
    </w:p>
    <w:p>
      <w:pPr>
        <w:spacing w:before="75" w:after="0"/>
      </w:pPr>
      <w:r>
        <w:rPr/>
        <w:t xml:space="preserve">五、企业成功案例</w:t>
      </w:r>
    </w:p>
    <w:p>
      <w:pPr>
        <w:spacing w:before="75" w:after="0"/>
      </w:pPr>
      <w:r>
        <w:rPr>
          <w:b w:val="1"/>
          <w:bCs w:val="1"/>
        </w:rPr>
        <w:t xml:space="preserve">第七章 中国智慧城管行业投资分析</w:t>
      </w:r>
    </w:p>
    <w:p>
      <w:pPr>
        <w:spacing w:before="75" w:after="0"/>
      </w:pPr>
      <w:r>
        <w:rPr/>
        <w:t xml:space="preserve">第一节 智慧城管行业投资特性分析</w:t>
      </w:r>
    </w:p>
    <w:p>
      <w:pPr>
        <w:spacing w:before="75" w:after="0"/>
      </w:pPr>
      <w:r>
        <w:rPr/>
        <w:t xml:space="preserve">一、智慧城管行业进入壁垒分析</w:t>
      </w:r>
    </w:p>
    <w:p>
      <w:pPr>
        <w:spacing w:before="75" w:after="0"/>
      </w:pPr>
      <w:r>
        <w:rPr/>
        <w:t xml:space="preserve">二、智慧城管行业盈利因素分析</w:t>
      </w:r>
    </w:p>
    <w:p>
      <w:pPr>
        <w:spacing w:before="75" w:after="0"/>
      </w:pPr>
      <w:r>
        <w:rPr/>
        <w:t xml:space="preserve">三、智慧城管行业盈利模式分析</w:t>
      </w:r>
    </w:p>
    <w:p>
      <w:pPr>
        <w:spacing w:before="75" w:after="0"/>
      </w:pPr>
      <w:r>
        <w:rPr/>
        <w:t xml:space="preserve">第二节 智慧城管行业投资情况</w:t>
      </w:r>
    </w:p>
    <w:p>
      <w:pPr>
        <w:spacing w:before="75" w:after="0"/>
      </w:pPr>
      <w:r>
        <w:rPr/>
        <w:t xml:space="preserve">一、智慧城管行业投资现状</w:t>
      </w:r>
    </w:p>
    <w:p>
      <w:pPr>
        <w:spacing w:before="75" w:after="0"/>
      </w:pPr>
      <w:r>
        <w:rPr/>
        <w:t xml:space="preserve">二、智慧城管行业投资机会</w:t>
      </w:r>
    </w:p>
    <w:p>
      <w:pPr>
        <w:spacing w:before="75" w:after="0"/>
      </w:pPr>
      <w:r>
        <w:rPr/>
        <w:t xml:space="preserve">三、智慧城管行业投资风险</w:t>
      </w:r>
    </w:p>
    <w:p>
      <w:pPr>
        <w:spacing w:before="75" w:after="0"/>
      </w:pPr>
      <w:r>
        <w:rPr/>
        <w:t xml:space="preserve">第三节 智慧城管行业投资前景</w:t>
      </w:r>
    </w:p>
    <w:p>
      <w:pPr>
        <w:spacing w:before="75" w:after="0"/>
      </w:pPr>
      <w:r>
        <w:rPr/>
        <w:t xml:space="preserve">一、智慧城管行业投资前景</w:t>
      </w:r>
    </w:p>
    <w:p>
      <w:pPr>
        <w:spacing w:before="75" w:after="0"/>
      </w:pPr>
      <w:r>
        <w:rPr/>
        <w:t xml:space="preserve">二、智慧城管行业投资建议</w:t>
      </w:r>
    </w:p>
    <w:p>
      <w:pPr>
        <w:spacing w:before="75" w:after="0"/>
      </w:pPr>
      <w:r>
        <w:rPr>
          <w:b w:val="1"/>
          <w:bCs w:val="1"/>
        </w:rPr>
        <w:t xml:space="preserve">第八章 中国智慧城管行业前景展望</w:t>
      </w:r>
    </w:p>
    <w:p>
      <w:pPr>
        <w:spacing w:before="75" w:after="0"/>
      </w:pPr>
      <w:r>
        <w:rPr/>
        <w:t xml:space="preserve">第一节 智慧城管行业发展的影响因素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第二节 智慧城管行业发展前景</w:t>
      </w:r>
    </w:p>
    <w:p>
      <w:pPr>
        <w:spacing w:before="75" w:after="0"/>
      </w:pPr>
      <w:r>
        <w:rPr/>
        <w:t xml:space="preserve">一、智慧城管行业发展趋势</w:t>
      </w:r>
    </w:p>
    <w:p>
      <w:pPr>
        <w:spacing w:before="75" w:after="0"/>
      </w:pPr>
      <w:r>
        <w:rPr/>
        <w:t xml:space="preserve">二、智慧城管行业发展前景</w:t>
      </w:r>
    </w:p>
    <w:p>
      <w:pPr>
        <w:spacing w:before="75" w:after="0"/>
      </w:pPr>
      <w:r>
        <w:rPr/>
        <w:t xml:space="preserve">第三节 智慧城管行业存在的问题与对策</w:t>
      </w:r>
    </w:p>
    <w:p>
      <w:pPr>
        <w:spacing w:before="75" w:after="0"/>
      </w:pPr>
      <w:r>
        <w:rPr/>
        <w:t xml:space="preserve">一、行业存在的问题</w:t>
      </w:r>
    </w:p>
    <w:p>
      <w:pPr>
        <w:spacing w:before="75" w:after="0"/>
      </w:pPr>
      <w:r>
        <w:rPr/>
        <w:t xml:space="preserve">二、行业发展的对策</w:t>
      </w:r>
    </w:p>
    <w:p>
      <w:pPr>
        <w:spacing w:before="75" w:after="0"/>
      </w:pPr>
      <w:r>
        <w:rPr>
          <w:b w:val="1"/>
          <w:bCs w:val="1"/>
        </w:rPr>
        <w:t xml:space="preserve">图表目录</w:t>
      </w:r>
    </w:p>
    <w:p>
      <w:pPr>
        <w:spacing w:before="75" w:after="0"/>
      </w:pPr>
      <w:r>
        <w:rPr/>
        <w:t xml:space="preserve">图表：韩国智慧城市目标、策略与重点项目</w:t>
      </w:r>
    </w:p>
    <w:p>
      <w:pPr>
        <w:spacing w:before="75" w:after="0"/>
      </w:pPr>
      <w:r>
        <w:rPr/>
        <w:t xml:space="preserve">图表：智慧城市概念模型</w:t>
      </w:r>
    </w:p>
    <w:p>
      <w:pPr>
        <w:spacing w:before="75" w:after="0"/>
      </w:pPr>
      <w:r>
        <w:rPr/>
        <w:t xml:space="preserve">图表：2020-2025年全国铁路营业里程</w:t>
      </w:r>
    </w:p>
    <w:p>
      <w:pPr>
        <w:spacing w:before="75" w:after="0"/>
      </w:pPr>
      <w:r>
        <w:rPr/>
        <w:t xml:space="preserve">图表：2020-2025年全国公路总里程及公路密度</w:t>
      </w:r>
    </w:p>
    <w:p>
      <w:pPr>
        <w:spacing w:before="75" w:after="0"/>
      </w:pPr>
      <w:r>
        <w:rPr/>
        <w:t xml:space="preserve">图表：2020-2025年全国公路里程分技术等级构成</w:t>
      </w:r>
    </w:p>
    <w:p>
      <w:pPr>
        <w:spacing w:before="75" w:after="0"/>
      </w:pPr>
      <w:r>
        <w:rPr/>
        <w:t xml:space="preserve">图表：2020-2025年全国内河航道通航里程</w:t>
      </w:r>
    </w:p>
    <w:p>
      <w:pPr>
        <w:spacing w:before="75" w:after="0"/>
      </w:pPr>
      <w:r>
        <w:rPr/>
        <w:t xml:space="preserve">图表：全国港口万吨级及以上泊位数量</w:t>
      </w:r>
    </w:p>
    <w:p>
      <w:pPr>
        <w:spacing w:before="75" w:after="0"/>
      </w:pPr>
      <w:r>
        <w:rPr/>
        <w:t xml:space="preserve">图表：全国万吨级及以上泊位构成</w:t>
      </w:r>
    </w:p>
    <w:p>
      <w:pPr>
        <w:spacing w:before="75" w:after="0"/>
      </w:pPr>
      <w:r>
        <w:rPr/>
        <w:t xml:space="preserve">图表：智慧城市解决方案全景</w:t>
      </w:r>
    </w:p>
    <w:p>
      <w:pPr>
        <w:spacing w:before="75" w:after="0"/>
      </w:pPr>
      <w:r>
        <w:rPr/>
        <w:t xml:space="preserve">图表：2020-2025年全国智慧城市投资规模变化情况(单位：亿美元)</w:t>
      </w:r>
    </w:p>
    <w:p>
      <w:pPr>
        <w:spacing w:before="75" w:after="0"/>
      </w:pPr>
      <w:r>
        <w:rPr/>
        <w:t xml:space="preserve">图表：2020-2025年全球各个区域智慧城市市场规模占比(单位：%)</w:t>
      </w:r>
    </w:p>
    <w:p>
      <w:pPr>
        <w:spacing w:before="75" w:after="0"/>
      </w:pPr>
      <w:r>
        <w:rPr/>
        <w:t xml:space="preserve">图表：责任主体信息表</w:t>
      </w:r>
    </w:p>
    <w:p>
      <w:pPr>
        <w:spacing w:before="75" w:after="0"/>
      </w:pPr>
      <w:r>
        <w:rPr/>
        <w:t xml:space="preserve">图表：智慧城管项目内容</w:t>
      </w:r>
    </w:p>
    <w:p>
      <w:pPr>
        <w:spacing w:before="75" w:after="0"/>
      </w:pPr>
      <w:r>
        <w:rPr/>
        <w:t xml:space="preserve">图表：2020-2025年中国各省市重点市场工程ppp项目</w:t>
      </w:r>
    </w:p>
    <w:p>
      <w:pPr>
        <w:spacing w:before="75" w:after="0"/>
      </w:pPr>
      <w:r>
        <w:rPr/>
        <w:t xml:space="preserve">图表：应急平台建设体系</w:t>
      </w:r>
    </w:p>
    <w:p>
      <w:pPr>
        <w:spacing w:before="75" w:after="0"/>
      </w:pPr>
      <w:r>
        <w:rPr/>
        <w:t xml:space="preserve">图表：“五位一体”智慧城管</w:t>
      </w:r>
    </w:p>
    <w:p>
      <w:pPr>
        <w:spacing w:before="75" w:after="0"/>
      </w:pPr>
      <w:r>
        <w:rPr/>
        <w:t xml:space="preserve">图表：服务解决方案架构</w:t>
      </w:r>
    </w:p>
    <w:p>
      <w:pPr>
        <w:spacing w:before="75" w:after="0"/>
      </w:pPr>
      <w:r>
        <w:rPr/>
        <w:t xml:space="preserve">图表：2020-2025年华为财务概要</w:t>
      </w:r>
    </w:p>
    <w:p>
      <w:pPr>
        <w:spacing w:before="75" w:after="0"/>
      </w:pPr>
      <w:r>
        <w:rPr/>
        <w:t xml:space="preserve">图表：2020-2025年主营业务分布</w:t>
      </w:r>
    </w:p>
    <w:p>
      <w:pPr>
        <w:spacing w:before="75" w:after="0"/>
      </w:pPr>
      <w:r>
        <w:rPr/>
        <w:t xml:space="preserve">图表：华为海外业务分布</w:t>
      </w:r>
    </w:p>
    <w:p>
      <w:pPr>
        <w:spacing w:before="75" w:after="0"/>
      </w:pPr>
      <w:r>
        <w:rPr/>
        <w:t xml:space="preserve">图表：“织网工程”指挥中心</w:t>
      </w:r>
    </w:p>
    <w:p>
      <w:pPr>
        <w:spacing w:before="75" w:after="0"/>
      </w:pPr>
      <w:r>
        <w:rPr/>
        <w:t xml:space="preserve">图表：以“三网融合”为基础的社区立体感知</w:t>
      </w:r>
    </w:p>
    <w:p>
      <w:pPr>
        <w:spacing w:before="75" w:after="0"/>
      </w:pPr>
      <w:r>
        <w:rPr/>
        <w:t xml:space="preserve">图表：视联网、物联网、互联网的“三网融合”</w:t>
      </w:r>
    </w:p>
    <w:p>
      <w:pPr>
        <w:spacing w:before="75" w:after="0"/>
      </w:pPr>
      <w:r>
        <w:rPr/>
        <w:t xml:space="preserve">图表：安全体系架构图</w:t>
      </w:r>
    </w:p>
    <w:p>
      <w:pPr>
        <w:spacing w:before="75" w:after="0"/>
      </w:pPr>
      <w:r>
        <w:rPr/>
        <w:t xml:space="preserve">图表：政务部门数据安全组织架构图</w:t>
      </w:r>
    </w:p>
    <w:p>
      <w:pPr>
        <w:spacing w:before="75" w:after="0"/>
      </w:pPr>
      <w:r>
        <w:rPr/>
        <w:t xml:space="preserve">图表：2020-2025年中国主要城市智慧城市投资规模及资金来源</w:t>
      </w:r>
    </w:p>
    <w:p>
      <w:pPr>
        <w:spacing w:before="75" w:after="0"/>
      </w:pPr>
      <w:r>
        <w:rPr/>
        <w:t xml:space="preserve">图表：2020-2025年中国部分省会智慧城市建设投资规模汇总</w:t>
      </w:r>
    </w:p>
    <w:p>
      <w:pPr>
        <w:spacing w:before="75" w:after="0"/>
      </w:pPr>
      <w:r>
        <w:rPr/>
        <w:t xml:space="preserve">图表：中国智慧城市建设投资市场空间测算(单位：亿元)</w:t>
      </w:r>
    </w:p>
    <w:p>
      <w:pPr>
        <w:spacing w:before="75" w:after="0"/>
      </w:pPr>
      <w:r>
        <w:rPr/>
        <w:t xml:space="preserve">图表：2025-2030年中国智慧城市技术支出预测</w:t>
      </w:r>
    </w:p>
    <w:p>
      <w:pPr>
        <w:spacing w:before="75" w:after="0"/>
      </w:pPr>
      <w:r>
        <w:rPr/>
        <w:t xml:space="preserve">图表：个人信息采集用途表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本文地址：https://www.51baogao.cn/baogao/20241225/1545699.shtml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6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中国智慧城管行业现状及发展趋势与前景预测报告(2025-2030版)</dc:title>
  <dc:description>中国智慧城管行业现状及发展趋势与前景预测报告(2025-2030版)</dc:description>
  <dc:subject>中国智慧城管行业现状及发展趋势与前景预测报告(2025-2030版)</dc:subject>
  <cp:keywords>研究报告</cp:keywords>
  <cp:category>研究报告</cp:category>
  <cp:lastModifiedBy>北京中道泰和信息咨询有限公司</cp:lastModifiedBy>
  <dcterms:created xsi:type="dcterms:W3CDTF">2025-01-28T16:37:28+08:00</dcterms:created>
  <dcterms:modified xsi:type="dcterms:W3CDTF">2025-01-28T16:37:28+08:00</dcterms:modified>
</cp:coreProperties>
</file>

<file path=docProps/custom.xml><?xml version="1.0" encoding="utf-8"?>
<Properties xmlns="http://schemas.openxmlformats.org/officeDocument/2006/custom-properties" xmlns:vt="http://schemas.openxmlformats.org/officeDocument/2006/docPropsVTypes"/>
</file>