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机器视觉产业现状与发展趋势及前景预测报告(2025-2030版)</w:t>
      </w:r>
    </w:p>
    <w:p>
      <w:pPr>
        <w:spacing w:after="150"/>
      </w:pPr>
      <w:r>
        <w:rPr>
          <w:b w:val="1"/>
          <w:bCs w:val="1"/>
        </w:rPr>
        <w:t xml:space="preserve">报告简介</w:t>
      </w:r>
    </w:p>
    <w:p>
      <w:pPr>
        <w:spacing w:after="150"/>
      </w:pPr>
      <w:r>
        <w:rPr/>
        <w:t xml:space="preserve">机器视觉是人工智能的一个分支，通过光学装置和非接触的传感器自动接收和处理真实物体的图像，以获取所需信息或用于控制机器的运动。简单来说，机器视觉是用机器代替人眼来进行测量和判断。</w:t>
      </w:r>
    </w:p>
    <w:p>
      <w:pPr>
        <w:spacing w:after="150"/>
      </w:pPr>
      <w:r>
        <w:rPr/>
        <w:t xml:space="preserve">机器视觉系统通过图像摄取装置将被摄目标转换成图像信号，传送给专用的图像处理系统，得到目标的形态信息，并通过像素分布、亮度、颜色等信息进行数字化处理，最终用于控制现场设备</w:t>
      </w:r>
    </w:p>
    <w:p>
      <w:pPr>
        <w:spacing w:after="150"/>
      </w:pPr>
      <w:r>
        <w:rPr/>
        <w:t xml:space="preserve">目前，机器视觉在工业、农业、医疗、军事、航天等领域有广泛应用。随着技术的不断进步和应用领域的拓展，中国机器视觉市场规模持续增长。机器视觉技术可以分为2D视觉和3D视觉，其中2D视觉基于二维图像，广泛应用于工业检测、机器人导航等领域;而3D视觉则用于获取深度信息，构建三维空间模型。</w:t>
      </w:r>
    </w:p>
    <w:p>
      <w:pPr>
        <w:spacing w:after="150"/>
      </w:pPr>
      <w:r>
        <w:rPr/>
        <w:t xml:space="preserve">未来，机器视觉技术将继续向高精度、高速度、高稳定性的方向发展。随着技术的进步和应用领域的拓展，机器视觉在智能制造、自动化生产、质量控制等方面将发挥更大作用。3D视觉技术的发展将进一步推动机器视觉在复杂环境中的应用。此外，随着国家政策的支持，机器视觉行业将迎来更多的发展机遇。</w:t>
      </w:r>
    </w:p>
    <w:p>
      <w:pPr>
        <w:spacing w:after="150"/>
      </w:pPr>
      <w:r>
        <w:rPr/>
        <w:t xml:space="preserve">中国机器视觉行业的国产化进程正在加速推进，国内企业在技术研发、产品创新和市场应用方面的实力不断增强，逐渐具备了与国际品牌竞争的能力。随着技术的不断进步和应用领域的不断拓展，中国机器视觉行业的发展前景十分广阔。未来，机器视觉技术将在更多领域得到应用，推动各行业的智能化和数字化转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机器视觉行业研究单位等公布和提供的大量资料。报告对我国机器视觉行业的供需状况、发展现状、子行业发展变化等进行了分析，重点分析了国内外机器视觉行业的发展现状、如何面对行业的发展挑战、行业的发展建议、行业竞争力，以及行业的投资分析和趋势预测等等。报告还综合了机器视觉行业的整体发展动态，对行业在产品方面提供了参考建议和具体解决办法。报告对于机器视觉产品生产企业、经销商、行业管理部门以及拟进入该行业的投资者具有重要的参考价值，对于研究我国机器视觉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全球机器视觉行业发展情况分析</w:t>
      </w:r>
    </w:p>
    <w:p>
      <w:pPr>
        <w:spacing w:before="75" w:after="0"/>
      </w:pPr>
      <w:r>
        <w:rPr/>
        <w:t xml:space="preserve">第一节 全球机器视觉行业分析</w:t>
      </w:r>
    </w:p>
    <w:p>
      <w:pPr>
        <w:spacing w:before="75" w:after="0"/>
      </w:pPr>
      <w:r>
        <w:rPr/>
        <w:t xml:space="preserve">一、全球机器视觉行业特点</w:t>
      </w:r>
    </w:p>
    <w:p>
      <w:pPr>
        <w:spacing w:before="75" w:after="0"/>
      </w:pPr>
      <w:r>
        <w:rPr/>
        <w:t xml:space="preserve">二、全球机器视觉行业动态</w:t>
      </w:r>
    </w:p>
    <w:p>
      <w:pPr>
        <w:spacing w:before="75" w:after="0"/>
      </w:pPr>
      <w:r>
        <w:rPr/>
        <w:t xml:space="preserve">第二节 全球机器视觉市场分析</w:t>
      </w:r>
    </w:p>
    <w:p>
      <w:pPr>
        <w:spacing w:before="75" w:after="0"/>
      </w:pPr>
      <w:r>
        <w:rPr/>
        <w:t xml:space="preserve">一、全球机器视觉消费情况</w:t>
      </w:r>
    </w:p>
    <w:p>
      <w:pPr>
        <w:spacing w:before="75" w:after="0"/>
      </w:pPr>
      <w:r>
        <w:rPr/>
        <w:t xml:space="preserve">二、全球机器视觉消费结构</w:t>
      </w:r>
    </w:p>
    <w:p>
      <w:pPr>
        <w:spacing w:before="75" w:after="0"/>
      </w:pPr>
      <w:r>
        <w:rPr/>
        <w:t xml:space="preserve">第三节 2020-2025年中外机器视觉市场对比</w:t>
      </w:r>
    </w:p>
    <w:p>
      <w:pPr>
        <w:spacing w:before="75" w:after="0"/>
      </w:pPr>
      <w:r>
        <w:rPr>
          <w:b w:val="1"/>
          <w:bCs w:val="1"/>
        </w:rPr>
        <w:t xml:space="preserve">第二章 中国机器视觉行业供给情况分析及趋势</w:t>
      </w:r>
    </w:p>
    <w:p>
      <w:pPr>
        <w:spacing w:before="75" w:after="0"/>
      </w:pPr>
      <w:r>
        <w:rPr/>
        <w:t xml:space="preserve">第一节 2020-2025年中国机器视觉行业市场供给分析</w:t>
      </w:r>
    </w:p>
    <w:p>
      <w:pPr>
        <w:spacing w:before="75" w:after="0"/>
      </w:pPr>
      <w:r>
        <w:rPr/>
        <w:t xml:space="preserve">一、机器视觉整体供给情况分析</w:t>
      </w:r>
    </w:p>
    <w:p>
      <w:pPr>
        <w:spacing w:before="75" w:after="0"/>
      </w:pPr>
      <w:r>
        <w:rPr/>
        <w:t xml:space="preserve">二、机器视觉重点区域供给分析</w:t>
      </w:r>
    </w:p>
    <w:p>
      <w:pPr>
        <w:spacing w:before="75" w:after="0"/>
      </w:pPr>
      <w:r>
        <w:rPr/>
        <w:t xml:space="preserve">第二节 机器视觉行业供给关系因素分析</w:t>
      </w:r>
    </w:p>
    <w:p>
      <w:pPr>
        <w:spacing w:before="75" w:after="0"/>
      </w:pPr>
      <w:r>
        <w:rPr/>
        <w:t xml:space="preserve">一、需求变化因素</w:t>
      </w:r>
    </w:p>
    <w:p>
      <w:pPr>
        <w:spacing w:before="75" w:after="0"/>
      </w:pPr>
      <w:r>
        <w:rPr/>
        <w:t xml:space="preserve">二、原料供给状况</w:t>
      </w:r>
    </w:p>
    <w:p>
      <w:pPr>
        <w:spacing w:before="75" w:after="0"/>
      </w:pPr>
      <w:r>
        <w:rPr/>
        <w:t xml:space="preserve">三、技术水平提高</w:t>
      </w:r>
    </w:p>
    <w:p>
      <w:pPr>
        <w:spacing w:before="75" w:after="0"/>
      </w:pPr>
      <w:r>
        <w:rPr/>
        <w:t xml:space="preserve">四、政策变动因素</w:t>
      </w:r>
    </w:p>
    <w:p>
      <w:pPr>
        <w:spacing w:before="75" w:after="0"/>
      </w:pPr>
      <w:r>
        <w:rPr/>
        <w:t xml:space="preserve">第三节 2025-2030年中国机器视觉行业市场供给趋势</w:t>
      </w:r>
    </w:p>
    <w:p>
      <w:pPr>
        <w:spacing w:before="75" w:after="0"/>
      </w:pPr>
      <w:r>
        <w:rPr/>
        <w:t xml:space="preserve">一、机器视觉整体供给情况趋势分析</w:t>
      </w:r>
    </w:p>
    <w:p>
      <w:pPr>
        <w:spacing w:before="75" w:after="0"/>
      </w:pPr>
      <w:r>
        <w:rPr/>
        <w:t xml:space="preserve">二、机器视觉重点区域供给趋势分析</w:t>
      </w:r>
    </w:p>
    <w:p>
      <w:pPr>
        <w:spacing w:before="75" w:after="0"/>
      </w:pPr>
      <w:r>
        <w:rPr/>
        <w:t xml:space="preserve">三、影响未来机器视觉供给的因素分析</w:t>
      </w:r>
    </w:p>
    <w:p>
      <w:pPr>
        <w:spacing w:before="75" w:after="0"/>
      </w:pPr>
      <w:r>
        <w:rPr>
          <w:b w:val="1"/>
          <w:bCs w:val="1"/>
        </w:rPr>
        <w:t xml:space="preserve">第三章 信息社会下机器视觉行业宏观经济环境分析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一、国际信息社会发展趋势及其国际影响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2020-2025年中国机器视觉行业发展概况</w:t>
      </w:r>
    </w:p>
    <w:p>
      <w:pPr>
        <w:spacing w:before="75" w:after="0"/>
      </w:pPr>
      <w:r>
        <w:rPr/>
        <w:t xml:space="preserve">第一节 2020-2025年中国机器视觉行业发展态势分析</w:t>
      </w:r>
    </w:p>
    <w:p>
      <w:pPr>
        <w:spacing w:before="75" w:after="0"/>
      </w:pPr>
      <w:r>
        <w:rPr/>
        <w:t xml:space="preserve">第二节 2020-2025年中国机器视觉行业发展特点分析</w:t>
      </w:r>
    </w:p>
    <w:p>
      <w:pPr>
        <w:spacing w:before="75" w:after="0"/>
      </w:pPr>
      <w:r>
        <w:rPr/>
        <w:t xml:space="preserve">第三节 2020-2025年中国机器视觉行业市场供需分析</w:t>
      </w:r>
    </w:p>
    <w:p>
      <w:pPr>
        <w:spacing w:before="75" w:after="0"/>
      </w:pPr>
      <w:r>
        <w:rPr>
          <w:b w:val="1"/>
          <w:bCs w:val="1"/>
        </w:rPr>
        <w:t xml:space="preserve">第五章 2020-2025年中国机器视觉行业整体运行状况</w:t>
      </w:r>
    </w:p>
    <w:p>
      <w:pPr>
        <w:spacing w:before="75" w:after="0"/>
      </w:pPr>
      <w:r>
        <w:rPr/>
        <w:t xml:space="preserve">第一节 2020-2025年机器视觉行业盈利能力分析</w:t>
      </w:r>
    </w:p>
    <w:p>
      <w:pPr>
        <w:spacing w:before="75" w:after="0"/>
      </w:pPr>
      <w:r>
        <w:rPr/>
        <w:t xml:space="preserve">第二节 2020-2025年机器视觉行业偿债能力分析</w:t>
      </w:r>
    </w:p>
    <w:p>
      <w:pPr>
        <w:spacing w:before="75" w:after="0"/>
      </w:pPr>
      <w:r>
        <w:rPr/>
        <w:t xml:space="preserve">第三节 2020-2025年机器视觉行业营运能力分析</w:t>
      </w:r>
    </w:p>
    <w:p>
      <w:pPr>
        <w:spacing w:before="75" w:after="0"/>
      </w:pPr>
      <w:r>
        <w:rPr>
          <w:b w:val="1"/>
          <w:bCs w:val="1"/>
        </w:rPr>
        <w:t xml:space="preserve">第六章 2020-2025年中国机器视觉行业竞争情况分析</w:t>
      </w:r>
    </w:p>
    <w:p>
      <w:pPr>
        <w:spacing w:before="75" w:after="0"/>
      </w:pPr>
      <w:r>
        <w:rPr/>
        <w:t xml:space="preserve">第一节 机器视觉行业经济指标分析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机器视觉行业竞争结构分析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2025-2030年中国机器视觉行业市场竞争策略展望分析</w:t>
      </w:r>
    </w:p>
    <w:p>
      <w:pPr>
        <w:spacing w:before="75" w:after="0"/>
      </w:pPr>
      <w:r>
        <w:rPr/>
        <w:t xml:space="preserve">一、机器视觉行业市场竞争趋势分析</w:t>
      </w:r>
    </w:p>
    <w:p>
      <w:pPr>
        <w:spacing w:before="75" w:after="0"/>
      </w:pPr>
      <w:r>
        <w:rPr/>
        <w:t xml:space="preserve">二、机器视觉行业市场竞争格局展望分析</w:t>
      </w:r>
    </w:p>
    <w:p>
      <w:pPr>
        <w:spacing w:before="75" w:after="0"/>
      </w:pPr>
      <w:r>
        <w:rPr/>
        <w:t xml:space="preserve">三、机器视觉行业市场竞争策略分析</w:t>
      </w:r>
    </w:p>
    <w:p>
      <w:pPr>
        <w:spacing w:before="75" w:after="0"/>
      </w:pPr>
      <w:r>
        <w:rPr>
          <w:b w:val="1"/>
          <w:bCs w:val="1"/>
        </w:rPr>
        <w:t xml:space="preserve">第七章 2025-2030年机器视觉行业投资价值及行业发展预测</w:t>
      </w:r>
    </w:p>
    <w:p>
      <w:pPr>
        <w:spacing w:before="75" w:after="0"/>
      </w:pPr>
      <w:r>
        <w:rPr/>
        <w:t xml:space="preserve">第一节 2025-2030年机器视觉行业成长性分析</w:t>
      </w:r>
    </w:p>
    <w:p>
      <w:pPr>
        <w:spacing w:before="75" w:after="0"/>
      </w:pPr>
      <w:r>
        <w:rPr/>
        <w:t xml:space="preserve">第二节 2025-2030年机器视觉行业经营能力分析</w:t>
      </w:r>
    </w:p>
    <w:p>
      <w:pPr>
        <w:spacing w:before="75" w:after="0"/>
      </w:pPr>
      <w:r>
        <w:rPr/>
        <w:t xml:space="preserve">第三节 2025-2030年机器视觉行业盈利能力分析</w:t>
      </w:r>
    </w:p>
    <w:p>
      <w:pPr>
        <w:spacing w:before="75" w:after="0"/>
      </w:pPr>
      <w:r>
        <w:rPr/>
        <w:t xml:space="preserve">第四节 2025-2030年机器视觉行业偿债能力分析</w:t>
      </w:r>
    </w:p>
    <w:p>
      <w:pPr>
        <w:spacing w:before="75" w:after="0"/>
      </w:pPr>
      <w:r>
        <w:rPr/>
        <w:t xml:space="preserve">第五节 2025-2030年我国机器视觉行业总资产预测</w:t>
      </w:r>
    </w:p>
    <w:p>
      <w:pPr>
        <w:spacing w:before="75" w:after="0"/>
      </w:pPr>
      <w:r>
        <w:rPr>
          <w:b w:val="1"/>
          <w:bCs w:val="1"/>
        </w:rPr>
        <w:t xml:space="preserve">第八章 2020-2025年中国机器视觉产业行业重点区域运行分析</w:t>
      </w:r>
    </w:p>
    <w:p>
      <w:pPr>
        <w:spacing w:before="75" w:after="0"/>
      </w:pPr>
      <w:r>
        <w:rPr/>
        <w:t xml:space="preserve">第一节 2020-2025年华东地区机器视觉产业行业运行情况</w:t>
      </w:r>
    </w:p>
    <w:p>
      <w:pPr>
        <w:spacing w:before="75" w:after="0"/>
      </w:pPr>
      <w:r>
        <w:rPr/>
        <w:t xml:space="preserve">第二节 2020-2025年华南地区机器视觉产业行业运行情况</w:t>
      </w:r>
    </w:p>
    <w:p>
      <w:pPr>
        <w:spacing w:before="75" w:after="0"/>
      </w:pPr>
      <w:r>
        <w:rPr/>
        <w:t xml:space="preserve">第三节 2020-2025年华中地区机器视觉产业行业运行情况</w:t>
      </w:r>
    </w:p>
    <w:p>
      <w:pPr>
        <w:spacing w:before="75" w:after="0"/>
      </w:pPr>
      <w:r>
        <w:rPr/>
        <w:t xml:space="preserve">第四节 2020-2025年华北地区机器视觉产业行业运行情况</w:t>
      </w:r>
    </w:p>
    <w:p>
      <w:pPr>
        <w:spacing w:before="75" w:after="0"/>
      </w:pPr>
      <w:r>
        <w:rPr/>
        <w:t xml:space="preserve">第五节 2020-2025年西北地区机器视觉产业行业运行情况</w:t>
      </w:r>
    </w:p>
    <w:p>
      <w:pPr>
        <w:spacing w:before="75" w:after="0"/>
      </w:pPr>
      <w:r>
        <w:rPr/>
        <w:t xml:space="preserve">第六节 2020-2025年西南地区机器视觉产业行业运行情况</w:t>
      </w:r>
    </w:p>
    <w:p>
      <w:pPr>
        <w:spacing w:before="75" w:after="0"/>
      </w:pPr>
      <w:r>
        <w:rPr/>
        <w:t xml:space="preserve">第七节 2020-2025年东北地区机器视觉产业行业运行情况</w:t>
      </w:r>
    </w:p>
    <w:p>
      <w:pPr>
        <w:spacing w:before="75" w:after="0"/>
      </w:pPr>
      <w:r>
        <w:rPr/>
        <w:t xml:space="preserve">第八节 主要省市集中度及竞争力分析</w:t>
      </w:r>
    </w:p>
    <w:p>
      <w:pPr>
        <w:spacing w:before="75" w:after="0"/>
      </w:pPr>
      <w:r>
        <w:rPr>
          <w:b w:val="1"/>
          <w:bCs w:val="1"/>
        </w:rPr>
        <w:t xml:space="preserve">第九章 2020-2025年中国机器视觉行业重点企业竞争力分析</w:t>
      </w:r>
    </w:p>
    <w:p>
      <w:pPr>
        <w:spacing w:before="75" w:after="0"/>
      </w:pPr>
      <w:r>
        <w:rPr/>
        <w:t xml:space="preserve">第一节 杭州海康威视数字技术股份有限公司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深圳市汇川技术股份有限公司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上海韦尔半导体股份有限公司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科大讯飞股份有限公司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歌尔股份有限公司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tcl科技集团股份有限公司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鹏鼎控股(深圳)股份有限公司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广东领益智造股份有限公司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浙江大华技术股份有限公司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北京君正集成电路股份有限公司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第十章 2025-2030年中国机器视觉行业消费市场分析</w:t>
      </w:r>
    </w:p>
    <w:p>
      <w:pPr>
        <w:spacing w:before="75" w:after="0"/>
      </w:pPr>
      <w:r>
        <w:rPr/>
        <w:t xml:space="preserve">第一节 机器视觉市场消费需求分析</w:t>
      </w:r>
    </w:p>
    <w:p>
      <w:pPr>
        <w:spacing w:before="75" w:after="0"/>
      </w:pPr>
      <w:r>
        <w:rPr/>
        <w:t xml:space="preserve">一、机器视觉市场的消费需求变化</w:t>
      </w:r>
    </w:p>
    <w:p>
      <w:pPr>
        <w:spacing w:before="75" w:after="0"/>
      </w:pPr>
      <w:r>
        <w:rPr/>
        <w:t xml:space="preserve">二、机器视觉行业的需求情况分析</w:t>
      </w:r>
    </w:p>
    <w:p>
      <w:pPr>
        <w:spacing w:before="75" w:after="0"/>
      </w:pPr>
      <w:r>
        <w:rPr/>
        <w:t xml:space="preserve">三、2020-2025年机器视觉品牌市场消费需求分析</w:t>
      </w:r>
    </w:p>
    <w:p>
      <w:pPr>
        <w:spacing w:before="75" w:after="0"/>
      </w:pPr>
      <w:r>
        <w:rPr/>
        <w:t xml:space="preserve">第二节 机器视觉消费市场状况分析</w:t>
      </w:r>
    </w:p>
    <w:p>
      <w:pPr>
        <w:spacing w:before="75" w:after="0"/>
      </w:pPr>
      <w:r>
        <w:rPr/>
        <w:t xml:space="preserve">一、机器视觉行业消费特点</w:t>
      </w:r>
    </w:p>
    <w:p>
      <w:pPr>
        <w:spacing w:before="75" w:after="0"/>
      </w:pPr>
      <w:r>
        <w:rPr/>
        <w:t xml:space="preserve">二、机器视觉行业消费方式分析</w:t>
      </w:r>
    </w:p>
    <w:p>
      <w:pPr>
        <w:spacing w:before="75" w:after="0"/>
      </w:pPr>
      <w:r>
        <w:rPr/>
        <w:t xml:space="preserve">三、机器视觉行业消费结构分析</w:t>
      </w:r>
    </w:p>
    <w:p>
      <w:pPr>
        <w:spacing w:before="75" w:after="0"/>
      </w:pPr>
      <w:r>
        <w:rPr/>
        <w:t xml:space="preserve">四、机器视觉行业消费的市场变化</w:t>
      </w:r>
    </w:p>
    <w:p>
      <w:pPr>
        <w:spacing w:before="75" w:after="0"/>
      </w:pPr>
      <w:r>
        <w:rPr/>
        <w:t xml:space="preserve">五、机器视觉市场的消费方向</w:t>
      </w:r>
    </w:p>
    <w:p>
      <w:pPr>
        <w:spacing w:before="75" w:after="0"/>
      </w:pPr>
      <w:r>
        <w:rPr/>
        <w:t xml:space="preserve">第三节 机器视觉行业产品的品牌市场调查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五、机器视觉行业品牌忠诚度调查</w:t>
      </w:r>
    </w:p>
    <w:p>
      <w:pPr>
        <w:spacing w:before="75" w:after="0"/>
      </w:pPr>
      <w:r>
        <w:rPr/>
        <w:t xml:space="preserve">六、机器视觉行业品牌市场占有率调查</w:t>
      </w:r>
    </w:p>
    <w:p>
      <w:pPr>
        <w:spacing w:before="75" w:after="0"/>
      </w:pPr>
      <w:r>
        <w:rPr/>
        <w:t xml:space="preserve">七、消费者的消费理念调研</w:t>
      </w:r>
    </w:p>
    <w:p>
      <w:pPr>
        <w:spacing w:before="75" w:after="0"/>
      </w:pPr>
      <w:r>
        <w:rPr>
          <w:b w:val="1"/>
          <w:bCs w:val="1"/>
        </w:rPr>
        <w:t xml:space="preserve">第十一章 中国机器视觉行业投资策略分析</w:t>
      </w:r>
    </w:p>
    <w:p>
      <w:pPr>
        <w:spacing w:before="75" w:after="0"/>
      </w:pPr>
      <w:r>
        <w:rPr/>
        <w:t xml:space="preserve">第一节 2020-2025年中国机器视觉行业投资环境分析</w:t>
      </w:r>
    </w:p>
    <w:p>
      <w:pPr>
        <w:spacing w:before="75" w:after="0"/>
      </w:pPr>
      <w:r>
        <w:rPr/>
        <w:t xml:space="preserve">第二节 2020-2025年中国机器视觉行业投资收益分析</w:t>
      </w:r>
    </w:p>
    <w:p>
      <w:pPr>
        <w:spacing w:before="75" w:after="0"/>
      </w:pPr>
      <w:r>
        <w:rPr/>
        <w:t xml:space="preserve">第三节 2020-2025年中国机器视觉行业产品投资方向</w:t>
      </w:r>
    </w:p>
    <w:p>
      <w:pPr>
        <w:spacing w:before="75" w:after="0"/>
      </w:pPr>
      <w:r>
        <w:rPr/>
        <w:t xml:space="preserve">第四节 2025-2030年中国机器视觉行业投资收益预测</w:t>
      </w:r>
    </w:p>
    <w:p>
      <w:pPr>
        <w:spacing w:before="75" w:after="0"/>
      </w:pPr>
      <w:r>
        <w:rPr/>
        <w:t xml:space="preserve">一、2025-2030年中国机器视觉行业利润总额预测</w:t>
      </w:r>
    </w:p>
    <w:p>
      <w:pPr>
        <w:spacing w:before="75" w:after="0"/>
      </w:pPr>
      <w:r>
        <w:rPr/>
        <w:t xml:space="preserve">二、2025-2030年中国机器视觉行业总资产预测</w:t>
      </w:r>
    </w:p>
    <w:p>
      <w:pPr>
        <w:spacing w:before="75" w:after="0"/>
      </w:pPr>
      <w:r>
        <w:rPr>
          <w:b w:val="1"/>
          <w:bCs w:val="1"/>
        </w:rPr>
        <w:t xml:space="preserve">第十二章 中国机器视觉行业投资风险分析</w:t>
      </w:r>
    </w:p>
    <w:p>
      <w:pPr>
        <w:spacing w:before="75" w:after="0"/>
      </w:pPr>
      <w:r>
        <w:rPr/>
        <w:t xml:space="preserve">第一节 中国机器视觉行业内部风险分析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三、企业竞争风险分析</w:t>
      </w:r>
    </w:p>
    <w:p>
      <w:pPr>
        <w:spacing w:before="75" w:after="0"/>
      </w:pPr>
      <w:r>
        <w:rPr/>
        <w:t xml:space="preserve">第二节 中国机器视觉行业外部风险分析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第十三章 机器视觉行业发展趋势与投资战略研究</w:t>
      </w:r>
    </w:p>
    <w:p>
      <w:pPr>
        <w:spacing w:before="75" w:after="0"/>
      </w:pPr>
      <w:r>
        <w:rPr/>
        <w:t xml:space="preserve">第一节 机器视觉市场发展潜力分析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机器视觉行业发展趋势分析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机器视觉行业发展战略研究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第十四章 2025-2030年机器视觉行业市场策略分析</w:t>
      </w:r>
    </w:p>
    <w:p>
      <w:pPr>
        <w:spacing w:before="75" w:after="0"/>
      </w:pPr>
      <w:r>
        <w:rPr/>
        <w:t xml:space="preserve">第一节 机器视觉行业营销策略分析及建议</w:t>
      </w:r>
    </w:p>
    <w:p>
      <w:pPr>
        <w:spacing w:before="75" w:after="0"/>
      </w:pPr>
      <w:r>
        <w:rPr/>
        <w:t xml:space="preserve">一、机器视觉行业营销模式</w:t>
      </w:r>
    </w:p>
    <w:p>
      <w:pPr>
        <w:spacing w:before="75" w:after="0"/>
      </w:pPr>
      <w:r>
        <w:rPr/>
        <w:t xml:space="preserve">二、机器视觉行业营销策略</w:t>
      </w:r>
    </w:p>
    <w:p>
      <w:pPr>
        <w:spacing w:before="75" w:after="0"/>
      </w:pPr>
      <w:r>
        <w:rPr/>
        <w:t xml:space="preserve">三、外销与内销优势分析</w:t>
      </w:r>
    </w:p>
    <w:p>
      <w:pPr>
        <w:spacing w:before="75" w:after="0"/>
      </w:pPr>
      <w:r>
        <w:rPr/>
        <w:t xml:space="preserve">第二节 机器视觉行业企业经营发展分析及建议</w:t>
      </w:r>
    </w:p>
    <w:p>
      <w:pPr>
        <w:spacing w:before="75" w:after="0"/>
      </w:pPr>
      <w:r>
        <w:rPr/>
        <w:t xml:space="preserve">一、机器视觉行业经营模式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第十五章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图表：机器视觉产业链分析</w:t>
      </w:r>
    </w:p>
    <w:p>
      <w:pPr>
        <w:spacing w:before="75" w:after="0"/>
      </w:pPr>
      <w:r>
        <w:rPr/>
        <w:t xml:space="preserve">图表：国际机器视觉市场规模</w:t>
      </w:r>
    </w:p>
    <w:p>
      <w:pPr>
        <w:spacing w:before="75" w:after="0"/>
      </w:pPr>
      <w:r>
        <w:rPr/>
        <w:t xml:space="preserve">图表：国际机器视觉生命周期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图表：2020-2025年中国机器视觉市场规模</w:t>
      </w:r>
    </w:p>
    <w:p>
      <w:pPr>
        <w:spacing w:before="75" w:after="0"/>
      </w:pPr>
      <w:r>
        <w:rPr/>
        <w:t xml:space="preserve">图表：2020-2025年我国机器视觉需求情况</w:t>
      </w:r>
    </w:p>
    <w:p>
      <w:pPr>
        <w:spacing w:before="75" w:after="0"/>
      </w:pPr>
      <w:r>
        <w:rPr/>
        <w:t xml:space="preserve">图表：2025-2030年中国机器视觉市场规模预测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机器视觉产业现状与发展趋势及前景预测报告(2025-2030版)</dc:title>
  <dc:description>机器视觉产业现状与发展趋势及前景预测报告(2025-2030版)</dc:description>
  <dc:subject>机器视觉产业现状与发展趋势及前景预测报告(2025-2030版)</dc:subject>
  <cp:keywords>研究报告</cp:keywords>
  <cp:category>研究报告</cp:category>
  <cp:lastModifiedBy>北京中道泰和信息咨询有限公司</cp:lastModifiedBy>
  <dcterms:created xsi:type="dcterms:W3CDTF">2025-01-28T16:36:50+08:00</dcterms:created>
  <dcterms:modified xsi:type="dcterms:W3CDTF">2025-01-28T16:36:50+08:00</dcterms:modified>
</cp:coreProperties>
</file>

<file path=docProps/custom.xml><?xml version="1.0" encoding="utf-8"?>
<Properties xmlns="http://schemas.openxmlformats.org/officeDocument/2006/custom-properties" xmlns:vt="http://schemas.openxmlformats.org/officeDocument/2006/docPropsVTypes"/>
</file>