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2026-2031年全球电解铝行业市场调研及投资前景预测报告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解铝行业研究报告主要分析了电解铝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解铝行业重点企业分析、子行业分析、区域市场分析、行业风险分析、行业发展前景预测及相关的经营、投资建议等。报告研究框架全面、严谨，分析内容客观、公正、系统，真实准确地反映了我国电解铝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解铝行业的发展状况进行了深入透彻地分析，对我国电解铝行业市场情况、技术现状、供需形势作了详尽研究，重点分析了国内外重点企业、行业发展趋势以及行业投资情况，报告还对电解铝行业上下游行业的发展进行了探讨，是相关企业、投资部门、研究机构准确了解目前中国市场发展动态，把握电解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电解铝行业基本概述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 行业概念</w:t>
      </w:r>
    </w:p>
    <w:p>
      <w:pPr>
        <w:spacing w:before="75" w:after="0"/>
      </w:pPr>
      <w:r>
        <w:rPr/>
        <w:t xml:space="preserve">二、 行业特点</w:t>
      </w:r>
    </w:p>
    <w:p>
      <w:pPr>
        <w:spacing w:before="75" w:after="0"/>
      </w:pPr>
      <w:r>
        <w:rPr/>
        <w:t xml:space="preserve">三、 行业产业链</w:t>
      </w:r>
    </w:p>
    <w:p>
      <w:pPr>
        <w:spacing w:before="75" w:after="0"/>
      </w:pPr>
      <w:r>
        <w:rPr/>
        <w:t xml:space="preserve">第二节 行业经济特性</w:t>
      </w:r>
    </w:p>
    <w:p>
      <w:pPr>
        <w:spacing w:before="75" w:after="0"/>
      </w:pPr>
      <w:r>
        <w:rPr/>
        <w:t xml:space="preserve">一、 行业竞争特点</w:t>
      </w:r>
    </w:p>
    <w:p>
      <w:pPr>
        <w:spacing w:before="75" w:after="0"/>
      </w:pPr>
      <w:r>
        <w:rPr/>
        <w:t xml:space="preserve">二、 行业成本结构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2021-2026年中国电解铝行业宏观环境分析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产业环境</w:t>
      </w:r>
    </w:p>
    <w:p>
      <w:pPr>
        <w:spacing w:before="75" w:after="0"/>
      </w:pPr>
      <w:r>
        <w:rPr/>
        <w:t xml:space="preserve">一、 全球铝业消费现状</w:t>
      </w:r>
    </w:p>
    <w:p>
      <w:pPr>
        <w:spacing w:before="75" w:after="0"/>
      </w:pPr>
      <w:r>
        <w:rPr/>
        <w:t xml:space="preserve">二、 国际铝价发展走势</w:t>
      </w:r>
    </w:p>
    <w:p>
      <w:pPr>
        <w:spacing w:before="75" w:after="0"/>
      </w:pPr>
      <w:r>
        <w:rPr/>
        <w:t xml:space="preserve">三、 国内铝价发展态势</w:t>
      </w:r>
    </w:p>
    <w:p>
      <w:pPr>
        <w:spacing w:before="75" w:after="0"/>
      </w:pPr>
      <w:r>
        <w:rPr/>
        <w:t xml:space="preserve">四、 中国铝业发展机遇</w:t>
      </w:r>
    </w:p>
    <w:p>
      <w:pPr>
        <w:spacing w:before="75" w:after="0"/>
      </w:pPr>
      <w:r>
        <w:rPr/>
        <w:t xml:space="preserve">第三节 资源环境</w:t>
      </w:r>
    </w:p>
    <w:p>
      <w:pPr>
        <w:spacing w:before="75" w:after="0"/>
      </w:pPr>
      <w:r>
        <w:rPr/>
        <w:t xml:space="preserve">一、 全球铝土矿资源状况</w:t>
      </w:r>
    </w:p>
    <w:p>
      <w:pPr>
        <w:spacing w:before="75" w:after="0"/>
      </w:pPr>
      <w:r>
        <w:rPr/>
        <w:t xml:space="preserve">二、 国内铝土矿资源状况</w:t>
      </w:r>
    </w:p>
    <w:p>
      <w:pPr>
        <w:spacing w:before="75" w:after="0"/>
      </w:pPr>
      <w:r>
        <w:rPr/>
        <w:t xml:space="preserve">三、 资源匹配利用趋势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2021-2026年全球电解铝工业发展概况</w:t>
      </w:r>
    </w:p>
    <w:p>
      <w:pPr>
        <w:spacing w:before="75" w:after="0"/>
      </w:pPr>
      <w:r>
        <w:rPr/>
        <w:t xml:space="preserve">第一节 2021-2026年世界电解铝工业发展情况</w:t>
      </w:r>
    </w:p>
    <w:p>
      <w:pPr>
        <w:spacing w:before="75" w:after="0"/>
      </w:pPr>
      <w:r>
        <w:rPr/>
        <w:t xml:space="preserve">一、 产能状况</w:t>
      </w:r>
    </w:p>
    <w:p>
      <w:pPr>
        <w:spacing w:before="75" w:after="0"/>
      </w:pPr>
      <w:r>
        <w:rPr/>
        <w:t xml:space="preserve">二、 产量状况</w:t>
      </w:r>
    </w:p>
    <w:p>
      <w:pPr>
        <w:spacing w:before="75" w:after="0"/>
      </w:pPr>
      <w:r>
        <w:rPr/>
        <w:t xml:space="preserve">三、 消费状况</w:t>
      </w:r>
    </w:p>
    <w:p>
      <w:pPr>
        <w:spacing w:before="75" w:after="0"/>
      </w:pPr>
      <w:r>
        <w:rPr/>
        <w:t xml:space="preserve">四、 供需形势</w:t>
      </w:r>
    </w:p>
    <w:p>
      <w:pPr>
        <w:spacing w:before="75" w:after="0"/>
      </w:pPr>
      <w:r>
        <w:rPr/>
        <w:t xml:space="preserve">第二节 2021-2026年主要国家电解铝行业概况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加拿大</w:t>
      </w:r>
    </w:p>
    <w:p>
      <w:pPr>
        <w:spacing w:before="75" w:after="0"/>
      </w:pPr>
      <w:r>
        <w:rPr/>
        <w:t xml:space="preserve">三、 伊朗</w:t>
      </w:r>
    </w:p>
    <w:p>
      <w:pPr>
        <w:spacing w:before="75" w:after="0"/>
      </w:pPr>
      <w:r>
        <w:rPr/>
        <w:t xml:space="preserve">四、 日本</w:t>
      </w:r>
    </w:p>
    <w:p>
      <w:pPr>
        <w:spacing w:before="75" w:after="0"/>
      </w:pPr>
      <w:r>
        <w:rPr/>
        <w:t xml:space="preserve">五、 巴西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2021-2026年中国电解铝行业运行状况分析</w:t>
      </w:r>
    </w:p>
    <w:p>
      <w:pPr>
        <w:spacing w:before="75" w:after="0"/>
      </w:pPr>
      <w:r>
        <w:rPr/>
        <w:t xml:space="preserve">第一节 2021-2026年中国电解铝行业特征综述</w:t>
      </w:r>
    </w:p>
    <w:p>
      <w:pPr>
        <w:spacing w:before="75" w:after="0"/>
      </w:pPr>
      <w:r>
        <w:rPr/>
        <w:t xml:space="preserve">一、 产业格局发展变革</w:t>
      </w:r>
    </w:p>
    <w:p>
      <w:pPr>
        <w:spacing w:before="75" w:after="0"/>
      </w:pPr>
      <w:r>
        <w:rPr/>
        <w:t xml:space="preserve">二、 生产成本情况分析</w:t>
      </w:r>
    </w:p>
    <w:p>
      <w:pPr>
        <w:spacing w:before="75" w:after="0"/>
      </w:pPr>
      <w:r>
        <w:rPr/>
        <w:t xml:space="preserve">三、 生产节能减排要求</w:t>
      </w:r>
    </w:p>
    <w:p>
      <w:pPr>
        <w:spacing w:before="75" w:after="0"/>
      </w:pPr>
      <w:r>
        <w:rPr/>
        <w:t xml:space="preserve">第二节 2021-2026年全国原铝（电解铝）产量分析</w:t>
      </w:r>
    </w:p>
    <w:p>
      <w:pPr>
        <w:spacing w:before="75" w:after="0"/>
      </w:pPr>
      <w:r>
        <w:rPr/>
        <w:t xml:space="preserve">一、 2021-2026年全国原铝（电解铝）产量趋势</w:t>
      </w:r>
    </w:p>
    <w:p>
      <w:pPr>
        <w:spacing w:before="75" w:after="0"/>
      </w:pPr>
      <w:r>
        <w:rPr/>
        <w:t xml:space="preserve">二、 2021-2026年全国原铝（电解铝）产量情况</w:t>
      </w:r>
    </w:p>
    <w:p>
      <w:pPr>
        <w:spacing w:before="75" w:after="0"/>
      </w:pPr>
      <w:r>
        <w:rPr/>
        <w:t xml:space="preserve">三、 2021-2026年全国原铝（电解铝）产量情况</w:t>
      </w:r>
    </w:p>
    <w:p>
      <w:pPr>
        <w:spacing w:before="75" w:after="0"/>
      </w:pPr>
      <w:r>
        <w:rPr/>
        <w:t xml:space="preserve">四、 2021-2026年全国原铝（电解铝）产量情况</w:t>
      </w:r>
    </w:p>
    <w:p>
      <w:pPr>
        <w:spacing w:before="75" w:after="0"/>
      </w:pPr>
      <w:r>
        <w:rPr/>
        <w:t xml:space="preserve">第三节 2021-2026年中国电解铝市场供需状况分析</w:t>
      </w:r>
    </w:p>
    <w:p>
      <w:pPr>
        <w:spacing w:before="75" w:after="0"/>
      </w:pPr>
      <w:r>
        <w:rPr/>
        <w:t xml:space="preserve">一、 行业产能分析</w:t>
      </w:r>
    </w:p>
    <w:p>
      <w:pPr>
        <w:spacing w:before="75" w:after="0"/>
      </w:pPr>
      <w:r>
        <w:rPr/>
        <w:t xml:space="preserve">二、 行业消费规模</w:t>
      </w:r>
    </w:p>
    <w:p>
      <w:pPr>
        <w:spacing w:before="75" w:after="0"/>
      </w:pPr>
      <w:r>
        <w:rPr/>
        <w:t xml:space="preserve">三、 行业消费结构</w:t>
      </w:r>
    </w:p>
    <w:p>
      <w:pPr>
        <w:spacing w:before="75" w:after="0"/>
      </w:pPr>
      <w:r>
        <w:rPr/>
        <w:t xml:space="preserve">四、 供需平衡分析</w:t>
      </w:r>
    </w:p>
    <w:p>
      <w:pPr>
        <w:spacing w:before="75" w:after="0"/>
      </w:pPr>
      <w:r>
        <w:rPr/>
        <w:t xml:space="preserve">第四节 2021-2026年中国电解铝市场价格分析</w:t>
      </w:r>
    </w:p>
    <w:p>
      <w:pPr>
        <w:spacing w:before="75" w:after="0"/>
      </w:pPr>
      <w:r>
        <w:rPr/>
        <w:t xml:space="preserve">一、 电解铝成本分析</w:t>
      </w:r>
    </w:p>
    <w:p>
      <w:pPr>
        <w:spacing w:before="75" w:after="0"/>
      </w:pPr>
      <w:r>
        <w:rPr/>
        <w:t xml:space="preserve">二、 市场价格变化</w:t>
      </w:r>
    </w:p>
    <w:p>
      <w:pPr>
        <w:spacing w:before="75" w:after="0"/>
      </w:pPr>
      <w:r>
        <w:rPr/>
        <w:t xml:space="preserve">三、 价格影响因素</w:t>
      </w:r>
    </w:p>
    <w:p>
      <w:pPr>
        <w:spacing w:before="75" w:after="0"/>
      </w:pPr>
      <w:r>
        <w:rPr/>
        <w:t xml:space="preserve">四、 市场价格走势</w:t>
      </w:r>
    </w:p>
    <w:p>
      <w:pPr>
        <w:spacing w:before="75" w:after="0"/>
      </w:pPr>
      <w:r>
        <w:rPr/>
        <w:t xml:space="preserve">第五节 2021-2026年电解铝市场进出口市场分析</w:t>
      </w:r>
    </w:p>
    <w:p>
      <w:pPr>
        <w:spacing w:before="75" w:after="0"/>
      </w:pPr>
      <w:r>
        <w:rPr/>
        <w:t xml:space="preserve">一、 进出口市场规模</w:t>
      </w:r>
    </w:p>
    <w:p>
      <w:pPr>
        <w:spacing w:before="75" w:after="0"/>
      </w:pPr>
      <w:r>
        <w:rPr/>
        <w:t xml:space="preserve">二、 进出口市场价格</w:t>
      </w:r>
    </w:p>
    <w:p>
      <w:pPr>
        <w:spacing w:before="75" w:after="0"/>
      </w:pPr>
      <w:r>
        <w:rPr/>
        <w:t xml:space="preserve">三、 铝材出口规模现状</w:t>
      </w:r>
    </w:p>
    <w:p>
      <w:pPr>
        <w:spacing w:before="75" w:after="0"/>
      </w:pPr>
      <w:r>
        <w:rPr/>
        <w:t xml:space="preserve">第六节 中国电解铝行业去产能发展问题分析</w:t>
      </w:r>
    </w:p>
    <w:p>
      <w:pPr>
        <w:spacing w:before="75" w:after="0"/>
      </w:pPr>
      <w:r>
        <w:rPr/>
        <w:t xml:space="preserve">一、 行业去产能问题</w:t>
      </w:r>
    </w:p>
    <w:p>
      <w:pPr>
        <w:spacing w:before="75" w:after="0"/>
      </w:pPr>
      <w:r>
        <w:rPr/>
        <w:t xml:space="preserve">二、 结构性过剩改革</w:t>
      </w:r>
    </w:p>
    <w:p>
      <w:pPr>
        <w:spacing w:before="75" w:after="0"/>
      </w:pPr>
      <w:r>
        <w:rPr/>
        <w:t xml:space="preserve">三、 企业压缩生产成本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2021-2026年中国电解铝市场竞争状况</w:t>
      </w:r>
    </w:p>
    <w:p>
      <w:pPr>
        <w:spacing w:before="75" w:after="0"/>
      </w:pPr>
      <w:r>
        <w:rPr/>
        <w:t xml:space="preserve">第一节 2021-2026年电解铝生产企业竞争力分析</w:t>
      </w:r>
    </w:p>
    <w:p>
      <w:pPr>
        <w:spacing w:before="75" w:after="0"/>
      </w:pPr>
      <w:r>
        <w:rPr/>
        <w:t xml:space="preserve">一、 企业竞争力影响因素</w:t>
      </w:r>
    </w:p>
    <w:p>
      <w:pPr>
        <w:spacing w:before="75" w:after="0"/>
      </w:pPr>
      <w:r>
        <w:rPr/>
        <w:t xml:space="preserve">二、 企业竞争力现状分析</w:t>
      </w:r>
    </w:p>
    <w:p>
      <w:pPr>
        <w:spacing w:before="75" w:after="0"/>
      </w:pPr>
      <w:r>
        <w:rPr/>
        <w:t xml:space="preserve">三、 行业集中度对比分析</w:t>
      </w:r>
    </w:p>
    <w:p>
      <w:pPr>
        <w:spacing w:before="75" w:after="0"/>
      </w:pPr>
      <w:r>
        <w:rPr/>
        <w:t xml:space="preserve">四、 企业竞争力发展预测</w:t>
      </w:r>
    </w:p>
    <w:p>
      <w:pPr>
        <w:spacing w:before="75" w:after="0"/>
      </w:pPr>
      <w:r>
        <w:rPr/>
        <w:t xml:space="preserve">第二节 2021-2026年电解铝生产区域集中度分析</w:t>
      </w:r>
    </w:p>
    <w:p>
      <w:pPr>
        <w:spacing w:before="75" w:after="0"/>
      </w:pPr>
      <w:r>
        <w:rPr/>
        <w:t xml:space="preserve">一、 产业资源区域分布</w:t>
      </w:r>
    </w:p>
    <w:p>
      <w:pPr>
        <w:spacing w:before="75" w:after="0"/>
      </w:pPr>
      <w:r>
        <w:rPr/>
        <w:t xml:space="preserve">二、 主要生产地区产量</w:t>
      </w:r>
    </w:p>
    <w:p>
      <w:pPr>
        <w:spacing w:before="75" w:after="0"/>
      </w:pPr>
      <w:r>
        <w:rPr/>
        <w:t xml:space="preserve">三、 京津冀地区产能</w:t>
      </w:r>
    </w:p>
    <w:p>
      <w:pPr>
        <w:spacing w:before="75" w:after="0"/>
      </w:pPr>
      <w:r>
        <w:rPr/>
        <w:t xml:space="preserve">第三节 2021-2026年电解铝行业优势区域发展分析</w:t>
      </w:r>
    </w:p>
    <w:p>
      <w:pPr>
        <w:spacing w:before="75" w:after="0"/>
      </w:pPr>
      <w:r>
        <w:rPr/>
        <w:t xml:space="preserve">一、 山东</w:t>
      </w:r>
    </w:p>
    <w:p>
      <w:pPr>
        <w:spacing w:before="75" w:after="0"/>
      </w:pPr>
      <w:r>
        <w:rPr/>
        <w:t xml:space="preserve">二、 新疆</w:t>
      </w:r>
    </w:p>
    <w:p>
      <w:pPr>
        <w:spacing w:before="75" w:after="0"/>
      </w:pPr>
      <w:r>
        <w:rPr/>
        <w:t xml:space="preserve">三、 内蒙古</w:t>
      </w:r>
    </w:p>
    <w:p>
      <w:pPr>
        <w:spacing w:before="75" w:after="0"/>
      </w:pPr>
      <w:r>
        <w:rPr/>
        <w:t xml:space="preserve">四、 河南</w:t>
      </w:r>
    </w:p>
    <w:p>
      <w:pPr>
        <w:spacing w:before="75" w:after="0"/>
      </w:pPr>
      <w:r>
        <w:rPr/>
        <w:t xml:space="preserve">五、 甘肃</w:t>
      </w:r>
    </w:p>
    <w:p>
      <w:pPr>
        <w:spacing w:before="75" w:after="0"/>
      </w:pPr>
      <w:r>
        <w:rPr/>
        <w:t xml:space="preserve">六、 福建</w:t>
      </w:r>
    </w:p>
    <w:p>
      <w:pPr>
        <w:spacing w:before="75" w:after="0"/>
      </w:pPr>
      <w:r>
        <w:rPr/>
        <w:t xml:space="preserve">七、 云南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2021-2026年中国氧化铝进出口数据分析</w:t>
      </w:r>
    </w:p>
    <w:p>
      <w:pPr>
        <w:spacing w:before="75" w:after="0"/>
      </w:pPr>
      <w:r>
        <w:rPr/>
        <w:t xml:space="preserve">第一节 中国氧化铝进出口总量数据分析</w:t>
      </w:r>
    </w:p>
    <w:p>
      <w:pPr>
        <w:spacing w:before="75" w:after="0"/>
      </w:pPr>
      <w:r>
        <w:rPr/>
        <w:t xml:space="preserve">一、 2021-2026年中国氧化铝进口分析</w:t>
      </w:r>
    </w:p>
    <w:p>
      <w:pPr>
        <w:spacing w:before="75" w:after="0"/>
      </w:pPr>
      <w:r>
        <w:rPr/>
        <w:t xml:space="preserve">二、 2021-2026年中国氧化铝出口分析</w:t>
      </w:r>
    </w:p>
    <w:p>
      <w:pPr>
        <w:spacing w:before="75" w:after="0"/>
      </w:pPr>
      <w:r>
        <w:rPr/>
        <w:t xml:space="preserve">三、 2021-2026年中国氧化铝贸易现状分析</w:t>
      </w:r>
    </w:p>
    <w:p>
      <w:pPr>
        <w:spacing w:before="75" w:after="0"/>
      </w:pPr>
      <w:r>
        <w:rPr/>
        <w:t xml:space="preserve">四、 2021-2026年中国氧化铝贸易顺逆差分析</w:t>
      </w:r>
    </w:p>
    <w:p>
      <w:pPr>
        <w:spacing w:before="75" w:after="0"/>
      </w:pPr>
      <w:r>
        <w:rPr/>
        <w:t xml:space="preserve">第二节 2021-2026年主要贸易国氧化铝进出口情况分析</w:t>
      </w:r>
    </w:p>
    <w:p>
      <w:pPr>
        <w:spacing w:before="75" w:after="0"/>
      </w:pPr>
      <w:r>
        <w:rPr/>
        <w:t xml:space="preserve">一、 2021-2026年主要贸易国氧化铝进口市场分析</w:t>
      </w:r>
    </w:p>
    <w:p>
      <w:pPr>
        <w:spacing w:before="75" w:after="0"/>
      </w:pPr>
      <w:r>
        <w:rPr/>
        <w:t xml:space="preserve">二、 2021-2026年主要贸易国氧化铝出口市场分析</w:t>
      </w:r>
    </w:p>
    <w:p>
      <w:pPr>
        <w:spacing w:before="75" w:after="0"/>
      </w:pPr>
      <w:r>
        <w:rPr/>
        <w:t xml:space="preserve">第三节 2021-2026年主要省市氧化铝进出口情况分析</w:t>
      </w:r>
    </w:p>
    <w:p>
      <w:pPr>
        <w:spacing w:before="75" w:after="0"/>
      </w:pPr>
      <w:r>
        <w:rPr/>
        <w:t xml:space="preserve">一、 2021-2026年主要省市氧化铝进口市场分析</w:t>
      </w:r>
    </w:p>
    <w:p>
      <w:pPr>
        <w:spacing w:before="75" w:after="0"/>
      </w:pPr>
      <w:r>
        <w:rPr/>
        <w:t xml:space="preserve">二、 2021-2026年主要省市氧化铝出口市场分析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2021-2026年中国电解铝行业政策环境分析</w:t>
      </w:r>
    </w:p>
    <w:p>
      <w:pPr>
        <w:spacing w:before="75" w:after="0"/>
      </w:pPr>
      <w:r>
        <w:rPr/>
        <w:t xml:space="preserve">第一节 电解铝行业重要政策回顾</w:t>
      </w:r>
    </w:p>
    <w:p>
      <w:pPr>
        <w:spacing w:before="75" w:after="0"/>
      </w:pPr>
      <w:r>
        <w:rPr/>
        <w:t xml:space="preserve">一、 政策引导电解铝产业健康发展</w:t>
      </w:r>
    </w:p>
    <w:p>
      <w:pPr>
        <w:spacing w:before="75" w:after="0"/>
      </w:pPr>
      <w:r>
        <w:rPr/>
        <w:t xml:space="preserve">二、 多部委推进电解铝兼并重组</w:t>
      </w:r>
    </w:p>
    <w:p>
      <w:pPr>
        <w:spacing w:before="75" w:after="0"/>
      </w:pPr>
      <w:r>
        <w:rPr/>
        <w:t xml:space="preserve">三、 政策指导化解电解铝产能过剩</w:t>
      </w:r>
    </w:p>
    <w:p>
      <w:pPr>
        <w:spacing w:before="75" w:after="0"/>
      </w:pPr>
      <w:r>
        <w:rPr/>
        <w:t xml:space="preserve">四、 电解铝企业实行阶梯电价</w:t>
      </w:r>
    </w:p>
    <w:p>
      <w:pPr>
        <w:spacing w:before="75" w:after="0"/>
      </w:pPr>
      <w:r>
        <w:rPr/>
        <w:t xml:space="preserve">五、 电解铝能耗参考指标出台</w:t>
      </w:r>
    </w:p>
    <w:p>
      <w:pPr>
        <w:spacing w:before="75" w:after="0"/>
      </w:pPr>
      <w:r>
        <w:rPr/>
        <w:t xml:space="preserve">第二节 2021-2026年电解铝行业相关政策分析</w:t>
      </w:r>
    </w:p>
    <w:p>
      <w:pPr>
        <w:spacing w:before="75" w:after="0"/>
      </w:pPr>
      <w:r>
        <w:rPr/>
        <w:t xml:space="preserve">一、 有色金属行业结构转型意见</w:t>
      </w:r>
    </w:p>
    <w:p>
      <w:pPr>
        <w:spacing w:before="75" w:after="0"/>
      </w:pPr>
      <w:r>
        <w:rPr/>
        <w:t xml:space="preserve">二、 有色金属工业“十四五”发展规划</w:t>
      </w:r>
    </w:p>
    <w:p>
      <w:pPr>
        <w:spacing w:before="75" w:after="0"/>
      </w:pPr>
      <w:r>
        <w:rPr/>
        <w:t xml:space="preserve">三、 电解铝行业成环境税重点纳税对象</w:t>
      </w:r>
    </w:p>
    <w:p>
      <w:pPr>
        <w:spacing w:before="75" w:after="0"/>
      </w:pPr>
      <w:r>
        <w:rPr/>
        <w:t xml:space="preserve">第三节 2021-2026年电解铝行业相关政策分析</w:t>
      </w:r>
    </w:p>
    <w:p>
      <w:pPr>
        <w:spacing w:before="75" w:after="0"/>
      </w:pPr>
      <w:r>
        <w:rPr/>
        <w:t xml:space="preserve">一、 供给侧改革政策的影响分析</w:t>
      </w:r>
    </w:p>
    <w:p>
      <w:pPr>
        <w:spacing w:before="75" w:after="0"/>
      </w:pPr>
      <w:r>
        <w:rPr/>
        <w:t xml:space="preserve">二、 京津冀污染防治方案的影响</w:t>
      </w:r>
    </w:p>
    <w:p>
      <w:pPr>
        <w:spacing w:before="75" w:after="0"/>
      </w:pPr>
      <w:r>
        <w:rPr/>
        <w:t xml:space="preserve">三、 电解铝企业产能置换的通知</w:t>
      </w:r>
    </w:p>
    <w:p>
      <w:pPr>
        <w:spacing w:before="75" w:after="0"/>
      </w:pPr>
      <w:r>
        <w:rPr/>
        <w:t xml:space="preserve">第四节 《铝行业规范条件》及解读</w:t>
      </w:r>
    </w:p>
    <w:p>
      <w:pPr>
        <w:spacing w:before="75" w:after="0"/>
      </w:pPr>
      <w:r>
        <w:rPr/>
        <w:t xml:space="preserve">一、 《铝行业规范条件》发布</w:t>
      </w:r>
    </w:p>
    <w:p>
      <w:pPr>
        <w:spacing w:before="75" w:after="0"/>
      </w:pPr>
      <w:r>
        <w:rPr/>
        <w:t xml:space="preserve">二、 《铝行业规范条件》的修订变化</w:t>
      </w:r>
    </w:p>
    <w:p>
      <w:pPr>
        <w:spacing w:before="75" w:after="0"/>
      </w:pPr>
      <w:r>
        <w:rPr/>
        <w:t xml:space="preserve">三、 《铝行业规范条件》的详细解读</w:t>
      </w:r>
    </w:p>
    <w:p>
      <w:pPr>
        <w:spacing w:before="75" w:after="0"/>
      </w:pPr>
      <w:r>
        <w:rPr/>
        <w:t xml:space="preserve">四、 《铝行业规范条件》合规企业名单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2026-2031年中国电解铝行业发展前景预测</w:t>
      </w:r>
    </w:p>
    <w:p>
      <w:pPr>
        <w:spacing w:before="75" w:after="0"/>
      </w:pPr>
      <w:r>
        <w:rPr/>
        <w:t xml:space="preserve">第一节 中国铝业发展形势及机遇分析</w:t>
      </w:r>
    </w:p>
    <w:p>
      <w:pPr>
        <w:spacing w:before="75" w:after="0"/>
      </w:pPr>
      <w:r>
        <w:rPr/>
        <w:t xml:space="preserve">一、 产业发展形势</w:t>
      </w:r>
    </w:p>
    <w:p>
      <w:pPr>
        <w:spacing w:before="75" w:after="0"/>
      </w:pPr>
      <w:r>
        <w:rPr/>
        <w:t xml:space="preserve">二、 市场需求扩大</w:t>
      </w:r>
    </w:p>
    <w:p>
      <w:pPr>
        <w:spacing w:before="75" w:after="0"/>
      </w:pPr>
      <w:r>
        <w:rPr/>
        <w:t xml:space="preserve">三、 产业发展潜力</w:t>
      </w:r>
    </w:p>
    <w:p>
      <w:pPr>
        <w:spacing w:before="75" w:after="0"/>
      </w:pPr>
      <w:r>
        <w:rPr/>
        <w:t xml:space="preserve">第二节 中国电解铝行业发展趋势展望</w:t>
      </w:r>
    </w:p>
    <w:p>
      <w:pPr>
        <w:spacing w:before="75" w:after="0"/>
      </w:pPr>
      <w:r>
        <w:rPr/>
        <w:t xml:space="preserve">一、 市场供需展望</w:t>
      </w:r>
    </w:p>
    <w:p>
      <w:pPr>
        <w:spacing w:before="75" w:after="0"/>
      </w:pPr>
      <w:r>
        <w:rPr/>
        <w:t xml:space="preserve">二、 铝价走势展望</w:t>
      </w:r>
    </w:p>
    <w:p>
      <w:pPr>
        <w:spacing w:before="75" w:after="0"/>
      </w:pPr>
      <w:r>
        <w:rPr/>
        <w:t xml:space="preserve">第三节 2026-2031年中国电解铝行业预测分析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电解铝产能预测</w:t>
      </w:r>
    </w:p>
    <w:p>
      <w:pPr>
        <w:spacing w:before="75" w:after="0"/>
      </w:pPr>
      <w:r>
        <w:rPr/>
        <w:t xml:space="preserve">三、 电解铝产量预测</w:t>
      </w:r>
    </w:p>
    <w:p>
      <w:pPr>
        <w:spacing w:before="75" w:after="0"/>
      </w:pPr>
      <w:r>
        <w:rPr/>
        <w:t xml:space="preserve">四、 电解铝消费量预测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附录一：有色金属工业发展规划</w:t>
      </w:r>
    </w:p>
    <w:p>
      <w:pPr>
        <w:spacing w:before="75" w:after="0"/>
      </w:pPr>
      <w:r>
        <w:rPr/>
        <w:t xml:space="preserve">附录二：京津冀及周边地区2021-2026年大气污染防治工作方案</w:t>
      </w:r>
    </w:p>
    <w:p>
      <w:pPr>
        <w:spacing w:before="75" w:after="0"/>
      </w:pPr>
      <w:r>
        <w:rPr/>
        <w:t xml:space="preserve">附录三：关于电解铝企业通过兼并重组等方式实施产能置换有关事项的通知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2026-2031年全球电解铝行业市场调研及投资前景预测报告</dc:title>
  <dc:description>2026-2031年全球电解铝行业市场调研及投资前景预测报告</dc:description>
  <dc:subject>2026-2031年全球电解铝行业市场调研及投资前景预测报告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2026-03-27T04:01:15+08:00</dcterms:created>
  <dcterms:modified xsi:type="dcterms:W3CDTF">2026-03-27T04:01:15+08:00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