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2026-2031年养老产业行业市场调研及投资前景预测报告</w:t>
      </w:r>
    </w:p>
    <w:p>
      <w:pPr>
        <w:spacing w:after="150"/>
      </w:pPr>
      <w:r>
        <w:rPr>
          <w:b w:val="1"/>
          <w:bCs w:val="1"/>
        </w:rPr>
        <w:t xml:space="preserve">报告简介</w:t>
      </w:r>
    </w:p>
    <w:p>
      <w:pPr>
        <w:spacing w:after="150"/>
      </w:pPr>
      <w:r>
        <w:rPr/>
        <w:t xml:space="preserve">养老产业行业研究报告主要分析了养老产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养老产业行业重点企业分析、子行业分析、区域市场分析、行业风险分析、行业发展前景预测及相关的经营、投资建议等。报告研究框架全面、严谨，分析内容客观、公正、系统，真实准确地反映了我国养老产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老产业行业的发展状况进行了深入透彻地分析，对我国养老产业行业市场情况、技术现状、供需形势作了详尽研究，重点分析了国内外重点企业、行业发展趋势以及行业投资情况，报告还对养老产业行业上下游行业的发展进行了探讨，是相关企业、投资部门、研究机构准确了解目前中国市场发展动态，把握养老产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国外养老产业政策状况及经验借鉴</w:t>
      </w:r>
    </w:p>
    <w:p>
      <w:pPr>
        <w:spacing w:before="75" w:after="0"/>
      </w:pPr>
      <w:r>
        <w:rPr/>
        <w:t xml:space="preserve">第一节 日本养老产业政策及经验借鉴</w:t>
      </w:r>
    </w:p>
    <w:p>
      <w:pPr>
        <w:spacing w:before="75" w:after="0"/>
      </w:pPr>
      <w:r>
        <w:rPr/>
        <w:t xml:space="preserve">一、 日本养老产业政策简介</w:t>
      </w:r>
    </w:p>
    <w:p>
      <w:pPr>
        <w:spacing w:before="75" w:after="0"/>
      </w:pPr>
      <w:r>
        <w:rPr/>
        <w:t xml:space="preserve">二、 日本养老保障制度概述</w:t>
      </w:r>
    </w:p>
    <w:p>
      <w:pPr>
        <w:spacing w:before="75" w:after="0"/>
      </w:pPr>
      <w:r>
        <w:rPr/>
        <w:t xml:space="preserve">三、 中日养老产业政策比较</w:t>
      </w:r>
    </w:p>
    <w:p>
      <w:pPr>
        <w:spacing w:before="75" w:after="0"/>
      </w:pPr>
      <w:r>
        <w:rPr/>
        <w:t xml:space="preserve">四、 养老产业政策经验借鉴</w:t>
      </w:r>
    </w:p>
    <w:p>
      <w:pPr>
        <w:spacing w:before="75" w:after="0"/>
      </w:pPr>
      <w:r>
        <w:rPr/>
        <w:t xml:space="preserve">第二节 英国商业养老保险税收政策及经验借鉴</w:t>
      </w:r>
    </w:p>
    <w:p>
      <w:pPr>
        <w:spacing w:before="75" w:after="0"/>
      </w:pPr>
      <w:r>
        <w:rPr/>
        <w:t xml:space="preserve">一、 养老保险税收政策基本概述</w:t>
      </w:r>
    </w:p>
    <w:p>
      <w:pPr>
        <w:spacing w:before="75" w:after="0"/>
      </w:pPr>
      <w:r>
        <w:rPr/>
        <w:t xml:space="preserve">二、 养老保险税收政策内容分析</w:t>
      </w:r>
    </w:p>
    <w:p>
      <w:pPr>
        <w:spacing w:before="75" w:after="0"/>
      </w:pPr>
      <w:r>
        <w:rPr/>
        <w:t xml:space="preserve">三、 养老保险税收政策影响评价</w:t>
      </w:r>
    </w:p>
    <w:p>
      <w:pPr>
        <w:spacing w:before="75" w:after="0"/>
      </w:pPr>
      <w:r>
        <w:rPr/>
        <w:t xml:space="preserve">四、 养老保险税收政策经验借鉴</w:t>
      </w:r>
    </w:p>
    <w:p>
      <w:pPr>
        <w:spacing w:before="75" w:after="0"/>
      </w:pPr>
      <w:r>
        <w:rPr>
          <w:b w:val="1"/>
          <w:bCs w:val="1"/>
        </w:rPr>
        <w:t xml:space="preserve">第二章 中国养老产业政策发展综述</w:t>
      </w:r>
    </w:p>
    <w:p>
      <w:pPr>
        <w:spacing w:before="75" w:after="0"/>
      </w:pPr>
      <w:r>
        <w:rPr/>
        <w:t xml:space="preserve">第一节 政策回顾</w:t>
      </w:r>
    </w:p>
    <w:p>
      <w:pPr>
        <w:spacing w:before="75" w:after="0"/>
      </w:pPr>
      <w:r>
        <w:rPr/>
        <w:t xml:space="preserve">一、2021-2026年政策重点</w:t>
      </w:r>
    </w:p>
    <w:p>
      <w:pPr>
        <w:spacing w:before="75" w:after="0"/>
      </w:pPr>
      <w:r>
        <w:rPr/>
        <w:t xml:space="preserve">二、 2021-2026年政策重点</w:t>
      </w:r>
    </w:p>
    <w:p>
      <w:pPr>
        <w:spacing w:before="75" w:after="0"/>
      </w:pPr>
      <w:r>
        <w:rPr/>
        <w:t xml:space="preserve">三、2021-2026年政策重点</w:t>
      </w:r>
    </w:p>
    <w:p>
      <w:pPr>
        <w:spacing w:before="75" w:after="0"/>
      </w:pPr>
      <w:r>
        <w:rPr/>
        <w:t xml:space="preserve">四、 2021-2026年政策重点</w:t>
      </w:r>
    </w:p>
    <w:p>
      <w:pPr>
        <w:spacing w:before="75" w:after="0"/>
      </w:pPr>
      <w:r>
        <w:rPr/>
        <w:t xml:space="preserve">五、 2021-2026年政策重点</w:t>
      </w:r>
    </w:p>
    <w:p>
      <w:pPr>
        <w:spacing w:before="75" w:after="0"/>
      </w:pPr>
      <w:r>
        <w:rPr/>
        <w:t xml:space="preserve">六、 2021-2026年政策重点</w:t>
      </w:r>
    </w:p>
    <w:p>
      <w:pPr>
        <w:spacing w:before="75" w:after="0"/>
      </w:pPr>
      <w:r>
        <w:rPr/>
        <w:t xml:space="preserve">第二节 政策成果</w:t>
      </w:r>
    </w:p>
    <w:p>
      <w:pPr>
        <w:spacing w:before="75" w:after="0"/>
      </w:pPr>
      <w:r>
        <w:rPr/>
        <w:t xml:space="preserve">一、 养老体系地位提升</w:t>
      </w:r>
    </w:p>
    <w:p>
      <w:pPr>
        <w:spacing w:before="75" w:after="0"/>
      </w:pPr>
      <w:r>
        <w:rPr/>
        <w:t xml:space="preserve">二、 加快养老产业发展</w:t>
      </w:r>
    </w:p>
    <w:p>
      <w:pPr>
        <w:spacing w:before="75" w:after="0"/>
      </w:pPr>
      <w:r>
        <w:rPr/>
        <w:t xml:space="preserve">三、 鼓励民间资本参与</w:t>
      </w:r>
    </w:p>
    <w:p>
      <w:pPr>
        <w:spacing w:before="75" w:after="0"/>
      </w:pPr>
      <w:r>
        <w:rPr/>
        <w:t xml:space="preserve">四、 金融养老产业融合</w:t>
      </w:r>
    </w:p>
    <w:p>
      <w:pPr>
        <w:spacing w:before="75" w:after="0"/>
      </w:pPr>
      <w:r>
        <w:rPr/>
        <w:t xml:space="preserve">五、 文化养老发展迅速</w:t>
      </w:r>
    </w:p>
    <w:p>
      <w:pPr>
        <w:spacing w:before="75" w:after="0"/>
      </w:pPr>
      <w:r>
        <w:rPr/>
        <w:t xml:space="preserve">六、 加快智慧养老发展</w:t>
      </w:r>
    </w:p>
    <w:p>
      <w:pPr>
        <w:spacing w:before="75" w:after="0"/>
      </w:pPr>
      <w:r>
        <w:rPr/>
        <w:t xml:space="preserve">第三节 政策完善</w:t>
      </w:r>
    </w:p>
    <w:p>
      <w:pPr>
        <w:spacing w:before="75" w:after="0"/>
      </w:pPr>
      <w:r>
        <w:rPr/>
        <w:t xml:space="preserve">一、 土地资金瓶颈</w:t>
      </w:r>
    </w:p>
    <w:p>
      <w:pPr>
        <w:spacing w:before="75" w:after="0"/>
      </w:pPr>
      <w:r>
        <w:rPr/>
        <w:t xml:space="preserve">二、 医养结合问题</w:t>
      </w:r>
    </w:p>
    <w:p>
      <w:pPr>
        <w:spacing w:before="75" w:after="0"/>
      </w:pPr>
      <w:r>
        <w:rPr/>
        <w:t xml:space="preserve">三、 顶层设计缺陷</w:t>
      </w:r>
    </w:p>
    <w:p>
      <w:pPr>
        <w:spacing w:before="75" w:after="0"/>
      </w:pPr>
      <w:r>
        <w:rPr/>
        <w:t xml:space="preserve">第四节 政策体系问题及对策</w:t>
      </w:r>
    </w:p>
    <w:p>
      <w:pPr>
        <w:spacing w:before="75" w:after="0"/>
      </w:pPr>
      <w:r>
        <w:rPr/>
        <w:t xml:space="preserve">一、 问题分析</w:t>
      </w:r>
    </w:p>
    <w:p>
      <w:pPr>
        <w:spacing w:before="75" w:after="0"/>
      </w:pPr>
      <w:r>
        <w:rPr/>
        <w:t xml:space="preserve">二、 对策建议</w:t>
      </w:r>
    </w:p>
    <w:p>
      <w:pPr>
        <w:spacing w:before="75" w:after="0"/>
      </w:pPr>
      <w:r>
        <w:rPr>
          <w:b w:val="1"/>
          <w:bCs w:val="1"/>
        </w:rPr>
        <w:t xml:space="preserve">第三章 中国养老服务产业政策发展分析</w:t>
      </w:r>
    </w:p>
    <w:p>
      <w:pPr>
        <w:spacing w:before="75" w:after="0"/>
      </w:pPr>
      <w:r>
        <w:rPr/>
        <w:t xml:space="preserve">第一节 中国养老服务产业政策需求分析</w:t>
      </w:r>
    </w:p>
    <w:p>
      <w:pPr>
        <w:spacing w:before="75" w:after="0"/>
      </w:pPr>
      <w:r>
        <w:rPr/>
        <w:t xml:space="preserve">一、 生活性服务业</w:t>
      </w:r>
    </w:p>
    <w:p>
      <w:pPr>
        <w:spacing w:before="75" w:after="0"/>
      </w:pPr>
      <w:r>
        <w:rPr/>
        <w:t xml:space="preserve">二、 金融保险业</w:t>
      </w:r>
    </w:p>
    <w:p>
      <w:pPr>
        <w:spacing w:before="75" w:after="0"/>
      </w:pPr>
      <w:r>
        <w:rPr/>
        <w:t xml:space="preserve">三、 老年用品研发</w:t>
      </w:r>
    </w:p>
    <w:p>
      <w:pPr>
        <w:spacing w:before="75" w:after="0"/>
      </w:pPr>
      <w:r>
        <w:rPr/>
        <w:t xml:space="preserve">四、 老年房地产业</w:t>
      </w:r>
    </w:p>
    <w:p>
      <w:pPr>
        <w:spacing w:before="75" w:after="0"/>
      </w:pPr>
      <w:r>
        <w:rPr/>
        <w:t xml:space="preserve">第二节 中国养老服务产业利好政策</w:t>
      </w:r>
    </w:p>
    <w:p>
      <w:pPr>
        <w:spacing w:before="75" w:after="0"/>
      </w:pPr>
      <w:r>
        <w:rPr/>
        <w:t xml:space="preserve">一、 扶持政策</w:t>
      </w:r>
    </w:p>
    <w:p>
      <w:pPr>
        <w:spacing w:before="75" w:after="0"/>
      </w:pPr>
      <w:r>
        <w:rPr/>
        <w:t xml:space="preserve">二、 鼓励政策</w:t>
      </w:r>
    </w:p>
    <w:p>
      <w:pPr>
        <w:spacing w:before="75" w:after="0"/>
      </w:pPr>
      <w:r>
        <w:rPr/>
        <w:t xml:space="preserve">三、 补贴政策</w:t>
      </w:r>
    </w:p>
    <w:p>
      <w:pPr>
        <w:spacing w:before="75" w:after="0"/>
      </w:pPr>
      <w:r>
        <w:rPr>
          <w:b w:val="1"/>
          <w:bCs w:val="1"/>
        </w:rPr>
        <w:t xml:space="preserve">第四章 中国养老地产业政策发展分析</w:t>
      </w:r>
    </w:p>
    <w:p>
      <w:pPr>
        <w:spacing w:before="75" w:after="0"/>
      </w:pPr>
      <w:r>
        <w:rPr/>
        <w:t xml:space="preserve">第一节 中国养老地产业政策发展综述</w:t>
      </w:r>
    </w:p>
    <w:p>
      <w:pPr>
        <w:spacing w:before="75" w:after="0"/>
      </w:pPr>
      <w:r>
        <w:rPr/>
        <w:t xml:space="preserve">一、 政策回顾</w:t>
      </w:r>
    </w:p>
    <w:p>
      <w:pPr>
        <w:spacing w:before="75" w:after="0"/>
      </w:pPr>
      <w:r>
        <w:rPr/>
        <w:t xml:space="preserve">二、 土地政策</w:t>
      </w:r>
    </w:p>
    <w:p>
      <w:pPr>
        <w:spacing w:before="75" w:after="0"/>
      </w:pPr>
      <w:r>
        <w:rPr/>
        <w:t xml:space="preserve">三、 供地来源</w:t>
      </w:r>
    </w:p>
    <w:p>
      <w:pPr>
        <w:spacing w:before="75" w:after="0"/>
      </w:pPr>
      <w:r>
        <w:rPr/>
        <w:t xml:space="preserve">四、 供地方式</w:t>
      </w:r>
    </w:p>
    <w:p>
      <w:pPr>
        <w:spacing w:before="75" w:after="0"/>
      </w:pPr>
      <w:r>
        <w:rPr/>
        <w:t xml:space="preserve">五、 土地资金</w:t>
      </w:r>
    </w:p>
    <w:p>
      <w:pPr>
        <w:spacing w:before="75" w:after="0"/>
      </w:pPr>
      <w:r>
        <w:rPr/>
        <w:t xml:space="preserve">六、 医养结合</w:t>
      </w:r>
    </w:p>
    <w:p>
      <w:pPr>
        <w:spacing w:before="75" w:after="0"/>
      </w:pPr>
      <w:r>
        <w:rPr/>
        <w:t xml:space="preserve">七、 趋势展望</w:t>
      </w:r>
    </w:p>
    <w:p>
      <w:pPr>
        <w:spacing w:before="75" w:after="0"/>
      </w:pPr>
      <w:r>
        <w:rPr/>
        <w:t xml:space="preserve">第二节 中国养老服务设施用地政策研究</w:t>
      </w:r>
    </w:p>
    <w:p>
      <w:pPr>
        <w:spacing w:before="75" w:after="0"/>
      </w:pPr>
      <w:r>
        <w:rPr/>
        <w:t xml:space="preserve">一、 概念界定</w:t>
      </w:r>
    </w:p>
    <w:p>
      <w:pPr>
        <w:spacing w:before="75" w:after="0"/>
      </w:pPr>
      <w:r>
        <w:rPr/>
        <w:t xml:space="preserve">二、 现行政策</w:t>
      </w:r>
    </w:p>
    <w:p>
      <w:pPr>
        <w:spacing w:before="75" w:after="0"/>
      </w:pPr>
      <w:r>
        <w:rPr/>
        <w:t xml:space="preserve">三、 问题分析</w:t>
      </w:r>
    </w:p>
    <w:p>
      <w:pPr>
        <w:spacing w:before="75" w:after="0"/>
      </w:pPr>
      <w:r>
        <w:rPr/>
        <w:t xml:space="preserve">四、 完善建议</w:t>
      </w:r>
    </w:p>
    <w:p>
      <w:pPr>
        <w:spacing w:before="75" w:after="0"/>
      </w:pPr>
      <w:r>
        <w:rPr>
          <w:b w:val="1"/>
          <w:bCs w:val="1"/>
        </w:rPr>
        <w:t xml:space="preserve">第五章 中国养老产业资本市场政策分析</w:t>
      </w:r>
    </w:p>
    <w:p>
      <w:pPr>
        <w:spacing w:before="75" w:after="0"/>
      </w:pPr>
      <w:r>
        <w:rPr/>
        <w:t xml:space="preserve">第一节 养老产业投融资支持政策</w:t>
      </w:r>
    </w:p>
    <w:p>
      <w:pPr>
        <w:spacing w:before="75" w:after="0"/>
      </w:pPr>
      <w:r>
        <w:rPr/>
        <w:t xml:space="preserve">第二节 中国养老金入市政策解析</w:t>
      </w:r>
    </w:p>
    <w:p>
      <w:pPr>
        <w:spacing w:before="75" w:after="0"/>
      </w:pPr>
      <w:r>
        <w:rPr/>
        <w:t xml:space="preserve">一、 养老金入市内涵介绍</w:t>
      </w:r>
    </w:p>
    <w:p>
      <w:pPr>
        <w:spacing w:before="75" w:after="0"/>
      </w:pPr>
      <w:r>
        <w:rPr/>
        <w:t xml:space="preserve">二、 养老金入市现状分析</w:t>
      </w:r>
    </w:p>
    <w:p>
      <w:pPr>
        <w:spacing w:before="75" w:after="0"/>
      </w:pPr>
      <w:r>
        <w:rPr/>
        <w:t xml:space="preserve">三、 养老金入市政策动态</w:t>
      </w:r>
    </w:p>
    <w:p>
      <w:pPr>
        <w:spacing w:before="75" w:after="0"/>
      </w:pPr>
      <w:r>
        <w:rPr/>
        <w:t xml:space="preserve">四、 养老金入市积极影响</w:t>
      </w:r>
    </w:p>
    <w:p>
      <w:pPr>
        <w:spacing w:before="75" w:after="0"/>
      </w:pPr>
      <w:r>
        <w:rPr/>
        <w:t xml:space="preserve">五、 养老金入市风险挑战</w:t>
      </w:r>
    </w:p>
    <w:p>
      <w:pPr>
        <w:spacing w:before="75" w:after="0"/>
      </w:pPr>
      <w:r>
        <w:rPr/>
        <w:t xml:space="preserve">六、 养老金入市路径选择</w:t>
      </w:r>
    </w:p>
    <w:p>
      <w:pPr>
        <w:spacing w:before="75" w:after="0"/>
      </w:pPr>
      <w:r>
        <w:rPr/>
        <w:t xml:space="preserve">七、 养老金入市风险管理机制</w:t>
      </w:r>
    </w:p>
    <w:p>
      <w:pPr>
        <w:spacing w:before="75" w:after="0"/>
      </w:pPr>
      <w:r>
        <w:rPr/>
        <w:t xml:space="preserve">第三节 PPP融资模式应用于养老服务业政策分析</w:t>
      </w:r>
    </w:p>
    <w:p>
      <w:pPr>
        <w:spacing w:before="75" w:after="0"/>
      </w:pPr>
      <w:r>
        <w:rPr/>
        <w:t xml:space="preserve">一、 PPP融资模式概念界定</w:t>
      </w:r>
    </w:p>
    <w:p>
      <w:pPr>
        <w:spacing w:before="75" w:after="0"/>
      </w:pPr>
      <w:r>
        <w:rPr/>
        <w:t xml:space="preserve">二、 构建公私合作监管体系</w:t>
      </w:r>
    </w:p>
    <w:p>
      <w:pPr>
        <w:spacing w:before="75" w:after="0"/>
      </w:pPr>
      <w:r>
        <w:rPr/>
        <w:t xml:space="preserve">三、 建设PPP项目评价体系</w:t>
      </w:r>
    </w:p>
    <w:p>
      <w:pPr>
        <w:spacing w:before="75" w:after="0"/>
      </w:pPr>
      <w:r>
        <w:rPr/>
        <w:t xml:space="preserve">四、 完善PPP项目合作机制</w:t>
      </w:r>
    </w:p>
    <w:p>
      <w:pPr>
        <w:spacing w:before="75" w:after="0"/>
      </w:pPr>
      <w:r>
        <w:rPr/>
        <w:t xml:space="preserve">五、 养老PPP项目案例分析</w:t>
      </w:r>
    </w:p>
    <w:p>
      <w:pPr>
        <w:spacing w:before="75" w:after="0"/>
      </w:pPr>
      <w:r>
        <w:rPr/>
        <w:t xml:space="preserve">第四节 PPP模式支持养老产业的现状</w:t>
      </w:r>
    </w:p>
    <w:p>
      <w:pPr>
        <w:spacing w:before="75" w:after="0"/>
      </w:pPr>
      <w:r>
        <w:rPr/>
        <w:t xml:space="preserve">一、 支持背景</w:t>
      </w:r>
    </w:p>
    <w:p>
      <w:pPr>
        <w:spacing w:before="75" w:after="0"/>
      </w:pPr>
      <w:r>
        <w:rPr/>
        <w:t xml:space="preserve">二、 总体情况</w:t>
      </w:r>
    </w:p>
    <w:p>
      <w:pPr>
        <w:spacing w:before="75" w:after="0"/>
      </w:pPr>
      <w:r>
        <w:rPr/>
        <w:t xml:space="preserve">三、 实施阶段</w:t>
      </w:r>
    </w:p>
    <w:p>
      <w:pPr>
        <w:spacing w:before="75" w:after="0"/>
      </w:pPr>
      <w:r>
        <w:rPr/>
        <w:t xml:space="preserve">四、 发起时间</w:t>
      </w:r>
    </w:p>
    <w:p>
      <w:pPr>
        <w:spacing w:before="75" w:after="0"/>
      </w:pPr>
      <w:r>
        <w:rPr/>
        <w:t xml:space="preserve">五、 地域分布</w:t>
      </w:r>
    </w:p>
    <w:p>
      <w:pPr>
        <w:spacing w:before="75" w:after="0"/>
      </w:pPr>
      <w:r>
        <w:rPr/>
        <w:t xml:space="preserve">六、 配套政策</w:t>
      </w:r>
    </w:p>
    <w:p>
      <w:pPr>
        <w:spacing w:before="75" w:after="0"/>
      </w:pPr>
      <w:r>
        <w:rPr>
          <w:b w:val="1"/>
          <w:bCs w:val="1"/>
        </w:rPr>
        <w:t xml:space="preserve">第六章 中国养老产业区域政策发展状况分析</w:t>
      </w:r>
    </w:p>
    <w:p>
      <w:pPr>
        <w:spacing w:before="75" w:after="0"/>
      </w:pPr>
      <w:r>
        <w:rPr/>
        <w:t xml:space="preserve">第一节 华北地区养老产业政策分析</w:t>
      </w:r>
    </w:p>
    <w:p>
      <w:pPr>
        <w:spacing w:before="75" w:after="0"/>
      </w:pPr>
      <w:r>
        <w:rPr/>
        <w:t xml:space="preserve">一、 北京市</w:t>
      </w:r>
    </w:p>
    <w:p>
      <w:pPr>
        <w:spacing w:before="75" w:after="0"/>
      </w:pPr>
      <w:r>
        <w:rPr/>
        <w:t xml:space="preserve">二、 河北省</w:t>
      </w:r>
    </w:p>
    <w:p>
      <w:pPr>
        <w:spacing w:before="75" w:after="0"/>
      </w:pPr>
      <w:r>
        <w:rPr/>
        <w:t xml:space="preserve">三、 内蒙古自治区</w:t>
      </w:r>
    </w:p>
    <w:p>
      <w:pPr>
        <w:spacing w:before="75" w:after="0"/>
      </w:pPr>
      <w:r>
        <w:rPr/>
        <w:t xml:space="preserve">第二节 华东地区养老产业政策分析</w:t>
      </w:r>
    </w:p>
    <w:p>
      <w:pPr>
        <w:spacing w:before="75" w:after="0"/>
      </w:pPr>
      <w:r>
        <w:rPr/>
        <w:t xml:space="preserve">一、 上海市</w:t>
      </w:r>
    </w:p>
    <w:p>
      <w:pPr>
        <w:spacing w:before="75" w:after="0"/>
      </w:pPr>
      <w:r>
        <w:rPr/>
        <w:t xml:space="preserve">二、 安徽省</w:t>
      </w:r>
    </w:p>
    <w:p>
      <w:pPr>
        <w:spacing w:before="75" w:after="0"/>
      </w:pPr>
      <w:r>
        <w:rPr/>
        <w:t xml:space="preserve">三、 江苏省</w:t>
      </w:r>
    </w:p>
    <w:p>
      <w:pPr>
        <w:spacing w:before="75" w:after="0"/>
      </w:pPr>
      <w:r>
        <w:rPr/>
        <w:t xml:space="preserve">四、 山东省</w:t>
      </w:r>
    </w:p>
    <w:p>
      <w:pPr>
        <w:spacing w:before="75" w:after="0"/>
      </w:pPr>
      <w:r>
        <w:rPr/>
        <w:t xml:space="preserve">五、 福建省</w:t>
      </w:r>
    </w:p>
    <w:p>
      <w:pPr>
        <w:spacing w:before="75" w:after="0"/>
      </w:pPr>
      <w:r>
        <w:rPr/>
        <w:t xml:space="preserve">六、 浙江省</w:t>
      </w:r>
    </w:p>
    <w:p>
      <w:pPr>
        <w:spacing w:before="75" w:after="0"/>
      </w:pPr>
      <w:r>
        <w:rPr/>
        <w:t xml:space="preserve">第三节 西南地区养老产业政策分析</w:t>
      </w:r>
    </w:p>
    <w:p>
      <w:pPr>
        <w:spacing w:before="75" w:after="0"/>
      </w:pPr>
      <w:r>
        <w:rPr/>
        <w:t xml:space="preserve">一、 重庆市</w:t>
      </w:r>
    </w:p>
    <w:p>
      <w:pPr>
        <w:spacing w:before="75" w:after="0"/>
      </w:pPr>
      <w:r>
        <w:rPr/>
        <w:t xml:space="preserve">二、 四川省</w:t>
      </w:r>
    </w:p>
    <w:p>
      <w:pPr>
        <w:spacing w:before="75" w:after="0"/>
      </w:pPr>
      <w:r>
        <w:rPr/>
        <w:t xml:space="preserve">三、 云南省</w:t>
      </w:r>
    </w:p>
    <w:p>
      <w:pPr>
        <w:spacing w:before="75" w:after="0"/>
      </w:pPr>
      <w:r>
        <w:rPr/>
        <w:t xml:space="preserve">第四节 华南地区养老产业政策分析</w:t>
      </w:r>
    </w:p>
    <w:p>
      <w:pPr>
        <w:spacing w:before="75" w:after="0"/>
      </w:pPr>
      <w:r>
        <w:rPr/>
        <w:t xml:space="preserve">一、 广东省</w:t>
      </w:r>
    </w:p>
    <w:p>
      <w:pPr>
        <w:spacing w:before="75" w:after="0"/>
      </w:pPr>
      <w:r>
        <w:rPr/>
        <w:t xml:space="preserve">二、 海南省</w:t>
      </w:r>
    </w:p>
    <w:p>
      <w:pPr>
        <w:spacing w:before="75" w:after="0"/>
      </w:pPr>
      <w:r>
        <w:rPr/>
        <w:t xml:space="preserve">三、 广西省</w:t>
      </w:r>
    </w:p>
    <w:p>
      <w:pPr>
        <w:spacing w:before="75" w:after="0"/>
      </w:pPr>
      <w:r>
        <w:rPr/>
        <w:t xml:space="preserve">第五节 其他地区养老产业政策分析</w:t>
      </w:r>
    </w:p>
    <w:p>
      <w:pPr>
        <w:spacing w:before="75" w:after="0"/>
      </w:pPr>
      <w:r>
        <w:rPr/>
        <w:t xml:space="preserve">一、 辽宁省</w:t>
      </w:r>
    </w:p>
    <w:p>
      <w:pPr>
        <w:spacing w:before="75" w:after="0"/>
      </w:pPr>
      <w:r>
        <w:rPr/>
        <w:t xml:space="preserve">二、 湖南省</w:t>
      </w:r>
    </w:p>
    <w:p>
      <w:pPr>
        <w:spacing w:before="75" w:after="0"/>
      </w:pPr>
      <w:r>
        <w:rPr/>
        <w:t xml:space="preserve">三、 湖北省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2026-2031年养老产业行业市场调研及投资前景预测报告</dc:title>
  <dc:description>2026-2031年养老产业行业市场调研及投资前景预测报告</dc:description>
  <dc:subject>2026-2031年养老产业行业市场调研及投资前景预测报告</dc:subject>
  <cp:keywords>研究报告</cp:keywords>
  <cp:category>研究报告</cp:category>
  <cp:lastModifiedBy>北京中道泰和信息咨询有限公司</cp:lastModifiedBy>
  <dcterms:created xsi:type="dcterms:W3CDTF">2026-03-27T04:21:00+08:00</dcterms:created>
  <dcterms:modified xsi:type="dcterms:W3CDTF">2026-03-27T04:21:00+08:00</dcterms:modified>
</cp:coreProperties>
</file>

<file path=docProps/custom.xml><?xml version="1.0" encoding="utf-8"?>
<Properties xmlns="http://schemas.openxmlformats.org/officeDocument/2006/custom-properties" xmlns:vt="http://schemas.openxmlformats.org/officeDocument/2006/docPropsVTypes"/>
</file>