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2026-2031年全球医保支付方式DRG/DIP行业深度调研及投资前景预测报告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医保支付方式DRG/DIP行业研究报告主要分析了医保支付方式DRG/DIP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医保支付方式DRG/DIP行业重点企业分析、子行业分析、区域市场分析、行业风险分析、行业发展前景预测及相关的经营、投资建议等。报告研究框架全面、严谨，分析内容客观、公正、系统，真实准确地反映了我国医保支付方式DRG/DIP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医保支付方式DRG/DIP行业的发展状况进行了深入透彻地分析，对我国医保支付方式DRG/DIP行业市场情况、技术现状、供需形势作了详尽研究，重点分析了国内外重点企业、行业发展趋势以及行业投资情况，报告还对医保支付方式DRG/DIP行业上下游行业的发展进行了探讨，是相关企业、投资部门、研究机构准确了解目前中国市场发展动态，把握医保支付方式DRG/DIP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DRG/DIP相关概述</w:t>
      </w:r>
    </w:p>
    <w:p>
      <w:pPr>
        <w:spacing w:before="75" w:after="0"/>
      </w:pPr>
      <w:r>
        <w:rPr/>
        <w:t xml:space="preserve">第一节 DRG定义与发展</w:t>
      </w:r>
    </w:p>
    <w:p>
      <w:pPr>
        <w:spacing w:before="75" w:after="0"/>
      </w:pPr>
      <w:r>
        <w:rPr/>
        <w:t xml:space="preserve">一、 DRG基本概念</w:t>
      </w:r>
    </w:p>
    <w:p>
      <w:pPr>
        <w:spacing w:before="75" w:after="0"/>
      </w:pPr>
      <w:r>
        <w:rPr/>
        <w:t xml:space="preserve">二、 DRG分组原理</w:t>
      </w:r>
    </w:p>
    <w:p>
      <w:pPr>
        <w:spacing w:before="75" w:after="0"/>
      </w:pPr>
      <w:r>
        <w:rPr/>
        <w:t xml:space="preserve">三、 DRG作用机制</w:t>
      </w:r>
    </w:p>
    <w:p>
      <w:pPr>
        <w:spacing w:before="75" w:after="0"/>
      </w:pPr>
      <w:r>
        <w:rPr/>
        <w:t xml:space="preserve">四、 DRG应用维度</w:t>
      </w:r>
    </w:p>
    <w:p>
      <w:pPr>
        <w:spacing w:before="75" w:after="0"/>
      </w:pPr>
      <w:r>
        <w:rPr/>
        <w:t xml:space="preserve">五、 DRG付费分析</w:t>
      </w:r>
    </w:p>
    <w:p>
      <w:pPr>
        <w:spacing w:before="75" w:after="0"/>
      </w:pPr>
      <w:r>
        <w:rPr/>
        <w:t xml:space="preserve">第二节 DIP定义与发展</w:t>
      </w:r>
    </w:p>
    <w:p>
      <w:pPr>
        <w:spacing w:before="75" w:after="0"/>
      </w:pPr>
      <w:r>
        <w:rPr/>
        <w:t xml:space="preserve">一、 DIP基本定义</w:t>
      </w:r>
    </w:p>
    <w:p>
      <w:pPr>
        <w:spacing w:before="75" w:after="0"/>
      </w:pPr>
      <w:r>
        <w:rPr/>
        <w:t xml:space="preserve">二、 DIP分组原理</w:t>
      </w:r>
    </w:p>
    <w:p>
      <w:pPr>
        <w:spacing w:before="75" w:after="0"/>
      </w:pPr>
      <w:r>
        <w:rPr/>
        <w:t xml:space="preserve">三、 DIP发展依据</w:t>
      </w:r>
    </w:p>
    <w:p>
      <w:pPr>
        <w:spacing w:before="75" w:after="0"/>
      </w:pPr>
      <w:r>
        <w:rPr/>
        <w:t xml:space="preserve">四、 DIP技术特征</w:t>
      </w:r>
    </w:p>
    <w:p>
      <w:pPr>
        <w:spacing w:before="75" w:after="0"/>
      </w:pPr>
      <w:r>
        <w:rPr/>
        <w:t xml:space="preserve">五、 DIP付费分析</w:t>
      </w:r>
    </w:p>
    <w:p>
      <w:pPr>
        <w:spacing w:before="75" w:after="0"/>
      </w:pPr>
      <w:r>
        <w:rPr/>
        <w:t xml:space="preserve">第三节 DRG与DIP的共同特征</w:t>
      </w:r>
    </w:p>
    <w:p>
      <w:pPr>
        <w:spacing w:before="75" w:after="0"/>
      </w:pPr>
      <w:r>
        <w:rPr/>
        <w:t xml:space="preserve">一、 相对优越性</w:t>
      </w:r>
    </w:p>
    <w:p>
      <w:pPr>
        <w:spacing w:before="75" w:after="0"/>
      </w:pPr>
      <w:r>
        <w:rPr/>
        <w:t xml:space="preserve">二、 兼容性</w:t>
      </w:r>
    </w:p>
    <w:p>
      <w:pPr>
        <w:spacing w:before="75" w:after="0"/>
      </w:pPr>
      <w:r>
        <w:rPr/>
        <w:t xml:space="preserve">三、 复杂性</w:t>
      </w:r>
    </w:p>
    <w:p>
      <w:pPr>
        <w:spacing w:before="75" w:after="0"/>
      </w:pPr>
      <w:r>
        <w:rPr/>
        <w:t xml:space="preserve">四、 可试性</w:t>
      </w:r>
    </w:p>
    <w:p>
      <w:pPr>
        <w:spacing w:before="75" w:after="0"/>
      </w:pPr>
      <w:r>
        <w:rPr/>
        <w:t xml:space="preserve">五、 可观察性</w:t>
      </w:r>
    </w:p>
    <w:p>
      <w:pPr>
        <w:spacing w:before="75" w:after="0"/>
      </w:pPr>
      <w:r>
        <w:rPr/>
        <w:t xml:space="preserve">第四节 DRG与DIP的比较分析</w:t>
      </w:r>
    </w:p>
    <w:p>
      <w:pPr>
        <w:spacing w:before="75" w:after="0"/>
      </w:pPr>
      <w:r>
        <w:rPr/>
        <w:t xml:space="preserve">一、 DRG与DIP的相同点</w:t>
      </w:r>
    </w:p>
    <w:p>
      <w:pPr>
        <w:spacing w:before="75" w:after="0"/>
      </w:pPr>
      <w:r>
        <w:rPr/>
        <w:t xml:space="preserve">二、 DRG与DIP的差异点</w:t>
      </w:r>
    </w:p>
    <w:p>
      <w:pPr>
        <w:spacing w:before="75" w:after="0"/>
      </w:pPr>
      <w:r>
        <w:rPr/>
        <w:t xml:space="preserve">三、 DRG与DIP各自的优势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2021-2026年全球DRG/DIP总体发展状况分析</w:t>
      </w:r>
    </w:p>
    <w:p>
      <w:pPr>
        <w:spacing w:before="75" w:after="0"/>
      </w:pPr>
      <w:r>
        <w:rPr/>
        <w:t xml:space="preserve">第一节 全球DRG/DIP发展分析</w:t>
      </w:r>
    </w:p>
    <w:p>
      <w:pPr>
        <w:spacing w:before="75" w:after="0"/>
      </w:pPr>
      <w:r>
        <w:rPr/>
        <w:t xml:space="preserve">一、 全球DRG/DIP发展目的</w:t>
      </w:r>
    </w:p>
    <w:p>
      <w:pPr>
        <w:spacing w:before="75" w:after="0"/>
      </w:pPr>
      <w:r>
        <w:rPr/>
        <w:t xml:space="preserve">二、 全球DRG/DIP发展历程</w:t>
      </w:r>
    </w:p>
    <w:p>
      <w:pPr>
        <w:spacing w:before="75" w:after="0"/>
      </w:pPr>
      <w:r>
        <w:rPr/>
        <w:t xml:space="preserve">三、 全球DRG/DIP发展特点</w:t>
      </w:r>
    </w:p>
    <w:p>
      <w:pPr>
        <w:spacing w:before="75" w:after="0"/>
      </w:pPr>
      <w:r>
        <w:rPr/>
        <w:t xml:space="preserve">四、 全球DRG/DIP核心要素</w:t>
      </w:r>
    </w:p>
    <w:p>
      <w:pPr>
        <w:spacing w:before="75" w:after="0"/>
      </w:pPr>
      <w:r>
        <w:rPr/>
        <w:t xml:space="preserve">五、 各国DRG/DIP分组比较</w:t>
      </w:r>
    </w:p>
    <w:p>
      <w:pPr>
        <w:spacing w:before="75" w:after="0"/>
      </w:pPr>
      <w:r>
        <w:rPr/>
        <w:t xml:space="preserve">六、 全球DRG/DIP监督管理</w:t>
      </w:r>
    </w:p>
    <w:p>
      <w:pPr>
        <w:spacing w:before="75" w:after="0"/>
      </w:pPr>
      <w:r>
        <w:rPr/>
        <w:t xml:space="preserve">七、 全球DRG/DIP发展启示</w:t>
      </w:r>
    </w:p>
    <w:p>
      <w:pPr>
        <w:spacing w:before="75" w:after="0"/>
      </w:pPr>
      <w:r>
        <w:rPr/>
        <w:t xml:space="preserve">第二节 美国DRG/DIP发展分析</w:t>
      </w:r>
    </w:p>
    <w:p>
      <w:pPr>
        <w:spacing w:before="75" w:after="0"/>
      </w:pPr>
      <w:r>
        <w:rPr/>
        <w:t xml:space="preserve">一、 美国DRG/DIP基本介绍</w:t>
      </w:r>
    </w:p>
    <w:p>
      <w:pPr>
        <w:spacing w:before="75" w:after="0"/>
      </w:pPr>
      <w:r>
        <w:rPr/>
        <w:t xml:space="preserve">二、 美国DRG/DIP核心内容</w:t>
      </w:r>
    </w:p>
    <w:p>
      <w:pPr>
        <w:spacing w:before="75" w:after="0"/>
      </w:pPr>
      <w:r>
        <w:rPr/>
        <w:t xml:space="preserve">三、 美国DRG/DIP支付机制</w:t>
      </w:r>
    </w:p>
    <w:p>
      <w:pPr>
        <w:spacing w:before="75" w:after="0"/>
      </w:pPr>
      <w:r>
        <w:rPr/>
        <w:t xml:space="preserve">四、 美国DRG/DIP存在问题</w:t>
      </w:r>
    </w:p>
    <w:p>
      <w:pPr>
        <w:spacing w:before="75" w:after="0"/>
      </w:pPr>
      <w:r>
        <w:rPr/>
        <w:t xml:space="preserve">五、 美国DRG/DIP发展启示</w:t>
      </w:r>
    </w:p>
    <w:p>
      <w:pPr>
        <w:spacing w:before="75" w:after="0"/>
      </w:pPr>
      <w:r>
        <w:rPr/>
        <w:t xml:space="preserve">第三节 德国DRG/DIP发展分析</w:t>
      </w:r>
    </w:p>
    <w:p>
      <w:pPr>
        <w:spacing w:before="75" w:after="0"/>
      </w:pPr>
      <w:r>
        <w:rPr/>
        <w:t xml:space="preserve">一、 欧洲DRG/DIP发展实践</w:t>
      </w:r>
    </w:p>
    <w:p>
      <w:pPr>
        <w:spacing w:before="75" w:after="0"/>
      </w:pPr>
      <w:r>
        <w:rPr/>
        <w:t xml:space="preserve">二、 德国DRG/DIP发展必要性</w:t>
      </w:r>
    </w:p>
    <w:p>
      <w:pPr>
        <w:spacing w:before="75" w:after="0"/>
      </w:pPr>
      <w:r>
        <w:rPr/>
        <w:t xml:space="preserve">三、 德国DRG/DIP发展历程</w:t>
      </w:r>
    </w:p>
    <w:p>
      <w:pPr>
        <w:spacing w:before="75" w:after="0"/>
      </w:pPr>
      <w:r>
        <w:rPr/>
        <w:t xml:space="preserve">四、 德国DRG/DIP基本框架</w:t>
      </w:r>
    </w:p>
    <w:p>
      <w:pPr>
        <w:spacing w:before="75" w:after="0"/>
      </w:pPr>
      <w:r>
        <w:rPr/>
        <w:t xml:space="preserve">五、 德国DRG/DIP支付模式</w:t>
      </w:r>
    </w:p>
    <w:p>
      <w:pPr>
        <w:spacing w:before="75" w:after="0"/>
      </w:pPr>
      <w:r>
        <w:rPr/>
        <w:t xml:space="preserve">六、 德国DRG/DIP经验借鉴</w:t>
      </w:r>
    </w:p>
    <w:p>
      <w:pPr>
        <w:spacing w:before="75" w:after="0"/>
      </w:pPr>
      <w:r>
        <w:rPr/>
        <w:t xml:space="preserve">第四节 韩国DRG/DIP发展分析</w:t>
      </w:r>
    </w:p>
    <w:p>
      <w:pPr>
        <w:spacing w:before="75" w:after="0"/>
      </w:pPr>
      <w:r>
        <w:rPr/>
        <w:t xml:space="preserve">一、 韩国DRG/DIP推进过程</w:t>
      </w:r>
    </w:p>
    <w:p>
      <w:pPr>
        <w:spacing w:before="75" w:after="0"/>
      </w:pPr>
      <w:r>
        <w:rPr/>
        <w:t xml:space="preserve">二、 韩国DRG/DIP基本模型</w:t>
      </w:r>
    </w:p>
    <w:p>
      <w:pPr>
        <w:spacing w:before="75" w:after="0"/>
      </w:pPr>
      <w:r>
        <w:rPr/>
        <w:t xml:space="preserve">三、 韩国DRG/DIP存在的问题</w:t>
      </w:r>
    </w:p>
    <w:p>
      <w:pPr>
        <w:spacing w:before="75" w:after="0"/>
      </w:pPr>
      <w:r>
        <w:rPr/>
        <w:t xml:space="preserve">四、 韩国DRG/DIP启示与建议</w:t>
      </w:r>
    </w:p>
    <w:p>
      <w:pPr>
        <w:spacing w:before="75" w:after="0"/>
      </w:pPr>
      <w:r>
        <w:rPr/>
        <w:t xml:space="preserve">第五节 澳大利亚DRG/DIP发展分析</w:t>
      </w:r>
    </w:p>
    <w:p>
      <w:pPr>
        <w:spacing w:before="75" w:after="0"/>
      </w:pPr>
      <w:r>
        <w:rPr/>
        <w:t xml:space="preserve">一、 澳大利亚DRG/DIP诞生与发展</w:t>
      </w:r>
    </w:p>
    <w:p>
      <w:pPr>
        <w:spacing w:before="75" w:after="0"/>
      </w:pPr>
      <w:r>
        <w:rPr/>
        <w:t xml:space="preserve">二、 澳大利亚DRG/DIP整体架构</w:t>
      </w:r>
    </w:p>
    <w:p>
      <w:pPr>
        <w:spacing w:before="75" w:after="0"/>
      </w:pPr>
      <w:r>
        <w:rPr/>
        <w:t xml:space="preserve">三、 澳大利亚DRG/DIP分组分析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2021-2026年中国DRG/DIP发展环境分析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 全球经济运行状况</w:t>
      </w:r>
    </w:p>
    <w:p>
      <w:pPr>
        <w:spacing w:before="75" w:after="0"/>
      </w:pPr>
      <w:r>
        <w:rPr/>
        <w:t xml:space="preserve">二、 国内宏观经济概况</w:t>
      </w:r>
    </w:p>
    <w:p>
      <w:pPr>
        <w:spacing w:before="75" w:after="0"/>
      </w:pPr>
      <w:r>
        <w:rPr/>
        <w:t xml:space="preserve">三、 固定资产投资规模</w:t>
      </w:r>
    </w:p>
    <w:p>
      <w:pPr>
        <w:spacing w:before="75" w:after="0"/>
      </w:pPr>
      <w:r>
        <w:rPr/>
        <w:t xml:space="preserve">四、 对外经济贸易分析</w:t>
      </w:r>
    </w:p>
    <w:p>
      <w:pPr>
        <w:spacing w:before="75" w:after="0"/>
      </w:pPr>
      <w:r>
        <w:rPr/>
        <w:t xml:space="preserve">五、 国内宏观经济展望</w:t>
      </w:r>
    </w:p>
    <w:p>
      <w:pPr>
        <w:spacing w:before="75" w:after="0"/>
      </w:pPr>
      <w:r>
        <w:rPr/>
        <w:t xml:space="preserve">第二节 政策环境</w:t>
      </w:r>
    </w:p>
    <w:p>
      <w:pPr>
        <w:spacing w:before="75" w:after="0"/>
      </w:pPr>
      <w:r>
        <w:rPr/>
        <w:t xml:space="preserve">一、 “十四五”医疗保障规划</w:t>
      </w:r>
    </w:p>
    <w:p>
      <w:pPr>
        <w:spacing w:before="75" w:after="0"/>
      </w:pPr>
      <w:r>
        <w:rPr/>
        <w:t xml:space="preserve">二、 DRG/DIP政策发布历程</w:t>
      </w:r>
    </w:p>
    <w:p>
      <w:pPr>
        <w:spacing w:before="75" w:after="0"/>
      </w:pPr>
      <w:r>
        <w:rPr/>
        <w:t xml:space="preserve">三、 区域DRG/DIP政策发布</w:t>
      </w:r>
    </w:p>
    <w:p>
      <w:pPr>
        <w:spacing w:before="75" w:after="0"/>
      </w:pPr>
      <w:r>
        <w:rPr/>
        <w:t xml:space="preserve">四、 DRG/DIP改革行动计划</w:t>
      </w:r>
    </w:p>
    <w:p>
      <w:pPr>
        <w:spacing w:before="75" w:after="0"/>
      </w:pPr>
      <w:r>
        <w:rPr/>
        <w:t xml:space="preserve">五、 DRG/DIP下医疗保障政策</w:t>
      </w:r>
    </w:p>
    <w:p>
      <w:pPr>
        <w:spacing w:before="75" w:after="0"/>
      </w:pPr>
      <w:r>
        <w:rPr/>
        <w:t xml:space="preserve">第三节 社会环境</w:t>
      </w:r>
    </w:p>
    <w:p>
      <w:pPr>
        <w:spacing w:before="75" w:after="0"/>
      </w:pPr>
      <w:r>
        <w:rPr/>
        <w:t xml:space="preserve">一、 医疗卫生资源情况</w:t>
      </w:r>
    </w:p>
    <w:p>
      <w:pPr>
        <w:spacing w:before="75" w:after="0"/>
      </w:pPr>
      <w:r>
        <w:rPr/>
        <w:t xml:space="preserve">二、 医疗卫生服务情况</w:t>
      </w:r>
    </w:p>
    <w:p>
      <w:pPr>
        <w:spacing w:before="75" w:after="0"/>
      </w:pPr>
      <w:r>
        <w:rPr/>
        <w:t xml:space="preserve">三、 中医药服务情况分析</w:t>
      </w:r>
    </w:p>
    <w:p>
      <w:pPr>
        <w:spacing w:before="75" w:after="0"/>
      </w:pPr>
      <w:r>
        <w:rPr/>
        <w:t xml:space="preserve">四、 医疗卫生费用分析</w:t>
      </w:r>
    </w:p>
    <w:p>
      <w:pPr>
        <w:spacing w:before="75" w:after="0"/>
      </w:pPr>
      <w:r>
        <w:rPr/>
        <w:t xml:space="preserve">五、 疾病防控情况分析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 分组器基本介绍</w:t>
      </w:r>
    </w:p>
    <w:p>
      <w:pPr>
        <w:spacing w:before="75" w:after="0"/>
      </w:pPr>
      <w:r>
        <w:rPr/>
        <w:t xml:space="preserve">二、 分组器发展现状</w:t>
      </w:r>
    </w:p>
    <w:p>
      <w:pPr>
        <w:spacing w:before="75" w:after="0"/>
      </w:pPr>
      <w:r>
        <w:rPr/>
        <w:t xml:space="preserve">三、 分组器分组流程</w:t>
      </w:r>
    </w:p>
    <w:p>
      <w:pPr>
        <w:spacing w:before="75" w:after="0"/>
      </w:pPr>
      <w:r>
        <w:rPr/>
        <w:t xml:space="preserve">四、 分组器应用实践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2021-2026年中国DRG/DIP发展状况及策略建议分析</w:t>
      </w:r>
    </w:p>
    <w:p>
      <w:pPr>
        <w:spacing w:before="75" w:after="0"/>
      </w:pPr>
      <w:r>
        <w:rPr/>
        <w:t xml:space="preserve">第一节 DRG/DIP总体发展情况</w:t>
      </w:r>
    </w:p>
    <w:p>
      <w:pPr>
        <w:spacing w:before="75" w:after="0"/>
      </w:pPr>
      <w:r>
        <w:rPr/>
        <w:t xml:space="preserve">一、 发展历程分析</w:t>
      </w:r>
    </w:p>
    <w:p>
      <w:pPr>
        <w:spacing w:before="75" w:after="0"/>
      </w:pPr>
      <w:r>
        <w:rPr/>
        <w:t xml:space="preserve">二、 发展阶段分析</w:t>
      </w:r>
    </w:p>
    <w:p>
      <w:pPr>
        <w:spacing w:before="75" w:after="0"/>
      </w:pPr>
      <w:r>
        <w:rPr/>
        <w:t xml:space="preserve">三、 关键要素分析</w:t>
      </w:r>
    </w:p>
    <w:p>
      <w:pPr>
        <w:spacing w:before="75" w:after="0"/>
      </w:pPr>
      <w:r>
        <w:rPr/>
        <w:t xml:space="preserve">四、 应用场景分析</w:t>
      </w:r>
    </w:p>
    <w:p>
      <w:pPr>
        <w:spacing w:before="75" w:after="0"/>
      </w:pPr>
      <w:r>
        <w:rPr/>
        <w:t xml:space="preserve">五、 研究进展分析</w:t>
      </w:r>
    </w:p>
    <w:p>
      <w:pPr>
        <w:spacing w:before="75" w:after="0"/>
      </w:pPr>
      <w:r>
        <w:rPr/>
        <w:t xml:space="preserve">六、 SWOT模型分析</w:t>
      </w:r>
    </w:p>
    <w:p>
      <w:pPr>
        <w:spacing w:before="75" w:after="0"/>
      </w:pPr>
      <w:r>
        <w:rPr/>
        <w:t xml:space="preserve">第二节 DRG/DIP市场运行状况</w:t>
      </w:r>
    </w:p>
    <w:p>
      <w:pPr>
        <w:spacing w:before="75" w:after="0"/>
      </w:pPr>
      <w:r>
        <w:rPr/>
        <w:t xml:space="preserve">一、 市场供给分析</w:t>
      </w:r>
    </w:p>
    <w:p>
      <w:pPr>
        <w:spacing w:before="75" w:after="0"/>
      </w:pPr>
      <w:r>
        <w:rPr/>
        <w:t xml:space="preserve">二、 市场需求分析</w:t>
      </w:r>
    </w:p>
    <w:p>
      <w:pPr>
        <w:spacing w:before="75" w:after="0"/>
      </w:pPr>
      <w:r>
        <w:rPr/>
        <w:t xml:space="preserve">三、 行业竞争格局</w:t>
      </w:r>
    </w:p>
    <w:p>
      <w:pPr>
        <w:spacing w:before="75" w:after="0"/>
      </w:pPr>
      <w:r>
        <w:rPr/>
        <w:t xml:space="preserve">四、 企业布局情况</w:t>
      </w:r>
    </w:p>
    <w:p>
      <w:pPr>
        <w:spacing w:before="75" w:after="0"/>
      </w:pPr>
      <w:r>
        <w:rPr/>
        <w:t xml:space="preserve">五、 区域布局情况</w:t>
      </w:r>
    </w:p>
    <w:p>
      <w:pPr>
        <w:spacing w:before="75" w:after="0"/>
      </w:pPr>
      <w:r>
        <w:rPr/>
        <w:t xml:space="preserve">六、 试点建设成就</w:t>
      </w:r>
    </w:p>
    <w:p>
      <w:pPr>
        <w:spacing w:before="75" w:after="0"/>
      </w:pPr>
      <w:r>
        <w:rPr/>
        <w:t xml:space="preserve">第三节 DRG/DIP实施成效分析</w:t>
      </w:r>
    </w:p>
    <w:p>
      <w:pPr>
        <w:spacing w:before="75" w:after="0"/>
      </w:pPr>
      <w:r>
        <w:rPr/>
        <w:t xml:space="preserve">一、 参保人获得感不断增强</w:t>
      </w:r>
    </w:p>
    <w:p>
      <w:pPr>
        <w:spacing w:before="75" w:after="0"/>
      </w:pPr>
      <w:r>
        <w:rPr/>
        <w:t xml:space="preserve">二、 医保基金使用绩效提高</w:t>
      </w:r>
    </w:p>
    <w:p>
      <w:pPr>
        <w:spacing w:before="75" w:after="0"/>
      </w:pPr>
      <w:r>
        <w:rPr/>
        <w:t xml:space="preserve">三、 医疗机构运行机制改变</w:t>
      </w:r>
    </w:p>
    <w:p>
      <w:pPr>
        <w:spacing w:before="75" w:after="0"/>
      </w:pPr>
      <w:r>
        <w:rPr/>
        <w:t xml:space="preserve">四、 医药创新发展得到支持</w:t>
      </w:r>
    </w:p>
    <w:p>
      <w:pPr>
        <w:spacing w:before="75" w:after="0"/>
      </w:pPr>
      <w:r>
        <w:rPr/>
        <w:t xml:space="preserve">第四节 DRG/DIP下利益相关者分析</w:t>
      </w:r>
    </w:p>
    <w:p>
      <w:pPr>
        <w:spacing w:before="75" w:after="0"/>
      </w:pPr>
      <w:r>
        <w:rPr/>
        <w:t xml:space="preserve">一、 利益相关者的基本界定</w:t>
      </w:r>
    </w:p>
    <w:p>
      <w:pPr>
        <w:spacing w:before="75" w:after="0"/>
      </w:pPr>
      <w:r>
        <w:rPr/>
        <w:t xml:space="preserve">二、 利益相关者的角色与权力</w:t>
      </w:r>
    </w:p>
    <w:p>
      <w:pPr>
        <w:spacing w:before="75" w:after="0"/>
      </w:pPr>
      <w:r>
        <w:rPr/>
        <w:t xml:space="preserve">三、 利益相关者的利益诉求</w:t>
      </w:r>
    </w:p>
    <w:p>
      <w:pPr>
        <w:spacing w:before="75" w:after="0"/>
      </w:pPr>
      <w:r>
        <w:rPr/>
        <w:t xml:space="preserve">四、 利益相关者的利益冲突</w:t>
      </w:r>
    </w:p>
    <w:p>
      <w:pPr>
        <w:spacing w:before="75" w:after="0"/>
      </w:pPr>
      <w:r>
        <w:rPr/>
        <w:t xml:space="preserve">五、 利益相关者的博弈分析</w:t>
      </w:r>
    </w:p>
    <w:p>
      <w:pPr>
        <w:spacing w:before="75" w:after="0"/>
      </w:pPr>
      <w:r>
        <w:rPr/>
        <w:t xml:space="preserve">六、 利益相关者的政策建议</w:t>
      </w:r>
    </w:p>
    <w:p>
      <w:pPr>
        <w:spacing w:before="75" w:after="0"/>
      </w:pPr>
      <w:r>
        <w:rPr/>
        <w:t xml:space="preserve">第五节 DRG/DIP投资状况分析</w:t>
      </w:r>
    </w:p>
    <w:p>
      <w:pPr>
        <w:spacing w:before="75" w:after="0"/>
      </w:pPr>
      <w:r>
        <w:rPr/>
        <w:t xml:space="preserve">一、 投融资动态</w:t>
      </w:r>
    </w:p>
    <w:p>
      <w:pPr>
        <w:spacing w:before="75" w:after="0"/>
      </w:pPr>
      <w:r>
        <w:rPr/>
        <w:t xml:space="preserve">二、 投资机会</w:t>
      </w:r>
    </w:p>
    <w:p>
      <w:pPr>
        <w:spacing w:before="75" w:after="0"/>
      </w:pPr>
      <w:r>
        <w:rPr/>
        <w:t xml:space="preserve">三、 投资逻辑</w:t>
      </w:r>
    </w:p>
    <w:p>
      <w:pPr>
        <w:spacing w:before="75" w:after="0"/>
      </w:pPr>
      <w:r>
        <w:rPr/>
        <w:t xml:space="preserve">四、 投资建议</w:t>
      </w:r>
    </w:p>
    <w:p>
      <w:pPr>
        <w:spacing w:before="75" w:after="0"/>
      </w:pPr>
      <w:r>
        <w:rPr/>
        <w:t xml:space="preserve">五、 投资风险</w:t>
      </w:r>
    </w:p>
    <w:p>
      <w:pPr>
        <w:spacing w:before="75" w:after="0"/>
      </w:pPr>
      <w:r>
        <w:rPr/>
        <w:t xml:space="preserve">六、 行业壁垒</w:t>
      </w:r>
    </w:p>
    <w:p>
      <w:pPr>
        <w:spacing w:before="75" w:after="0"/>
      </w:pPr>
      <w:r>
        <w:rPr/>
        <w:t xml:space="preserve">第六节 DRG/DIP发展面临的挑战</w:t>
      </w:r>
    </w:p>
    <w:p>
      <w:pPr>
        <w:spacing w:before="75" w:after="0"/>
      </w:pPr>
      <w:r>
        <w:rPr/>
        <w:t xml:space="preserve">一、 DRG/DIP发展存在的问题</w:t>
      </w:r>
    </w:p>
    <w:p>
      <w:pPr>
        <w:spacing w:before="75" w:after="0"/>
      </w:pPr>
      <w:r>
        <w:rPr/>
        <w:t xml:space="preserve">二、 DRG/DIP病种支付问题</w:t>
      </w:r>
    </w:p>
    <w:p>
      <w:pPr>
        <w:spacing w:before="75" w:after="0"/>
      </w:pPr>
      <w:r>
        <w:rPr/>
        <w:t xml:space="preserve">三、 DRG/DIP系统运维风险</w:t>
      </w:r>
    </w:p>
    <w:p>
      <w:pPr>
        <w:spacing w:before="75" w:after="0"/>
      </w:pPr>
      <w:r>
        <w:rPr/>
        <w:t xml:space="preserve">四、 DRG/DIP付费存在风险</w:t>
      </w:r>
    </w:p>
    <w:p>
      <w:pPr>
        <w:spacing w:before="75" w:after="0"/>
      </w:pPr>
      <w:r>
        <w:rPr/>
        <w:t xml:space="preserve">五、 DRG/DIP政策发展风险</w:t>
      </w:r>
    </w:p>
    <w:p>
      <w:pPr>
        <w:spacing w:before="75" w:after="0"/>
      </w:pPr>
      <w:r>
        <w:rPr/>
        <w:t xml:space="preserve">六、 DRG/DIP造成诱导医疗</w:t>
      </w:r>
    </w:p>
    <w:p>
      <w:pPr>
        <w:spacing w:before="75" w:after="0"/>
      </w:pPr>
      <w:r>
        <w:rPr/>
        <w:t xml:space="preserve">第七节 DRG/DIP发展策略及建议</w:t>
      </w:r>
    </w:p>
    <w:p>
      <w:pPr>
        <w:spacing w:before="75" w:after="0"/>
      </w:pPr>
      <w:r>
        <w:rPr/>
        <w:t xml:space="preserve">一、 DRG/DIP发展建议分析</w:t>
      </w:r>
    </w:p>
    <w:p>
      <w:pPr>
        <w:spacing w:before="75" w:after="0"/>
      </w:pPr>
      <w:r>
        <w:rPr/>
        <w:t xml:space="preserve">二、 DRG/DIP病种支付建议</w:t>
      </w:r>
    </w:p>
    <w:p>
      <w:pPr>
        <w:spacing w:before="75" w:after="0"/>
      </w:pPr>
      <w:r>
        <w:rPr/>
        <w:t xml:space="preserve">三、 DRG/DIP制度改革建议</w:t>
      </w:r>
    </w:p>
    <w:p>
      <w:pPr>
        <w:spacing w:before="75" w:after="0"/>
      </w:pPr>
      <w:r>
        <w:rPr/>
        <w:t xml:space="preserve">四、 DRG/DIP发展战略思考</w:t>
      </w:r>
    </w:p>
    <w:p>
      <w:pPr>
        <w:spacing w:before="75" w:after="0"/>
      </w:pPr>
      <w:r>
        <w:rPr/>
        <w:t xml:space="preserve">五、 DRG/DIP系统风险处理</w:t>
      </w:r>
    </w:p>
    <w:p>
      <w:pPr>
        <w:spacing w:before="75" w:after="0"/>
      </w:pPr>
      <w:r>
        <w:rPr/>
        <w:t xml:space="preserve">六、 DRG/DIP付费应对策略</w:t>
      </w:r>
    </w:p>
    <w:p>
      <w:pPr>
        <w:spacing w:before="75" w:after="0"/>
      </w:pPr>
      <w:r>
        <w:rPr/>
        <w:t xml:space="preserve">七、 DRG/DIP付费制度优化</w:t>
      </w:r>
    </w:p>
    <w:p>
      <w:pPr>
        <w:spacing w:before="75" w:after="0"/>
      </w:pPr>
      <w:r>
        <w:rPr/>
        <w:t xml:space="preserve">八、 控制诱导医疗的途径分析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2021-2026年中国DRG/DIP重点区域发展状况分析</w:t>
      </w:r>
    </w:p>
    <w:p>
      <w:pPr>
        <w:spacing w:before="75" w:after="0"/>
      </w:pPr>
      <w:r>
        <w:rPr/>
        <w:t xml:space="preserve">第一节 北京市</w:t>
      </w:r>
    </w:p>
    <w:p>
      <w:pPr>
        <w:spacing w:before="75" w:after="0"/>
      </w:pPr>
      <w:r>
        <w:rPr/>
        <w:t xml:space="preserve">一、 DRG/DIP政策发布</w:t>
      </w:r>
    </w:p>
    <w:p>
      <w:pPr>
        <w:spacing w:before="75" w:after="0"/>
      </w:pPr>
      <w:r>
        <w:rPr/>
        <w:t xml:space="preserve">二、 DRG/DIP发展历程</w:t>
      </w:r>
    </w:p>
    <w:p>
      <w:pPr>
        <w:spacing w:before="75" w:after="0"/>
      </w:pPr>
      <w:r>
        <w:rPr/>
        <w:t xml:space="preserve">三、 DRG/DIP发展规模</w:t>
      </w:r>
    </w:p>
    <w:p>
      <w:pPr>
        <w:spacing w:before="75" w:after="0"/>
      </w:pPr>
      <w:r>
        <w:rPr/>
        <w:t xml:space="preserve">四、 DRG/DIP发展困境</w:t>
      </w:r>
    </w:p>
    <w:p>
      <w:pPr>
        <w:spacing w:before="75" w:after="0"/>
      </w:pPr>
      <w:r>
        <w:rPr/>
        <w:t xml:space="preserve">第二节 上海市</w:t>
      </w:r>
    </w:p>
    <w:p>
      <w:pPr>
        <w:spacing w:before="75" w:after="0"/>
      </w:pPr>
      <w:r>
        <w:rPr/>
        <w:t xml:space="preserve">一、 DRG/DIP政策发布</w:t>
      </w:r>
    </w:p>
    <w:p>
      <w:pPr>
        <w:spacing w:before="75" w:after="0"/>
      </w:pPr>
      <w:r>
        <w:rPr/>
        <w:t xml:space="preserve">二、 DRG/DIP发展现状</w:t>
      </w:r>
    </w:p>
    <w:p>
      <w:pPr>
        <w:spacing w:before="75" w:after="0"/>
      </w:pPr>
      <w:r>
        <w:rPr/>
        <w:t xml:space="preserve">三、 DRG/DIP监管现状</w:t>
      </w:r>
    </w:p>
    <w:p>
      <w:pPr>
        <w:spacing w:before="75" w:after="0"/>
      </w:pPr>
      <w:r>
        <w:rPr/>
        <w:t xml:space="preserve">四、 DRG/DIP监管问题</w:t>
      </w:r>
    </w:p>
    <w:p>
      <w:pPr>
        <w:spacing w:before="75" w:after="0"/>
      </w:pPr>
      <w:r>
        <w:rPr/>
        <w:t xml:space="preserve">五、 DRG/DIP监管建议</w:t>
      </w:r>
    </w:p>
    <w:p>
      <w:pPr>
        <w:spacing w:before="75" w:after="0"/>
      </w:pPr>
      <w:r>
        <w:rPr/>
        <w:t xml:space="preserve">第三节 广东省</w:t>
      </w:r>
    </w:p>
    <w:p>
      <w:pPr>
        <w:spacing w:before="75" w:after="0"/>
      </w:pPr>
      <w:r>
        <w:rPr/>
        <w:t xml:space="preserve">一、 DRG/DIP整体布局</w:t>
      </w:r>
    </w:p>
    <w:p>
      <w:pPr>
        <w:spacing w:before="75" w:after="0"/>
      </w:pPr>
      <w:r>
        <w:rPr/>
        <w:t xml:space="preserve">二、 广州市DRG/DIP发展</w:t>
      </w:r>
    </w:p>
    <w:p>
      <w:pPr>
        <w:spacing w:before="75" w:after="0"/>
      </w:pPr>
      <w:r>
        <w:rPr/>
        <w:t xml:space="preserve">三、 深圳市DRG/DIP发展</w:t>
      </w:r>
    </w:p>
    <w:p>
      <w:pPr>
        <w:spacing w:before="75" w:after="0"/>
      </w:pPr>
      <w:r>
        <w:rPr/>
        <w:t xml:space="preserve">四、 中山市DRG/DIP发展</w:t>
      </w:r>
    </w:p>
    <w:p>
      <w:pPr>
        <w:spacing w:before="75" w:after="0"/>
      </w:pPr>
      <w:r>
        <w:rPr/>
        <w:t xml:space="preserve">五、 佛山市DRG/DIP发展</w:t>
      </w:r>
    </w:p>
    <w:p>
      <w:pPr>
        <w:spacing w:before="75" w:after="0"/>
      </w:pPr>
      <w:r>
        <w:rPr/>
        <w:t xml:space="preserve">六、 汕尾市DRG/DIP发展</w:t>
      </w:r>
    </w:p>
    <w:p>
      <w:pPr>
        <w:spacing w:before="75" w:after="0"/>
      </w:pPr>
      <w:r>
        <w:rPr/>
        <w:t xml:space="preserve">第四节 浙江省</w:t>
      </w:r>
    </w:p>
    <w:p>
      <w:pPr>
        <w:spacing w:before="75" w:after="0"/>
      </w:pPr>
      <w:r>
        <w:rPr/>
        <w:t xml:space="preserve">一、 DRG/DIP整体布局</w:t>
      </w:r>
    </w:p>
    <w:p>
      <w:pPr>
        <w:spacing w:before="75" w:after="0"/>
      </w:pPr>
      <w:r>
        <w:rPr/>
        <w:t xml:space="preserve">二、 杭州市DRG/DIP发展</w:t>
      </w:r>
    </w:p>
    <w:p>
      <w:pPr>
        <w:spacing w:before="75" w:after="0"/>
      </w:pPr>
      <w:r>
        <w:rPr/>
        <w:t xml:space="preserve">三、 嘉兴市DRG/DIP发展</w:t>
      </w:r>
    </w:p>
    <w:p>
      <w:pPr>
        <w:spacing w:before="75" w:after="0"/>
      </w:pPr>
      <w:r>
        <w:rPr/>
        <w:t xml:space="preserve">四、 绍兴市DRG/DIP发展</w:t>
      </w:r>
    </w:p>
    <w:p>
      <w:pPr>
        <w:spacing w:before="75" w:after="0"/>
      </w:pPr>
      <w:r>
        <w:rPr/>
        <w:t xml:space="preserve">五、 温州市DRG/DIP发展</w:t>
      </w:r>
    </w:p>
    <w:p>
      <w:pPr>
        <w:spacing w:before="75" w:after="0"/>
      </w:pPr>
      <w:r>
        <w:rPr/>
        <w:t xml:space="preserve">第五节 江苏省</w:t>
      </w:r>
    </w:p>
    <w:p>
      <w:pPr>
        <w:spacing w:before="75" w:after="0"/>
      </w:pPr>
      <w:r>
        <w:rPr/>
        <w:t xml:space="preserve">一、 南京市DRG/DIP发展</w:t>
      </w:r>
    </w:p>
    <w:p>
      <w:pPr>
        <w:spacing w:before="75" w:after="0"/>
      </w:pPr>
      <w:r>
        <w:rPr/>
        <w:t xml:space="preserve">二、 无锡市DRG/DIP发展</w:t>
      </w:r>
    </w:p>
    <w:p>
      <w:pPr>
        <w:spacing w:before="75" w:after="0"/>
      </w:pPr>
      <w:r>
        <w:rPr/>
        <w:t xml:space="preserve">三、 常州市DRG/DIP发展</w:t>
      </w:r>
    </w:p>
    <w:p>
      <w:pPr>
        <w:spacing w:before="75" w:after="0"/>
      </w:pPr>
      <w:r>
        <w:rPr/>
        <w:t xml:space="preserve">四、 淮安市DRG/DIP发展</w:t>
      </w:r>
    </w:p>
    <w:p>
      <w:pPr>
        <w:spacing w:before="75" w:after="0"/>
      </w:pPr>
      <w:r>
        <w:rPr/>
        <w:t xml:space="preserve">第六节 山东省</w:t>
      </w:r>
    </w:p>
    <w:p>
      <w:pPr>
        <w:spacing w:before="75" w:after="0"/>
      </w:pPr>
      <w:r>
        <w:rPr/>
        <w:t xml:space="preserve">一、 DRG/DIP政策发布</w:t>
      </w:r>
    </w:p>
    <w:p>
      <w:pPr>
        <w:spacing w:before="75" w:after="0"/>
      </w:pPr>
      <w:r>
        <w:rPr/>
        <w:t xml:space="preserve">二、 DRG/DIP发展现状</w:t>
      </w:r>
    </w:p>
    <w:p>
      <w:pPr>
        <w:spacing w:before="75" w:after="0"/>
      </w:pPr>
      <w:r>
        <w:rPr/>
        <w:t xml:space="preserve">三、 青岛市DRG/DIP发展</w:t>
      </w:r>
    </w:p>
    <w:p>
      <w:pPr>
        <w:spacing w:before="75" w:after="0"/>
      </w:pPr>
      <w:r>
        <w:rPr/>
        <w:t xml:space="preserve">四、 威海市DRG/DIP发展</w:t>
      </w:r>
    </w:p>
    <w:p>
      <w:pPr>
        <w:spacing w:before="75" w:after="0"/>
      </w:pPr>
      <w:r>
        <w:rPr/>
        <w:t xml:space="preserve">第七节 山西省</w:t>
      </w:r>
    </w:p>
    <w:p>
      <w:pPr>
        <w:spacing w:before="75" w:after="0"/>
      </w:pPr>
      <w:r>
        <w:rPr/>
        <w:t xml:space="preserve">一、 DRG/DIP发展背景</w:t>
      </w:r>
    </w:p>
    <w:p>
      <w:pPr>
        <w:spacing w:before="75" w:after="0"/>
      </w:pPr>
      <w:r>
        <w:rPr/>
        <w:t xml:space="preserve">二、 DRG/DIP主要做法</w:t>
      </w:r>
    </w:p>
    <w:p>
      <w:pPr>
        <w:spacing w:before="75" w:after="0"/>
      </w:pPr>
      <w:r>
        <w:rPr/>
        <w:t xml:space="preserve">三、 DRG/DIP实践效果</w:t>
      </w:r>
    </w:p>
    <w:p>
      <w:pPr>
        <w:spacing w:before="75" w:after="0"/>
      </w:pPr>
      <w:r>
        <w:rPr/>
        <w:t xml:space="preserve">四、 DRG/DIP发展展望</w:t>
      </w:r>
    </w:p>
    <w:p>
      <w:pPr>
        <w:spacing w:before="75" w:after="0"/>
      </w:pPr>
      <w:r>
        <w:rPr/>
        <w:t xml:space="preserve">第八节 重庆市</w:t>
      </w:r>
    </w:p>
    <w:p>
      <w:pPr>
        <w:spacing w:before="75" w:after="0"/>
      </w:pPr>
      <w:r>
        <w:rPr/>
        <w:t xml:space="preserve">一、 DRG/DIP政策发布</w:t>
      </w:r>
    </w:p>
    <w:p>
      <w:pPr>
        <w:spacing w:before="75" w:after="0"/>
      </w:pPr>
      <w:r>
        <w:rPr/>
        <w:t xml:space="preserve">二、 DRG/DIP发展成就</w:t>
      </w:r>
    </w:p>
    <w:p>
      <w:pPr>
        <w:spacing w:before="75" w:after="0"/>
      </w:pPr>
      <w:r>
        <w:rPr/>
        <w:t xml:space="preserve">三、 DRG/DIP发展困境</w:t>
      </w:r>
    </w:p>
    <w:p>
      <w:pPr>
        <w:spacing w:before="75" w:after="0"/>
      </w:pPr>
      <w:r>
        <w:rPr/>
        <w:t xml:space="preserve">四、 DRG/DIP发展建议</w:t>
      </w:r>
    </w:p>
    <w:p>
      <w:pPr>
        <w:spacing w:before="75" w:after="0"/>
      </w:pPr>
      <w:r>
        <w:rPr/>
        <w:t xml:space="preserve">五、 DRG/DIP发展规划</w:t>
      </w:r>
    </w:p>
    <w:p>
      <w:pPr>
        <w:spacing w:before="75" w:after="0"/>
      </w:pPr>
      <w:r>
        <w:rPr/>
        <w:t xml:space="preserve">第九节 四川省</w:t>
      </w:r>
    </w:p>
    <w:p>
      <w:pPr>
        <w:spacing w:before="75" w:after="0"/>
      </w:pPr>
      <w:r>
        <w:rPr/>
        <w:t xml:space="preserve">一、 遂宁市DRG/DIP发展</w:t>
      </w:r>
    </w:p>
    <w:p>
      <w:pPr>
        <w:spacing w:before="75" w:after="0"/>
      </w:pPr>
      <w:r>
        <w:rPr/>
        <w:t xml:space="preserve">二、 眉山市DRG/DIP发展</w:t>
      </w:r>
    </w:p>
    <w:p>
      <w:pPr>
        <w:spacing w:before="75" w:after="0"/>
      </w:pPr>
      <w:r>
        <w:rPr/>
        <w:t xml:space="preserve">三、 自贡市DRG/DIP发展</w:t>
      </w:r>
    </w:p>
    <w:p>
      <w:pPr>
        <w:spacing w:before="75" w:after="0"/>
      </w:pPr>
      <w:r>
        <w:rPr/>
        <w:t xml:space="preserve">四、 攀枝花市DRG/DIP发展</w:t>
      </w:r>
    </w:p>
    <w:p>
      <w:pPr>
        <w:spacing w:before="75" w:after="0"/>
      </w:pPr>
      <w:r>
        <w:rPr/>
        <w:t xml:space="preserve">第十节 福建省</w:t>
      </w:r>
    </w:p>
    <w:p>
      <w:pPr>
        <w:spacing w:before="75" w:after="0"/>
      </w:pPr>
      <w:r>
        <w:rPr/>
        <w:t xml:space="preserve">一、 DRG/DIP政策发布</w:t>
      </w:r>
    </w:p>
    <w:p>
      <w:pPr>
        <w:spacing w:before="75" w:after="0"/>
      </w:pPr>
      <w:r>
        <w:rPr/>
        <w:t xml:space="preserve">二、 DRG/DIP发展路径</w:t>
      </w:r>
    </w:p>
    <w:p>
      <w:pPr>
        <w:spacing w:before="75" w:after="0"/>
      </w:pPr>
      <w:r>
        <w:rPr/>
        <w:t xml:space="preserve">三、 三明市DRG/DIP发展</w:t>
      </w:r>
    </w:p>
    <w:p>
      <w:pPr>
        <w:spacing w:before="75" w:after="0"/>
      </w:pPr>
      <w:r>
        <w:rPr/>
        <w:t xml:space="preserve">四、 DRG/DIP发展建议</w:t>
      </w:r>
    </w:p>
    <w:p>
      <w:pPr>
        <w:spacing w:before="75" w:after="0"/>
      </w:pPr>
      <w:r>
        <w:rPr/>
        <w:t xml:space="preserve">第十一节 安徽省</w:t>
      </w:r>
    </w:p>
    <w:p>
      <w:pPr>
        <w:spacing w:before="75" w:after="0"/>
      </w:pPr>
      <w:r>
        <w:rPr/>
        <w:t xml:space="preserve">一、 DRG/DIP整体布局</w:t>
      </w:r>
    </w:p>
    <w:p>
      <w:pPr>
        <w:spacing w:before="75" w:after="0"/>
      </w:pPr>
      <w:r>
        <w:rPr/>
        <w:t xml:space="preserve">二、 合肥市DRG/DIP发展</w:t>
      </w:r>
    </w:p>
    <w:p>
      <w:pPr>
        <w:spacing w:before="75" w:after="0"/>
      </w:pPr>
      <w:r>
        <w:rPr/>
        <w:t xml:space="preserve">三、 淮南市DRG/DIP发展</w:t>
      </w:r>
    </w:p>
    <w:p>
      <w:pPr>
        <w:spacing w:before="75" w:after="0"/>
      </w:pPr>
      <w:r>
        <w:rPr/>
        <w:t xml:space="preserve">第十二节 其他省市发展分析</w:t>
      </w:r>
    </w:p>
    <w:p>
      <w:pPr>
        <w:spacing w:before="75" w:after="0"/>
      </w:pPr>
      <w:r>
        <w:rPr/>
        <w:t xml:space="preserve">一、 河北</w:t>
      </w:r>
    </w:p>
    <w:p>
      <w:pPr>
        <w:spacing w:before="75" w:after="0"/>
      </w:pPr>
      <w:r>
        <w:rPr/>
        <w:t xml:space="preserve">二、 河南</w:t>
      </w:r>
    </w:p>
    <w:p>
      <w:pPr>
        <w:spacing w:before="75" w:after="0"/>
      </w:pPr>
      <w:r>
        <w:rPr/>
        <w:t xml:space="preserve">三、 甘肃</w:t>
      </w:r>
    </w:p>
    <w:p>
      <w:pPr>
        <w:spacing w:before="75" w:after="0"/>
      </w:pPr>
      <w:r>
        <w:rPr/>
        <w:t xml:space="preserve">四、 青海</w:t>
      </w:r>
    </w:p>
    <w:p>
      <w:pPr>
        <w:spacing w:before="75" w:after="0"/>
      </w:pPr>
      <w:r>
        <w:rPr/>
        <w:t xml:space="preserve">五、 新疆</w:t>
      </w:r>
    </w:p>
    <w:p>
      <w:pPr>
        <w:spacing w:before="75" w:after="0"/>
      </w:pPr>
      <w:r>
        <w:rPr/>
        <w:t xml:space="preserve">六、 天津</w:t>
      </w:r>
    </w:p>
    <w:p>
      <w:pPr>
        <w:spacing w:before="75" w:after="0"/>
      </w:pPr>
      <w:r>
        <w:rPr/>
        <w:t xml:space="preserve">七、 武汉</w:t>
      </w:r>
    </w:p>
    <w:p>
      <w:pPr>
        <w:spacing w:before="75" w:after="0"/>
      </w:pPr>
      <w:r>
        <w:rPr/>
        <w:t xml:space="preserve">八、 沈阳</w:t>
      </w:r>
    </w:p>
    <w:p>
      <w:pPr>
        <w:spacing w:before="75" w:after="0"/>
      </w:pPr>
      <w:r>
        <w:rPr/>
        <w:t xml:space="preserve">九、 昆明</w:t>
      </w:r>
    </w:p>
    <w:p>
      <w:pPr>
        <w:spacing w:before="75" w:after="0"/>
      </w:pPr>
      <w:r>
        <w:rPr/>
        <w:t xml:space="preserve">十、 哈尔滨</w:t>
      </w:r>
    </w:p>
    <w:p>
      <w:pPr>
        <w:spacing w:before="75" w:after="0"/>
      </w:pPr>
      <w:r>
        <w:rPr>
          <w:b w:val="1"/>
          <w:bCs w:val="1"/>
        </w:rPr>
        <w:t xml:space="preserve">第六章 2021-2026年DRG/DIP下医药行业发展状况分析</w:t>
      </w:r>
    </w:p>
    <w:p>
      <w:pPr>
        <w:spacing w:before="75" w:after="0"/>
      </w:pPr>
      <w:r>
        <w:rPr/>
        <w:t xml:space="preserve">第一节 DRG/DIP对医药行业的影响分析</w:t>
      </w:r>
    </w:p>
    <w:p>
      <w:pPr>
        <w:spacing w:before="75" w:after="0"/>
      </w:pPr>
      <w:r>
        <w:rPr/>
        <w:t xml:space="preserve">一、 对研发方向的影响</w:t>
      </w:r>
    </w:p>
    <w:p>
      <w:pPr>
        <w:spacing w:before="75" w:after="0"/>
      </w:pPr>
      <w:r>
        <w:rPr/>
        <w:t xml:space="preserve">二、 对医药品种的影响</w:t>
      </w:r>
    </w:p>
    <w:p>
      <w:pPr>
        <w:spacing w:before="75" w:after="0"/>
      </w:pPr>
      <w:r>
        <w:rPr/>
        <w:t xml:space="preserve">三、 对流通方式的影响</w:t>
      </w:r>
    </w:p>
    <w:p>
      <w:pPr>
        <w:spacing w:before="75" w:after="0"/>
      </w:pPr>
      <w:r>
        <w:rPr/>
        <w:t xml:space="preserve">第二节 DRG/DIP与医疗器械</w:t>
      </w:r>
    </w:p>
    <w:p>
      <w:pPr>
        <w:spacing w:before="75" w:after="0"/>
      </w:pPr>
      <w:r>
        <w:rPr/>
        <w:t xml:space="preserve">一、 DRG/DIP对药械公司的影响</w:t>
      </w:r>
    </w:p>
    <w:p>
      <w:pPr>
        <w:spacing w:before="75" w:after="0"/>
      </w:pPr>
      <w:r>
        <w:rPr/>
        <w:t xml:space="preserve">二、 药械公司应对DRG/DIP的措施</w:t>
      </w:r>
    </w:p>
    <w:p>
      <w:pPr>
        <w:spacing w:before="75" w:after="0"/>
      </w:pPr>
      <w:r>
        <w:rPr/>
        <w:t xml:space="preserve">三、 DRG/DIP下医用耗材发展分析</w:t>
      </w:r>
    </w:p>
    <w:p>
      <w:pPr>
        <w:spacing w:before="75" w:after="0"/>
      </w:pPr>
      <w:r>
        <w:rPr/>
        <w:t xml:space="preserve">四、 DRG/DIP下医械行业发展机遇</w:t>
      </w:r>
    </w:p>
    <w:p>
      <w:pPr>
        <w:spacing w:before="75" w:after="0"/>
      </w:pPr>
      <w:r>
        <w:rPr/>
        <w:t xml:space="preserve">第三节 DRG/DIP与药品供应链</w:t>
      </w:r>
    </w:p>
    <w:p>
      <w:pPr>
        <w:spacing w:before="75" w:after="0"/>
      </w:pPr>
      <w:r>
        <w:rPr/>
        <w:t xml:space="preserve">一、 DRG/DIP对药品供应链的影响</w:t>
      </w:r>
    </w:p>
    <w:p>
      <w:pPr>
        <w:spacing w:before="75" w:after="0"/>
      </w:pPr>
      <w:r>
        <w:rPr/>
        <w:t xml:space="preserve">二、 DRG/DIP下药品供应链重构契机</w:t>
      </w:r>
    </w:p>
    <w:p>
      <w:pPr>
        <w:spacing w:before="75" w:after="0"/>
      </w:pPr>
      <w:r>
        <w:rPr/>
        <w:t xml:space="preserve">三、 DRG/DIP促进DTP药房模式的创建</w:t>
      </w:r>
    </w:p>
    <w:p>
      <w:pPr>
        <w:spacing w:before="75" w:after="0"/>
      </w:pPr>
      <w:r>
        <w:rPr/>
        <w:t xml:space="preserve">第四节 DRG/DIP与创新药</w:t>
      </w:r>
    </w:p>
    <w:p>
      <w:pPr>
        <w:spacing w:before="75" w:after="0"/>
      </w:pPr>
      <w:r>
        <w:rPr/>
        <w:t xml:space="preserve">一、 DRG/DIP对创新药的影响</w:t>
      </w:r>
    </w:p>
    <w:p>
      <w:pPr>
        <w:spacing w:before="75" w:after="0"/>
      </w:pPr>
      <w:r>
        <w:rPr/>
        <w:t xml:space="preserve">二、 DRG/DIP下创新药发展机遇</w:t>
      </w:r>
    </w:p>
    <w:p>
      <w:pPr>
        <w:spacing w:before="75" w:after="0"/>
      </w:pPr>
      <w:r>
        <w:rPr/>
        <w:t xml:space="preserve">三、 DRG/DIP下创新药落地分析</w:t>
      </w:r>
    </w:p>
    <w:p>
      <w:pPr>
        <w:spacing w:before="75" w:after="0"/>
      </w:pPr>
      <w:r>
        <w:rPr/>
        <w:t xml:space="preserve">第五节 DRG/DIP与中医药</w:t>
      </w:r>
    </w:p>
    <w:p>
      <w:pPr>
        <w:spacing w:before="75" w:after="0"/>
      </w:pPr>
      <w:r>
        <w:rPr/>
        <w:t xml:space="preserve">一、 DRG/DIP与中医药相关政策</w:t>
      </w:r>
    </w:p>
    <w:p>
      <w:pPr>
        <w:spacing w:before="75" w:after="0"/>
      </w:pPr>
      <w:r>
        <w:rPr/>
        <w:t xml:space="preserve">二、 DRG/DIP与中医药发展现状</w:t>
      </w:r>
    </w:p>
    <w:p>
      <w:pPr>
        <w:spacing w:before="75" w:after="0"/>
      </w:pPr>
      <w:r>
        <w:rPr/>
        <w:t xml:space="preserve">三、 DRG/DIP与中成药发展分析</w:t>
      </w:r>
    </w:p>
    <w:p>
      <w:pPr>
        <w:spacing w:before="75" w:after="0"/>
      </w:pPr>
      <w:r>
        <w:rPr/>
        <w:t xml:space="preserve">四、 DRG/DIP与中医药发展建议</w:t>
      </w:r>
    </w:p>
    <w:p>
      <w:pPr>
        <w:spacing w:before="75" w:after="0"/>
      </w:pPr>
      <w:r>
        <w:rPr/>
        <w:t xml:space="preserve">第六节 DRG/DIP与其他药品</w:t>
      </w:r>
    </w:p>
    <w:p>
      <w:pPr>
        <w:spacing w:before="75" w:after="0"/>
      </w:pPr>
      <w:r>
        <w:rPr/>
        <w:t xml:space="preserve">一、 普药仿制药</w:t>
      </w:r>
    </w:p>
    <w:p>
      <w:pPr>
        <w:spacing w:before="75" w:after="0"/>
      </w:pPr>
      <w:r>
        <w:rPr/>
        <w:t xml:space="preserve">二、 创新疗法和细胞疗法</w:t>
      </w:r>
    </w:p>
    <w:p>
      <w:pPr>
        <w:spacing w:before="75" w:after="0"/>
      </w:pPr>
      <w:r>
        <w:rPr/>
        <w:t xml:space="preserve">三、 超（跨）适应证及老药新用</w:t>
      </w:r>
    </w:p>
    <w:p>
      <w:pPr>
        <w:spacing w:before="75" w:after="0"/>
      </w:pPr>
      <w:r>
        <w:rPr/>
        <w:t xml:space="preserve">四、 辅助用药及营养治疗剂</w:t>
      </w:r>
    </w:p>
    <w:p>
      <w:pPr>
        <w:spacing w:before="75" w:after="0"/>
      </w:pPr>
      <w:r>
        <w:rPr/>
        <w:t xml:space="preserve">五、 院外销售产品</w:t>
      </w:r>
    </w:p>
    <w:p>
      <w:pPr>
        <w:spacing w:before="75" w:after="0"/>
      </w:pPr>
      <w:r>
        <w:rPr>
          <w:b w:val="1"/>
          <w:bCs w:val="1"/>
        </w:rPr>
        <w:t xml:space="preserve">第七章 2021-2026年DRG/DIP下医保行业发展状况分析</w:t>
      </w:r>
    </w:p>
    <w:p>
      <w:pPr>
        <w:spacing w:before="75" w:after="0"/>
      </w:pPr>
      <w:r>
        <w:rPr/>
        <w:t xml:space="preserve">第一节 医保基金收支分析</w:t>
      </w:r>
    </w:p>
    <w:p>
      <w:pPr>
        <w:spacing w:before="75" w:after="0"/>
      </w:pPr>
      <w:r>
        <w:rPr/>
        <w:t xml:space="preserve">一、 医保收支规模变化</w:t>
      </w:r>
    </w:p>
    <w:p>
      <w:pPr>
        <w:spacing w:before="75" w:after="0"/>
      </w:pPr>
      <w:r>
        <w:rPr/>
        <w:t xml:space="preserve">二、 医保收入驱动分析</w:t>
      </w:r>
    </w:p>
    <w:p>
      <w:pPr>
        <w:spacing w:before="75" w:after="0"/>
      </w:pPr>
      <w:r>
        <w:rPr/>
        <w:t xml:space="preserve">三、 医保支出驱动分析</w:t>
      </w:r>
    </w:p>
    <w:p>
      <w:pPr>
        <w:spacing w:before="75" w:after="0"/>
      </w:pPr>
      <w:r>
        <w:rPr/>
        <w:t xml:space="preserve">四、 医保收支控制分析</w:t>
      </w:r>
    </w:p>
    <w:p>
      <w:pPr>
        <w:spacing w:before="75" w:after="0"/>
      </w:pPr>
      <w:r>
        <w:rPr/>
        <w:t xml:space="preserve">第二节 DRG/DIP对医保支付的影响分析</w:t>
      </w:r>
    </w:p>
    <w:p>
      <w:pPr>
        <w:spacing w:before="75" w:after="0"/>
      </w:pPr>
      <w:r>
        <w:rPr/>
        <w:t xml:space="preserve">一、 改进传统付费方式中的问题</w:t>
      </w:r>
    </w:p>
    <w:p>
      <w:pPr>
        <w:spacing w:before="75" w:after="0"/>
      </w:pPr>
      <w:r>
        <w:rPr/>
        <w:t xml:space="preserve">二、 改变医院对医疗管理的态度</w:t>
      </w:r>
    </w:p>
    <w:p>
      <w:pPr>
        <w:spacing w:before="75" w:after="0"/>
      </w:pPr>
      <w:r>
        <w:rPr/>
        <w:t xml:space="preserve">三、 促进服务优化并且降低成本</w:t>
      </w:r>
    </w:p>
    <w:p>
      <w:pPr>
        <w:spacing w:before="75" w:after="0"/>
      </w:pPr>
      <w:r>
        <w:rPr/>
        <w:t xml:space="preserve">四、 促进医院与医保的协同发展</w:t>
      </w:r>
    </w:p>
    <w:p>
      <w:pPr>
        <w:spacing w:before="75" w:after="0"/>
      </w:pPr>
      <w:r>
        <w:rPr/>
        <w:t xml:space="preserve">五、 医保控费和医疗质量协同发展</w:t>
      </w:r>
    </w:p>
    <w:p>
      <w:pPr>
        <w:spacing w:before="75" w:after="0"/>
      </w:pPr>
      <w:r>
        <w:rPr/>
        <w:t xml:space="preserve">第三节 DRG/DIP下医院医保资金管理分析</w:t>
      </w:r>
    </w:p>
    <w:p>
      <w:pPr>
        <w:spacing w:before="75" w:after="0"/>
      </w:pPr>
      <w:r>
        <w:rPr/>
        <w:t xml:space="preserve">一、 医院医保资金管理的重要性</w:t>
      </w:r>
    </w:p>
    <w:p>
      <w:pPr>
        <w:spacing w:before="75" w:after="0"/>
      </w:pPr>
      <w:r>
        <w:rPr/>
        <w:t xml:space="preserve">二、 医院医保资金管理发展现状</w:t>
      </w:r>
    </w:p>
    <w:p>
      <w:pPr>
        <w:spacing w:before="75" w:after="0"/>
      </w:pPr>
      <w:r>
        <w:rPr/>
        <w:t xml:space="preserve">三、 公立医院医保资金管理问题</w:t>
      </w:r>
    </w:p>
    <w:p>
      <w:pPr>
        <w:spacing w:before="75" w:after="0"/>
      </w:pPr>
      <w:r>
        <w:rPr/>
        <w:t xml:space="preserve">四、 公立医院医保资金管理建议</w:t>
      </w:r>
    </w:p>
    <w:p>
      <w:pPr>
        <w:spacing w:before="75" w:after="0"/>
      </w:pPr>
      <w:r>
        <w:rPr/>
        <w:t xml:space="preserve">第四节 DRG/DIP下医保信息化发展分析</w:t>
      </w:r>
    </w:p>
    <w:p>
      <w:pPr>
        <w:spacing w:before="75" w:after="0"/>
      </w:pPr>
      <w:r>
        <w:rPr/>
        <w:t xml:space="preserve">一、 医保信息化发展历程</w:t>
      </w:r>
    </w:p>
    <w:p>
      <w:pPr>
        <w:spacing w:before="75" w:after="0"/>
      </w:pPr>
      <w:r>
        <w:rPr/>
        <w:t xml:space="preserve">二、 医保信息化市场表现</w:t>
      </w:r>
    </w:p>
    <w:p>
      <w:pPr>
        <w:spacing w:before="75" w:after="0"/>
      </w:pPr>
      <w:r>
        <w:rPr/>
        <w:t xml:space="preserve">三、 医保信息化平台建设</w:t>
      </w:r>
    </w:p>
    <w:p>
      <w:pPr>
        <w:spacing w:before="75" w:after="0"/>
      </w:pPr>
      <w:r>
        <w:rPr/>
        <w:t xml:space="preserve">四、 DRG/DIP与医保信息化</w:t>
      </w:r>
    </w:p>
    <w:p>
      <w:pPr>
        <w:spacing w:before="75" w:after="0"/>
      </w:pPr>
      <w:r>
        <w:rPr/>
        <w:t xml:space="preserve">五、 医保信息化发展趋势</w:t>
      </w:r>
    </w:p>
    <w:p>
      <w:pPr>
        <w:spacing w:before="75" w:after="0"/>
      </w:pPr>
      <w:r>
        <w:rPr/>
        <w:t xml:space="preserve">第五节 DRG/DIP下医保基金管理案例分析</w:t>
      </w:r>
    </w:p>
    <w:p>
      <w:pPr>
        <w:spacing w:before="75" w:after="0"/>
      </w:pPr>
      <w:r>
        <w:rPr/>
        <w:t xml:space="preserve">一、 主要做法</w:t>
      </w:r>
    </w:p>
    <w:p>
      <w:pPr>
        <w:spacing w:before="75" w:after="0"/>
      </w:pPr>
      <w:r>
        <w:rPr/>
        <w:t xml:space="preserve">二、 改革成效</w:t>
      </w:r>
    </w:p>
    <w:p>
      <w:pPr>
        <w:spacing w:before="75" w:after="0"/>
      </w:pPr>
      <w:r>
        <w:rPr/>
        <w:t xml:space="preserve">三、 存在的问题</w:t>
      </w:r>
    </w:p>
    <w:p>
      <w:pPr>
        <w:spacing w:before="75" w:after="0"/>
      </w:pPr>
      <w:r>
        <w:rPr/>
        <w:t xml:space="preserve">四、 发展建议</w:t>
      </w:r>
    </w:p>
    <w:p>
      <w:pPr>
        <w:spacing w:before="75" w:after="0"/>
      </w:pPr>
      <w:r>
        <w:rPr/>
        <w:t xml:space="preserve">第六节 DRG/DIP下医保行业发展策略及建议</w:t>
      </w:r>
    </w:p>
    <w:p>
      <w:pPr>
        <w:spacing w:before="75" w:after="0"/>
      </w:pPr>
      <w:r>
        <w:rPr/>
        <w:t xml:space="preserve">一、 医保按DRG付费的对策建议</w:t>
      </w:r>
    </w:p>
    <w:p>
      <w:pPr>
        <w:spacing w:before="75" w:after="0"/>
      </w:pPr>
      <w:r>
        <w:rPr/>
        <w:t xml:space="preserve">二、 地方医保DRG改革的路径选择</w:t>
      </w:r>
    </w:p>
    <w:p>
      <w:pPr>
        <w:spacing w:before="75" w:after="0"/>
      </w:pPr>
      <w:r>
        <w:rPr/>
        <w:t xml:space="preserve">三、 DRG下商业保险发展建议</w:t>
      </w:r>
    </w:p>
    <w:p>
      <w:pPr>
        <w:spacing w:before="75" w:after="0"/>
      </w:pPr>
      <w:r>
        <w:rPr>
          <w:b w:val="1"/>
          <w:bCs w:val="1"/>
        </w:rPr>
        <w:t xml:space="preserve">第八章 2021-2026年DRG/DIP下医院行业发展状况分析</w:t>
      </w:r>
    </w:p>
    <w:p>
      <w:pPr>
        <w:spacing w:before="75" w:after="0"/>
      </w:pPr>
      <w:r>
        <w:rPr/>
        <w:t xml:space="preserve">第一节 DRG/DIP下医疗机构发展分析</w:t>
      </w:r>
    </w:p>
    <w:p>
      <w:pPr>
        <w:spacing w:before="75" w:after="0"/>
      </w:pPr>
      <w:r>
        <w:rPr/>
        <w:t xml:space="preserve">一、 DRG/DIP对医疗机构的影响</w:t>
      </w:r>
    </w:p>
    <w:p>
      <w:pPr>
        <w:spacing w:before="75" w:after="0"/>
      </w:pPr>
      <w:r>
        <w:rPr/>
        <w:t xml:space="preserve">二、 DRG/DIP下医疗机构经营方案</w:t>
      </w:r>
    </w:p>
    <w:p>
      <w:pPr>
        <w:spacing w:before="75" w:after="0"/>
      </w:pPr>
      <w:r>
        <w:rPr/>
        <w:t xml:space="preserve">三、 DRG/DIP下医疗服务结构变化</w:t>
      </w:r>
    </w:p>
    <w:p>
      <w:pPr>
        <w:spacing w:before="75" w:after="0"/>
      </w:pPr>
      <w:r>
        <w:rPr/>
        <w:t xml:space="preserve">四、 DRG/DIP下医疗机构发展挑战</w:t>
      </w:r>
    </w:p>
    <w:p>
      <w:pPr>
        <w:spacing w:before="75" w:after="0"/>
      </w:pPr>
      <w:r>
        <w:rPr/>
        <w:t xml:space="preserve">五、 DRG/DIP下医疗机构发展建议</w:t>
      </w:r>
    </w:p>
    <w:p>
      <w:pPr>
        <w:spacing w:before="75" w:after="0"/>
      </w:pPr>
      <w:r>
        <w:rPr/>
        <w:t xml:space="preserve">六、 DRG/DIP下门诊付费改革趋势</w:t>
      </w:r>
    </w:p>
    <w:p>
      <w:pPr>
        <w:spacing w:before="75" w:after="0"/>
      </w:pPr>
      <w:r>
        <w:rPr/>
        <w:t xml:space="preserve">第二节 DRG/DIP对医院的影响分析</w:t>
      </w:r>
    </w:p>
    <w:p>
      <w:pPr>
        <w:spacing w:before="75" w:after="0"/>
      </w:pPr>
      <w:r>
        <w:rPr/>
        <w:t xml:space="preserve">一、 DRG/DIP与医院发展战略</w:t>
      </w:r>
    </w:p>
    <w:p>
      <w:pPr>
        <w:spacing w:before="75" w:after="0"/>
      </w:pPr>
      <w:r>
        <w:rPr/>
        <w:t xml:space="preserve">二、 DRG/DIP与医院智慧运营</w:t>
      </w:r>
    </w:p>
    <w:p>
      <w:pPr>
        <w:spacing w:before="75" w:after="0"/>
      </w:pPr>
      <w:r>
        <w:rPr/>
        <w:t xml:space="preserve">三、 DRG/DIP与医院运营管理</w:t>
      </w:r>
    </w:p>
    <w:p>
      <w:pPr>
        <w:spacing w:before="75" w:after="0"/>
      </w:pPr>
      <w:r>
        <w:rPr/>
        <w:t xml:space="preserve">四、 DRG/DIP与医院绩效管理</w:t>
      </w:r>
    </w:p>
    <w:p>
      <w:pPr>
        <w:spacing w:before="75" w:after="0"/>
      </w:pPr>
      <w:r>
        <w:rPr/>
        <w:t xml:space="preserve">五、 DRG/DIP与医院成本核算</w:t>
      </w:r>
    </w:p>
    <w:p>
      <w:pPr>
        <w:spacing w:before="75" w:after="0"/>
      </w:pPr>
      <w:r>
        <w:rPr/>
        <w:t xml:space="preserve">六、 DRG/DIP与住院患者预交金</w:t>
      </w:r>
    </w:p>
    <w:p>
      <w:pPr>
        <w:spacing w:before="75" w:after="0"/>
      </w:pPr>
      <w:r>
        <w:rPr/>
        <w:t xml:space="preserve">第三节 DRG/DIP下医院信息化发展分析</w:t>
      </w:r>
    </w:p>
    <w:p>
      <w:pPr>
        <w:spacing w:before="75" w:after="0"/>
      </w:pPr>
      <w:r>
        <w:rPr/>
        <w:t xml:space="preserve">一、 主数据平台</w:t>
      </w:r>
    </w:p>
    <w:p>
      <w:pPr>
        <w:spacing w:before="75" w:after="0"/>
      </w:pPr>
      <w:r>
        <w:rPr/>
        <w:t xml:space="preserve">二、 HIS及首页数据与DRG接口交互</w:t>
      </w:r>
    </w:p>
    <w:p>
      <w:pPr>
        <w:spacing w:before="75" w:after="0"/>
      </w:pPr>
      <w:r>
        <w:rPr/>
        <w:t xml:space="preserve">三、 患者住院后的DRG结算</w:t>
      </w:r>
    </w:p>
    <w:p>
      <w:pPr>
        <w:spacing w:before="75" w:after="0"/>
      </w:pPr>
      <w:r>
        <w:rPr/>
        <w:t xml:space="preserve">四、 医院DRG管控平台</w:t>
      </w:r>
    </w:p>
    <w:p>
      <w:pPr>
        <w:spacing w:before="75" w:after="0"/>
      </w:pPr>
      <w:r>
        <w:rPr/>
        <w:t xml:space="preserve">五、 DRG实施的信息化培训</w:t>
      </w:r>
    </w:p>
    <w:p>
      <w:pPr>
        <w:spacing w:before="75" w:after="0"/>
      </w:pPr>
      <w:r>
        <w:rPr/>
        <w:t xml:space="preserve">第四节 DRG/DIP下互联网医院建设分析</w:t>
      </w:r>
    </w:p>
    <w:p>
      <w:pPr>
        <w:spacing w:before="75" w:after="0"/>
      </w:pPr>
      <w:r>
        <w:rPr/>
        <w:t xml:space="preserve">一、 DRG/DIP下互联网医院建设必要性</w:t>
      </w:r>
    </w:p>
    <w:p>
      <w:pPr>
        <w:spacing w:before="75" w:after="0"/>
      </w:pPr>
      <w:r>
        <w:rPr/>
        <w:t xml:space="preserve">二、 DRG/DIP与互联网医院的关联效应</w:t>
      </w:r>
    </w:p>
    <w:p>
      <w:pPr>
        <w:spacing w:before="75" w:after="0"/>
      </w:pPr>
      <w:r>
        <w:rPr/>
        <w:t xml:space="preserve">三、 DRG/DIP对互联网医院的建设激励</w:t>
      </w:r>
    </w:p>
    <w:p>
      <w:pPr>
        <w:spacing w:before="75" w:after="0"/>
      </w:pPr>
      <w:r>
        <w:rPr/>
        <w:t xml:space="preserve">四、 DRG/DIP下互联网医院的建设策略</w:t>
      </w:r>
    </w:p>
    <w:p>
      <w:pPr>
        <w:spacing w:before="75" w:after="0"/>
      </w:pPr>
      <w:r>
        <w:rPr/>
        <w:t xml:space="preserve">第五节 DRG/DIP下公立医院发展分析</w:t>
      </w:r>
    </w:p>
    <w:p>
      <w:pPr>
        <w:spacing w:before="75" w:after="0"/>
      </w:pPr>
      <w:r>
        <w:rPr/>
        <w:t xml:space="preserve">一、 DRG/DIP与公立医院成本管控</w:t>
      </w:r>
    </w:p>
    <w:p>
      <w:pPr>
        <w:spacing w:before="75" w:after="0"/>
      </w:pPr>
      <w:r>
        <w:rPr/>
        <w:t xml:space="preserve">二、 DRG/DIP与公立医院设备配置</w:t>
      </w:r>
    </w:p>
    <w:p>
      <w:pPr>
        <w:spacing w:before="75" w:after="0"/>
      </w:pPr>
      <w:r>
        <w:rPr/>
        <w:t xml:space="preserve">三、 DRG/DIP与公立医院业财融合</w:t>
      </w:r>
    </w:p>
    <w:p>
      <w:pPr>
        <w:spacing w:before="75" w:after="0"/>
      </w:pPr>
      <w:r>
        <w:rPr/>
        <w:t xml:space="preserve">四、 DRG/DIP与公立医院风险管理</w:t>
      </w:r>
    </w:p>
    <w:p>
      <w:pPr>
        <w:spacing w:before="75" w:after="0"/>
      </w:pPr>
      <w:r>
        <w:rPr/>
        <w:t xml:space="preserve">第六节 DRG/DIP下民营医院发展分析</w:t>
      </w:r>
    </w:p>
    <w:p>
      <w:pPr>
        <w:spacing w:before="75" w:after="0"/>
      </w:pPr>
      <w:r>
        <w:rPr/>
        <w:t xml:space="preserve">一、 研究方法分析</w:t>
      </w:r>
    </w:p>
    <w:p>
      <w:pPr>
        <w:spacing w:before="75" w:after="0"/>
      </w:pPr>
      <w:r>
        <w:rPr/>
        <w:t xml:space="preserve">二、 数据评估分析</w:t>
      </w:r>
    </w:p>
    <w:p>
      <w:pPr>
        <w:spacing w:before="75" w:after="0"/>
      </w:pPr>
      <w:r>
        <w:rPr/>
        <w:t xml:space="preserve">三、 重要基础分析</w:t>
      </w:r>
    </w:p>
    <w:p>
      <w:pPr>
        <w:spacing w:before="75" w:after="0"/>
      </w:pPr>
      <w:r>
        <w:rPr/>
        <w:t xml:space="preserve">四、 发展存在的问题</w:t>
      </w:r>
    </w:p>
    <w:p>
      <w:pPr>
        <w:spacing w:before="75" w:after="0"/>
      </w:pPr>
      <w:r>
        <w:rPr/>
        <w:t xml:space="preserve">五、 发展策略建议</w:t>
      </w:r>
    </w:p>
    <w:p>
      <w:pPr>
        <w:spacing w:before="75" w:after="0"/>
      </w:pPr>
      <w:r>
        <w:rPr/>
        <w:t xml:space="preserve">第七节 DRG/DIP下中医院发展分析</w:t>
      </w:r>
    </w:p>
    <w:p>
      <w:pPr>
        <w:spacing w:before="75" w:after="0"/>
      </w:pPr>
      <w:r>
        <w:rPr/>
        <w:t xml:space="preserve">一、 DRG/DIP对中医院的影响分析</w:t>
      </w:r>
    </w:p>
    <w:p>
      <w:pPr>
        <w:spacing w:before="75" w:after="0"/>
      </w:pPr>
      <w:r>
        <w:rPr/>
        <w:t xml:space="preserve">二、 中医院应用DRG/DIP的效果分析</w:t>
      </w:r>
    </w:p>
    <w:p>
      <w:pPr>
        <w:spacing w:before="75" w:after="0"/>
      </w:pPr>
      <w:r>
        <w:rPr/>
        <w:t xml:space="preserve">三、 DRG/DIP下中医院的改革困境</w:t>
      </w:r>
    </w:p>
    <w:p>
      <w:pPr>
        <w:spacing w:before="75" w:after="0"/>
      </w:pPr>
      <w:r>
        <w:rPr/>
        <w:t xml:space="preserve">四、 DRG/DIP下中医院的发展建议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2021-2026年中国DRG/DIP相关企业经营状况分析</w:t>
      </w:r>
    </w:p>
    <w:p>
      <w:pPr>
        <w:spacing w:before="75" w:after="0"/>
      </w:pPr>
      <w:r>
        <w:rPr/>
        <w:t xml:space="preserve">第一节 国新健康保障服务集团股份有限公司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主要业务布局</w:t>
      </w:r>
    </w:p>
    <w:p>
      <w:pPr>
        <w:spacing w:before="75" w:after="0"/>
      </w:pPr>
      <w:r>
        <w:rPr/>
        <w:t xml:space="preserve">三、 经营效益分析</w:t>
      </w:r>
    </w:p>
    <w:p>
      <w:pPr>
        <w:spacing w:before="75" w:after="0"/>
      </w:pPr>
      <w:r>
        <w:rPr/>
        <w:t xml:space="preserve">四、 业务经营分析</w:t>
      </w:r>
    </w:p>
    <w:p>
      <w:pPr>
        <w:spacing w:before="75" w:after="0"/>
      </w:pPr>
      <w:r>
        <w:rPr/>
        <w:t xml:space="preserve">五、 财务状况分析</w:t>
      </w:r>
    </w:p>
    <w:p>
      <w:pPr>
        <w:spacing w:before="75" w:after="0"/>
      </w:pPr>
      <w:r>
        <w:rPr/>
        <w:t xml:space="preserve">六、 核心竞争力分析</w:t>
      </w:r>
    </w:p>
    <w:p>
      <w:pPr>
        <w:spacing w:before="75" w:after="0"/>
      </w:pPr>
      <w:r>
        <w:rPr/>
        <w:t xml:space="preserve">七、 公司发展战略</w:t>
      </w:r>
    </w:p>
    <w:p>
      <w:pPr>
        <w:spacing w:before="75" w:after="0"/>
      </w:pPr>
      <w:r>
        <w:rPr/>
        <w:t xml:space="preserve">八、 未来前景展望</w:t>
      </w:r>
    </w:p>
    <w:p>
      <w:pPr>
        <w:spacing w:before="75" w:after="0"/>
      </w:pPr>
      <w:r>
        <w:rPr/>
        <w:t xml:space="preserve">第二节 嘉和美康（北京）科技股份有限公司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第三节 四川久远银海软件股份有限公司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第四节 荣科科技股份有限公司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第五节 塞力斯医疗科技集团股份有限公司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2026-2031年中国DRG/DIP发展前景及趋势分析</w:t>
      </w:r>
    </w:p>
    <w:p>
      <w:pPr>
        <w:spacing w:before="75" w:after="0"/>
      </w:pPr>
      <w:r>
        <w:rPr/>
        <w:t xml:space="preserve">第一节 DRG/DIP发展前景展望</w:t>
      </w:r>
    </w:p>
    <w:p>
      <w:pPr>
        <w:spacing w:before="75" w:after="0"/>
      </w:pPr>
      <w:r>
        <w:rPr/>
        <w:t xml:space="preserve">一、 行业发展前景</w:t>
      </w:r>
    </w:p>
    <w:p>
      <w:pPr>
        <w:spacing w:before="75" w:after="0"/>
      </w:pPr>
      <w:r>
        <w:rPr/>
        <w:t xml:space="preserve">二、 研究方向展望</w:t>
      </w:r>
    </w:p>
    <w:p>
      <w:pPr>
        <w:spacing w:before="75" w:after="0"/>
      </w:pPr>
      <w:r>
        <w:rPr/>
        <w:t xml:space="preserve">三、 监管方向展望</w:t>
      </w:r>
    </w:p>
    <w:p>
      <w:pPr>
        <w:spacing w:before="75" w:after="0"/>
      </w:pPr>
      <w:r>
        <w:rPr/>
        <w:t xml:space="preserve">四、 市场规模预测</w:t>
      </w:r>
    </w:p>
    <w:p>
      <w:pPr>
        <w:spacing w:before="75" w:after="0"/>
      </w:pPr>
      <w:r>
        <w:rPr/>
        <w:t xml:space="preserve">五、 发展路径分析</w:t>
      </w:r>
    </w:p>
    <w:p>
      <w:pPr>
        <w:spacing w:before="75" w:after="0"/>
      </w:pPr>
      <w:r>
        <w:rPr/>
        <w:t xml:space="preserve">第二节 DRG/DIP未来发展趋势</w:t>
      </w:r>
    </w:p>
    <w:p>
      <w:pPr>
        <w:spacing w:before="75" w:after="0"/>
      </w:pPr>
      <w:r>
        <w:rPr/>
        <w:t xml:space="preserve">一、 行业发展趋势</w:t>
      </w:r>
    </w:p>
    <w:p>
      <w:pPr>
        <w:spacing w:before="75" w:after="0"/>
      </w:pPr>
      <w:r>
        <w:rPr/>
        <w:t xml:space="preserve">二、 融合发展趋势</w:t>
      </w:r>
    </w:p>
    <w:p>
      <w:pPr>
        <w:spacing w:before="75" w:after="0"/>
      </w:pPr>
      <w:r>
        <w:rPr/>
        <w:t xml:space="preserve">第三节 DRG-PPS发展分析</w:t>
      </w:r>
    </w:p>
    <w:p>
      <w:pPr>
        <w:spacing w:before="75" w:after="0"/>
      </w:pPr>
      <w:r>
        <w:rPr/>
        <w:t xml:space="preserve">一、 DRG-PPS的优势分析</w:t>
      </w:r>
    </w:p>
    <w:p>
      <w:pPr>
        <w:spacing w:before="75" w:after="0"/>
      </w:pPr>
      <w:r>
        <w:rPr/>
        <w:t xml:space="preserve">二、 DRG-PPS的体系阐述</w:t>
      </w:r>
    </w:p>
    <w:p>
      <w:pPr>
        <w:spacing w:before="75" w:after="0"/>
      </w:pPr>
      <w:r>
        <w:rPr/>
        <w:t xml:space="preserve">三、 DRG-PPS应用发展困境</w:t>
      </w:r>
    </w:p>
    <w:p>
      <w:pPr>
        <w:spacing w:before="75" w:after="0"/>
      </w:pPr>
      <w:r>
        <w:rPr/>
        <w:t xml:space="preserve">四、 DRG-PPS应用推广建议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2026-2031年全球医保支付方式DRG/DIP行业深度调研及投资前景预测报告</dc:title>
  <dc:description>2026-2031年全球医保支付方式DRG/DIP行业深度调研及投资前景预测报告</dc:description>
  <dc:subject>2026-2031年全球医保支付方式DRG/DIP行业深度调研及投资前景预测报告</dc:subject>
  <cp:keywords>研究报告</cp:keywords>
  <cp:category>研究报告</cp:category>
  <cp:lastModifiedBy>北京中道泰和信息咨询有限公司</cp:lastModifiedBy>
  <dcterms:created xsi:type="dcterms:W3CDTF">2026-03-27T04:51:31+08:00</dcterms:created>
  <dcterms:modified xsi:type="dcterms:W3CDTF">2026-03-27T04:51:31+08:00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