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2026-2031年全球精细化工行业市场调研及投资前景预测报告</w:t>
      </w:r>
    </w:p>
    <w:p>
      <w:pPr>
        <w:spacing w:after="150"/>
      </w:pPr>
      <w:r>
        <w:rPr>
          <w:b w:val="1"/>
          <w:bCs w:val="1"/>
        </w:rPr>
        <w:t xml:space="preserve">报告简介</w:t>
      </w:r>
    </w:p>
    <w:p>
      <w:pPr>
        <w:spacing w:after="150"/>
      </w:pPr>
      <w:r>
        <w:rPr/>
        <w:t xml:space="preserve">精细化工行业研究报告主要分析了精细化工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精细化工行业重点企业分析、子行业分析、区域市场分析、行业风险分析、行业发展前景预测及相关的经营、投资建议等。报告研究框架全面、严谨，分析内容客观、公正、系统，真实准确地反映了我国精细化工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精细化工行业的发展状况进行了深入透彻地分析，对我国精细化工行业市场情况、技术现状、供需形势作了详尽研究，重点分析了国内外重点企业、行业发展趋势以及行业投资情况，报告还对精细化工行业上下游行业的发展进行了探讨，是相关企业、投资部门、研究机构准确了解目前中国市场发展动态，把握精细化工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精细化工行业企业投资准入政策指引</w:t>
      </w:r>
    </w:p>
    <w:p>
      <w:pPr>
        <w:spacing w:before="75" w:after="0"/>
      </w:pPr>
      <w:r>
        <w:rPr/>
        <w:t xml:space="preserve">第一节 精细化工行业企业投资目录</w:t>
      </w:r>
    </w:p>
    <w:p>
      <w:pPr>
        <w:spacing w:before="75" w:after="0"/>
      </w:pPr>
      <w:r>
        <w:rPr/>
        <w:t xml:space="preserve">一、 政府核准目录</w:t>
      </w:r>
    </w:p>
    <w:p>
      <w:pPr>
        <w:spacing w:before="75" w:after="0"/>
      </w:pPr>
      <w:r>
        <w:rPr/>
        <w:t xml:space="preserve">二、 鼓励类目录</w:t>
      </w:r>
    </w:p>
    <w:p>
      <w:pPr>
        <w:spacing w:before="75" w:after="0"/>
      </w:pPr>
      <w:r>
        <w:rPr/>
        <w:t xml:space="preserve">三、 限制类目录</w:t>
      </w:r>
    </w:p>
    <w:p>
      <w:pPr>
        <w:spacing w:before="75" w:after="0"/>
      </w:pPr>
      <w:r>
        <w:rPr/>
        <w:t xml:space="preserve">四、 淘汰类目录</w:t>
      </w:r>
    </w:p>
    <w:p>
      <w:pPr>
        <w:spacing w:before="75" w:after="0"/>
      </w:pPr>
      <w:r>
        <w:rPr/>
        <w:t xml:space="preserve">第二节 精细化工行业不同类型企业投资准入政策</w:t>
      </w:r>
    </w:p>
    <w:p>
      <w:pPr>
        <w:spacing w:before="75" w:after="0"/>
      </w:pPr>
      <w:r>
        <w:rPr/>
        <w:t xml:space="preserve">一、 国有企业投资规定</w:t>
      </w:r>
    </w:p>
    <w:p>
      <w:pPr>
        <w:spacing w:before="75" w:after="0"/>
      </w:pPr>
      <w:r>
        <w:rPr/>
        <w:t xml:space="preserve">二、 民营企业投资规定</w:t>
      </w:r>
    </w:p>
    <w:p>
      <w:pPr>
        <w:spacing w:before="75" w:after="0"/>
      </w:pPr>
      <w:r>
        <w:rPr/>
        <w:t xml:space="preserve">三、 外资企业投资规定</w:t>
      </w:r>
    </w:p>
    <w:p>
      <w:pPr>
        <w:spacing w:before="75" w:after="0"/>
      </w:pPr>
      <w:r>
        <w:rPr/>
        <w:t xml:space="preserve">第三节 精细化工行业重点细分市场投资导向政策</w:t>
      </w:r>
    </w:p>
    <w:p>
      <w:pPr>
        <w:spacing w:before="75" w:after="0"/>
      </w:pPr>
      <w:r>
        <w:rPr/>
        <w:t xml:space="preserve">一、 医药市场</w:t>
      </w:r>
    </w:p>
    <w:p>
      <w:pPr>
        <w:spacing w:before="75" w:after="0"/>
      </w:pPr>
      <w:r>
        <w:rPr/>
        <w:t xml:space="preserve">二、 农药市场</w:t>
      </w:r>
    </w:p>
    <w:p>
      <w:pPr>
        <w:spacing w:before="75" w:after="0"/>
      </w:pPr>
      <w:r>
        <w:rPr/>
        <w:t xml:space="preserve">三、 生物化工市场</w:t>
      </w:r>
    </w:p>
    <w:p>
      <w:pPr>
        <w:spacing w:before="75" w:after="0"/>
      </w:pPr>
      <w:r>
        <w:rPr/>
        <w:t xml:space="preserve">四、 专用化学品市场</w:t>
      </w:r>
    </w:p>
    <w:p>
      <w:pPr>
        <w:spacing w:before="75" w:after="0"/>
      </w:pPr>
      <w:r>
        <w:rPr>
          <w:b w:val="1"/>
          <w:bCs w:val="1"/>
        </w:rPr>
        <w:t xml:space="preserve">第二章 精细化工行业企业投资价值分析</w:t>
      </w:r>
    </w:p>
    <w:p>
      <w:pPr>
        <w:spacing w:before="75" w:after="0"/>
      </w:pPr>
      <w:r>
        <w:rPr/>
        <w:t xml:space="preserve">第一节 精细化工行业企业投资环境（PEST）分析</w:t>
      </w:r>
    </w:p>
    <w:p>
      <w:pPr>
        <w:spacing w:before="75" w:after="0"/>
      </w:pPr>
      <w:r>
        <w:rPr/>
        <w:t xml:space="preserve">一、 政治环境</w:t>
      </w:r>
    </w:p>
    <w:p>
      <w:pPr>
        <w:spacing w:before="75" w:after="0"/>
      </w:pPr>
      <w:r>
        <w:rPr/>
        <w:t xml:space="preserve">二、 经济环境</w:t>
      </w:r>
    </w:p>
    <w:p>
      <w:pPr>
        <w:spacing w:before="75" w:after="0"/>
      </w:pPr>
      <w:r>
        <w:rPr/>
        <w:t xml:space="preserve">三、 社会环境</w:t>
      </w:r>
    </w:p>
    <w:p>
      <w:pPr>
        <w:spacing w:before="75" w:after="0"/>
      </w:pPr>
      <w:r>
        <w:rPr/>
        <w:t xml:space="preserve">四、 技术环境</w:t>
      </w:r>
    </w:p>
    <w:p>
      <w:pPr>
        <w:spacing w:before="75" w:after="0"/>
      </w:pPr>
      <w:r>
        <w:rPr/>
        <w:t xml:space="preserve">第二节 精细化工行业企业投资SWOT分析</w:t>
      </w:r>
    </w:p>
    <w:p>
      <w:pPr>
        <w:spacing w:before="75" w:after="0"/>
      </w:pPr>
      <w:r>
        <w:rPr/>
        <w:t xml:space="preserve">一、 优势分析</w:t>
      </w:r>
    </w:p>
    <w:p>
      <w:pPr>
        <w:spacing w:before="75" w:after="0"/>
      </w:pPr>
      <w:r>
        <w:rPr/>
        <w:t xml:space="preserve">二、 劣势分析</w:t>
      </w:r>
    </w:p>
    <w:p>
      <w:pPr>
        <w:spacing w:before="75" w:after="0"/>
      </w:pPr>
      <w:r>
        <w:rPr/>
        <w:t xml:space="preserve">三、 机会分析</w:t>
      </w:r>
    </w:p>
    <w:p>
      <w:pPr>
        <w:spacing w:before="75" w:after="0"/>
      </w:pPr>
      <w:r>
        <w:rPr/>
        <w:t xml:space="preserve">四、 威胁分析</w:t>
      </w:r>
    </w:p>
    <w:p>
      <w:pPr>
        <w:spacing w:before="75" w:after="0"/>
      </w:pPr>
      <w:r>
        <w:rPr/>
        <w:t xml:space="preserve">第三节 精细化工行业企业投资波特五力模型分析</w:t>
      </w:r>
    </w:p>
    <w:p>
      <w:pPr>
        <w:spacing w:before="75" w:after="0"/>
      </w:pPr>
      <w:r>
        <w:rPr/>
        <w:t xml:space="preserve">一、 新进入者威胁</w:t>
      </w:r>
    </w:p>
    <w:p>
      <w:pPr>
        <w:spacing w:before="75" w:after="0"/>
      </w:pPr>
      <w:r>
        <w:rPr/>
        <w:t xml:space="preserve">二、 替代品威胁</w:t>
      </w:r>
    </w:p>
    <w:p>
      <w:pPr>
        <w:spacing w:before="75" w:after="0"/>
      </w:pPr>
      <w:r>
        <w:rPr/>
        <w:t xml:space="preserve">三、 上游供应商议价能力</w:t>
      </w:r>
    </w:p>
    <w:p>
      <w:pPr>
        <w:spacing w:before="75" w:after="0"/>
      </w:pPr>
      <w:r>
        <w:rPr/>
        <w:t xml:space="preserve">四、 下游用户议价能力</w:t>
      </w:r>
    </w:p>
    <w:p>
      <w:pPr>
        <w:spacing w:before="75" w:after="0"/>
      </w:pPr>
      <w:r>
        <w:rPr/>
        <w:t xml:space="preserve">五、 现有企业间竞争</w:t>
      </w:r>
    </w:p>
    <w:p>
      <w:pPr>
        <w:spacing w:before="75" w:after="0"/>
      </w:pPr>
      <w:r>
        <w:rPr/>
        <w:t xml:space="preserve">第四节 中国化工行业园区经济发展分析</w:t>
      </w:r>
    </w:p>
    <w:p>
      <w:pPr>
        <w:spacing w:before="75" w:after="0"/>
      </w:pPr>
      <w:r>
        <w:rPr/>
        <w:t xml:space="preserve">一、 发展特点</w:t>
      </w:r>
    </w:p>
    <w:p>
      <w:pPr>
        <w:spacing w:before="75" w:after="0"/>
      </w:pPr>
      <w:r>
        <w:rPr/>
        <w:t xml:space="preserve">二、 发展现状</w:t>
      </w:r>
    </w:p>
    <w:p>
      <w:pPr>
        <w:spacing w:before="75" w:after="0"/>
      </w:pPr>
      <w:r>
        <w:rPr/>
        <w:t xml:space="preserve">三、 区域分布</w:t>
      </w:r>
    </w:p>
    <w:p>
      <w:pPr>
        <w:spacing w:before="75" w:after="0"/>
      </w:pPr>
      <w:r>
        <w:rPr/>
        <w:t xml:space="preserve">四、 发展规划</w:t>
      </w:r>
    </w:p>
    <w:p>
      <w:pPr>
        <w:spacing w:before="75" w:after="0"/>
      </w:pPr>
      <w:r>
        <w:rPr/>
        <w:t xml:space="preserve">第五节 中国精细化工市场发展形势分析</w:t>
      </w:r>
    </w:p>
    <w:p>
      <w:pPr>
        <w:spacing w:before="75" w:after="0"/>
      </w:pPr>
      <w:r>
        <w:rPr/>
        <w:t xml:space="preserve">一、 化工行业运行</w:t>
      </w:r>
    </w:p>
    <w:p>
      <w:pPr>
        <w:spacing w:before="75" w:after="0"/>
      </w:pPr>
      <w:r>
        <w:rPr/>
        <w:t xml:space="preserve">二、 精细化工规模</w:t>
      </w:r>
    </w:p>
    <w:p>
      <w:pPr>
        <w:spacing w:before="75" w:after="0"/>
      </w:pPr>
      <w:r>
        <w:rPr/>
        <w:t xml:space="preserve">三、 产值规模预测</w:t>
      </w:r>
    </w:p>
    <w:p>
      <w:pPr>
        <w:spacing w:before="75" w:after="0"/>
      </w:pPr>
      <w:r>
        <w:rPr>
          <w:b w:val="1"/>
          <w:bCs w:val="1"/>
        </w:rPr>
        <w:t xml:space="preserve">第三章 精细化工行业企业投资程序分析</w:t>
      </w:r>
    </w:p>
    <w:p>
      <w:pPr>
        <w:spacing w:before="75" w:after="0"/>
      </w:pPr>
      <w:r>
        <w:rPr/>
        <w:t xml:space="preserve">第一节 项目决策程序</w:t>
      </w:r>
    </w:p>
    <w:p>
      <w:pPr>
        <w:spacing w:before="75" w:after="0"/>
      </w:pPr>
      <w:r>
        <w:rPr/>
        <w:t xml:space="preserve">一、 信息收集</w:t>
      </w:r>
    </w:p>
    <w:p>
      <w:pPr>
        <w:spacing w:before="75" w:after="0"/>
      </w:pPr>
      <w:r>
        <w:rPr/>
        <w:t xml:space="preserve">二、 项目筛选</w:t>
      </w:r>
    </w:p>
    <w:p>
      <w:pPr>
        <w:spacing w:before="75" w:after="0"/>
      </w:pPr>
      <w:r>
        <w:rPr/>
        <w:t xml:space="preserve">三、 项目立项</w:t>
      </w:r>
    </w:p>
    <w:p>
      <w:pPr>
        <w:spacing w:before="75" w:after="0"/>
      </w:pPr>
      <w:r>
        <w:rPr/>
        <w:t xml:space="preserve">四、 项目调研</w:t>
      </w:r>
    </w:p>
    <w:p>
      <w:pPr>
        <w:spacing w:before="75" w:after="0"/>
      </w:pPr>
      <w:r>
        <w:rPr/>
        <w:t xml:space="preserve">五、 项目审核</w:t>
      </w:r>
    </w:p>
    <w:p>
      <w:pPr>
        <w:spacing w:before="75" w:after="0"/>
      </w:pPr>
      <w:r>
        <w:rPr/>
        <w:t xml:space="preserve">第二节 项目实施程序</w:t>
      </w:r>
    </w:p>
    <w:p>
      <w:pPr>
        <w:spacing w:before="75" w:after="0"/>
      </w:pPr>
      <w:r>
        <w:rPr/>
        <w:t xml:space="preserve">一、 编制计划</w:t>
      </w:r>
    </w:p>
    <w:p>
      <w:pPr>
        <w:spacing w:before="75" w:after="0"/>
      </w:pPr>
      <w:r>
        <w:rPr/>
        <w:t xml:space="preserve">二、 项目设计</w:t>
      </w:r>
    </w:p>
    <w:p>
      <w:pPr>
        <w:spacing w:before="75" w:after="0"/>
      </w:pPr>
      <w:r>
        <w:rPr/>
        <w:t xml:space="preserve">三、 项目招投标</w:t>
      </w:r>
    </w:p>
    <w:p>
      <w:pPr>
        <w:spacing w:before="75" w:after="0"/>
      </w:pPr>
      <w:r>
        <w:rPr/>
        <w:t xml:space="preserve">四、 项目建设</w:t>
      </w:r>
    </w:p>
    <w:p>
      <w:pPr>
        <w:spacing w:before="75" w:after="0"/>
      </w:pPr>
      <w:r>
        <w:rPr/>
        <w:t xml:space="preserve">五、 竣工验收</w:t>
      </w:r>
    </w:p>
    <w:p>
      <w:pPr>
        <w:spacing w:before="75" w:after="0"/>
      </w:pPr>
      <w:r>
        <w:rPr/>
        <w:t xml:space="preserve">第三节 项目评价程序</w:t>
      </w:r>
    </w:p>
    <w:p>
      <w:pPr>
        <w:spacing w:before="75" w:after="0"/>
      </w:pPr>
      <w:r>
        <w:rPr/>
        <w:t xml:space="preserve">一、 目标评价</w:t>
      </w:r>
    </w:p>
    <w:p>
      <w:pPr>
        <w:spacing w:before="75" w:after="0"/>
      </w:pPr>
      <w:r>
        <w:rPr/>
        <w:t xml:space="preserve">二、 效益评价</w:t>
      </w:r>
    </w:p>
    <w:p>
      <w:pPr>
        <w:spacing w:before="75" w:after="0"/>
      </w:pPr>
      <w:r>
        <w:rPr/>
        <w:t xml:space="preserve">三、 持续性评价</w:t>
      </w:r>
    </w:p>
    <w:p>
      <w:pPr>
        <w:spacing w:before="75" w:after="0"/>
      </w:pPr>
      <w:r>
        <w:rPr/>
        <w:t xml:space="preserve">第四节 项目退出程序</w:t>
      </w:r>
    </w:p>
    <w:p>
      <w:pPr>
        <w:spacing w:before="75" w:after="0"/>
      </w:pPr>
      <w:r>
        <w:rPr/>
        <w:t xml:space="preserve">一、 自然退出</w:t>
      </w:r>
    </w:p>
    <w:p>
      <w:pPr>
        <w:spacing w:before="75" w:after="0"/>
      </w:pPr>
      <w:r>
        <w:rPr/>
        <w:t xml:space="preserve">二、 被动退出</w:t>
      </w:r>
    </w:p>
    <w:p>
      <w:pPr>
        <w:spacing w:before="75" w:after="0"/>
      </w:pPr>
      <w:r>
        <w:rPr/>
        <w:t xml:space="preserve">三、 主动退出</w:t>
      </w:r>
    </w:p>
    <w:p>
      <w:pPr>
        <w:spacing w:before="75" w:after="0"/>
      </w:pPr>
      <w:r>
        <w:rPr/>
        <w:t xml:space="preserve">四、 退出机制</w:t>
      </w:r>
    </w:p>
    <w:p>
      <w:pPr>
        <w:spacing w:before="75" w:after="0"/>
      </w:pPr>
      <w:r>
        <w:rPr>
          <w:b w:val="1"/>
          <w:bCs w:val="1"/>
        </w:rPr>
        <w:t xml:space="preserve">第四章 精细化工行业企业投资目标项目机会评估</w:t>
      </w:r>
    </w:p>
    <w:p>
      <w:pPr>
        <w:spacing w:before="75" w:after="0"/>
      </w:pPr>
      <w:r>
        <w:rPr/>
        <w:t xml:space="preserve">第一节 精细化工行业企业投资目标项目评估要素</w:t>
      </w:r>
    </w:p>
    <w:p>
      <w:pPr>
        <w:spacing w:before="75" w:after="0"/>
      </w:pPr>
      <w:r>
        <w:rPr/>
        <w:t xml:space="preserve">一、 投资成本</w:t>
      </w:r>
    </w:p>
    <w:p>
      <w:pPr>
        <w:spacing w:before="75" w:after="0"/>
      </w:pPr>
      <w:r>
        <w:rPr/>
        <w:t xml:space="preserve">二、 市场需求</w:t>
      </w:r>
    </w:p>
    <w:p>
      <w:pPr>
        <w:spacing w:before="75" w:after="0"/>
      </w:pPr>
      <w:r>
        <w:rPr/>
        <w:t xml:space="preserve">三、 技术路线</w:t>
      </w:r>
    </w:p>
    <w:p>
      <w:pPr>
        <w:spacing w:before="75" w:after="0"/>
      </w:pPr>
      <w:r>
        <w:rPr/>
        <w:t xml:space="preserve">四、 综合效益</w:t>
      </w:r>
    </w:p>
    <w:p>
      <w:pPr>
        <w:spacing w:before="75" w:after="0"/>
      </w:pPr>
      <w:r>
        <w:rPr/>
        <w:t xml:space="preserve">五、 环境影响</w:t>
      </w:r>
    </w:p>
    <w:p>
      <w:pPr>
        <w:spacing w:before="75" w:after="0"/>
      </w:pPr>
      <w:r>
        <w:rPr/>
        <w:t xml:space="preserve">第二节 生物医药项目投资机会评估</w:t>
      </w:r>
    </w:p>
    <w:p>
      <w:pPr>
        <w:spacing w:before="75" w:after="0"/>
      </w:pPr>
      <w:r>
        <w:rPr/>
        <w:t xml:space="preserve">一、 政策机遇</w:t>
      </w:r>
    </w:p>
    <w:p>
      <w:pPr>
        <w:spacing w:before="75" w:after="0"/>
      </w:pPr>
      <w:r>
        <w:rPr/>
        <w:t xml:space="preserve">二、 产业规模</w:t>
      </w:r>
    </w:p>
    <w:p>
      <w:pPr>
        <w:spacing w:before="75" w:after="0"/>
      </w:pPr>
      <w:r>
        <w:rPr/>
        <w:t xml:space="preserve">三、 竞争格局</w:t>
      </w:r>
    </w:p>
    <w:p>
      <w:pPr>
        <w:spacing w:before="75" w:after="0"/>
      </w:pPr>
      <w:r>
        <w:rPr/>
        <w:t xml:space="preserve">四、 专利水平</w:t>
      </w:r>
    </w:p>
    <w:p>
      <w:pPr>
        <w:spacing w:before="75" w:after="0"/>
      </w:pPr>
      <w:r>
        <w:rPr/>
        <w:t xml:space="preserve">五、 运营模式</w:t>
      </w:r>
    </w:p>
    <w:p>
      <w:pPr>
        <w:spacing w:before="75" w:after="0"/>
      </w:pPr>
      <w:r>
        <w:rPr/>
        <w:t xml:space="preserve">六、 投资分析</w:t>
      </w:r>
    </w:p>
    <w:p>
      <w:pPr>
        <w:spacing w:before="75" w:after="0"/>
      </w:pPr>
      <w:r>
        <w:rPr/>
        <w:t xml:space="preserve">七、 景气度分析</w:t>
      </w:r>
    </w:p>
    <w:p>
      <w:pPr>
        <w:spacing w:before="75" w:after="0"/>
      </w:pPr>
      <w:r>
        <w:rPr/>
        <w:t xml:space="preserve">第三节 精细化工中间体项目投资机会评估</w:t>
      </w:r>
    </w:p>
    <w:p>
      <w:pPr>
        <w:spacing w:before="75" w:after="0"/>
      </w:pPr>
      <w:r>
        <w:rPr/>
        <w:t xml:space="preserve">一、 发展历程</w:t>
      </w:r>
    </w:p>
    <w:p>
      <w:pPr>
        <w:spacing w:before="75" w:after="0"/>
      </w:pPr>
      <w:r>
        <w:rPr/>
        <w:t xml:space="preserve">二、 产业规模</w:t>
      </w:r>
    </w:p>
    <w:p>
      <w:pPr>
        <w:spacing w:before="75" w:after="0"/>
      </w:pPr>
      <w:r>
        <w:rPr/>
        <w:t xml:space="preserve">三、 市场需求</w:t>
      </w:r>
    </w:p>
    <w:p>
      <w:pPr>
        <w:spacing w:before="75" w:after="0"/>
      </w:pPr>
      <w:r>
        <w:rPr/>
        <w:t xml:space="preserve">四、 运营模式</w:t>
      </w:r>
    </w:p>
    <w:p>
      <w:pPr>
        <w:spacing w:before="75" w:after="0"/>
      </w:pPr>
      <w:r>
        <w:rPr/>
        <w:t xml:space="preserve">五、 投资案例</w:t>
      </w:r>
    </w:p>
    <w:p>
      <w:pPr>
        <w:spacing w:before="75" w:after="0"/>
      </w:pPr>
      <w:r>
        <w:rPr/>
        <w:t xml:space="preserve">六、 发展趋势</w:t>
      </w:r>
    </w:p>
    <w:p>
      <w:pPr>
        <w:spacing w:before="75" w:after="0"/>
      </w:pPr>
      <w:r>
        <w:rPr/>
        <w:t xml:space="preserve">七、 景气度分析</w:t>
      </w:r>
    </w:p>
    <w:p>
      <w:pPr>
        <w:spacing w:before="75" w:after="0"/>
      </w:pPr>
      <w:r>
        <w:rPr/>
        <w:t xml:space="preserve">第四节 特殊功能涂料项目投资机会评估</w:t>
      </w:r>
    </w:p>
    <w:p>
      <w:pPr>
        <w:spacing w:before="75" w:after="0"/>
      </w:pPr>
      <w:r>
        <w:rPr/>
        <w:t xml:space="preserve">一、 政策机遇</w:t>
      </w:r>
    </w:p>
    <w:p>
      <w:pPr>
        <w:spacing w:before="75" w:after="0"/>
      </w:pPr>
      <w:r>
        <w:rPr/>
        <w:t xml:space="preserve">二、 产业规模</w:t>
      </w:r>
    </w:p>
    <w:p>
      <w:pPr>
        <w:spacing w:before="75" w:after="0"/>
      </w:pPr>
      <w:r>
        <w:rPr/>
        <w:t xml:space="preserve">三、 技术水平</w:t>
      </w:r>
    </w:p>
    <w:p>
      <w:pPr>
        <w:spacing w:before="75" w:after="0"/>
      </w:pPr>
      <w:r>
        <w:rPr/>
        <w:t xml:space="preserve">四、 运营模式</w:t>
      </w:r>
    </w:p>
    <w:p>
      <w:pPr>
        <w:spacing w:before="75" w:after="0"/>
      </w:pPr>
      <w:r>
        <w:rPr/>
        <w:t xml:space="preserve">五、 投资案例</w:t>
      </w:r>
    </w:p>
    <w:p>
      <w:pPr>
        <w:spacing w:before="75" w:after="0"/>
      </w:pPr>
      <w:r>
        <w:rPr/>
        <w:t xml:space="preserve">六、 景气度分析</w:t>
      </w:r>
    </w:p>
    <w:p>
      <w:pPr>
        <w:spacing w:before="75" w:after="0"/>
      </w:pPr>
      <w:r>
        <w:rPr/>
        <w:t xml:space="preserve">第五节 功能型食品添加剂项目投资机会评估</w:t>
      </w:r>
    </w:p>
    <w:p>
      <w:pPr>
        <w:spacing w:before="75" w:after="0"/>
      </w:pPr>
      <w:r>
        <w:rPr/>
        <w:t xml:space="preserve">一、 政策机遇</w:t>
      </w:r>
    </w:p>
    <w:p>
      <w:pPr>
        <w:spacing w:before="75" w:after="0"/>
      </w:pPr>
      <w:r>
        <w:rPr/>
        <w:t xml:space="preserve">二、 市场供给</w:t>
      </w:r>
    </w:p>
    <w:p>
      <w:pPr>
        <w:spacing w:before="75" w:after="0"/>
      </w:pPr>
      <w:r>
        <w:rPr/>
        <w:t xml:space="preserve">三、 技术水平</w:t>
      </w:r>
    </w:p>
    <w:p>
      <w:pPr>
        <w:spacing w:before="75" w:after="0"/>
      </w:pPr>
      <w:r>
        <w:rPr/>
        <w:t xml:space="preserve">四、 投资案例</w:t>
      </w:r>
    </w:p>
    <w:p>
      <w:pPr>
        <w:spacing w:before="75" w:after="0"/>
      </w:pPr>
      <w:r>
        <w:rPr/>
        <w:t xml:space="preserve">五、 投资壁垒</w:t>
      </w:r>
    </w:p>
    <w:p>
      <w:pPr>
        <w:spacing w:before="75" w:after="0"/>
      </w:pPr>
      <w:r>
        <w:rPr/>
        <w:t xml:space="preserve">六、 景气度分析</w:t>
      </w:r>
    </w:p>
    <w:p>
      <w:pPr>
        <w:spacing w:before="75" w:after="0"/>
      </w:pPr>
      <w:r>
        <w:rPr/>
        <w:t xml:space="preserve">第六节 高性能水处理化学品项目投资机会评估</w:t>
      </w:r>
    </w:p>
    <w:p>
      <w:pPr>
        <w:spacing w:before="75" w:after="0"/>
      </w:pPr>
      <w:r>
        <w:rPr/>
        <w:t xml:space="preserve">一、 政策机遇</w:t>
      </w:r>
    </w:p>
    <w:p>
      <w:pPr>
        <w:spacing w:before="75" w:after="0"/>
      </w:pPr>
      <w:r>
        <w:rPr/>
        <w:t xml:space="preserve">二、 市场需求</w:t>
      </w:r>
    </w:p>
    <w:p>
      <w:pPr>
        <w:spacing w:before="75" w:after="0"/>
      </w:pPr>
      <w:r>
        <w:rPr/>
        <w:t xml:space="preserve">三、 技术水平</w:t>
      </w:r>
    </w:p>
    <w:p>
      <w:pPr>
        <w:spacing w:before="75" w:after="0"/>
      </w:pPr>
      <w:r>
        <w:rPr/>
        <w:t xml:space="preserve">四、 运营模式</w:t>
      </w:r>
    </w:p>
    <w:p>
      <w:pPr>
        <w:spacing w:before="75" w:after="0"/>
      </w:pPr>
      <w:r>
        <w:rPr/>
        <w:t xml:space="preserve">五、 投资案例</w:t>
      </w:r>
    </w:p>
    <w:p>
      <w:pPr>
        <w:spacing w:before="75" w:after="0"/>
      </w:pPr>
      <w:r>
        <w:rPr/>
        <w:t xml:space="preserve">六、 景气度分析</w:t>
      </w:r>
    </w:p>
    <w:p>
      <w:pPr>
        <w:spacing w:before="75" w:after="0"/>
      </w:pPr>
      <w:r>
        <w:rPr>
          <w:b w:val="1"/>
          <w:bCs w:val="1"/>
        </w:rPr>
        <w:t xml:space="preserve">第五章 精细化工行业企业投资目标区域机会评估</w:t>
      </w:r>
    </w:p>
    <w:p>
      <w:pPr>
        <w:spacing w:before="75" w:after="0"/>
      </w:pPr>
      <w:r>
        <w:rPr/>
        <w:t xml:space="preserve">第一节 精细化工行业企业投资目标区域评估要素</w:t>
      </w:r>
    </w:p>
    <w:p>
      <w:pPr>
        <w:spacing w:before="75" w:after="0"/>
      </w:pPr>
      <w:r>
        <w:rPr/>
        <w:t xml:space="preserve">一、 资源导向</w:t>
      </w:r>
    </w:p>
    <w:p>
      <w:pPr>
        <w:spacing w:before="75" w:after="0"/>
      </w:pPr>
      <w:r>
        <w:rPr/>
        <w:t xml:space="preserve">二、 区位导向</w:t>
      </w:r>
    </w:p>
    <w:p>
      <w:pPr>
        <w:spacing w:before="75" w:after="0"/>
      </w:pPr>
      <w:r>
        <w:rPr/>
        <w:t xml:space="preserve">三、 市场导向</w:t>
      </w:r>
    </w:p>
    <w:p>
      <w:pPr>
        <w:spacing w:before="75" w:after="0"/>
      </w:pPr>
      <w:r>
        <w:rPr/>
        <w:t xml:space="preserve">四、 政策导向</w:t>
      </w:r>
    </w:p>
    <w:p>
      <w:pPr>
        <w:spacing w:before="75" w:after="0"/>
      </w:pPr>
      <w:r>
        <w:rPr/>
        <w:t xml:space="preserve">五、 产业链导向</w:t>
      </w:r>
    </w:p>
    <w:p>
      <w:pPr>
        <w:spacing w:before="75" w:after="0"/>
      </w:pPr>
      <w:r>
        <w:rPr/>
        <w:t xml:space="preserve">第二节 华北地区精细化工项目投资机会评估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t xml:space="preserve">第三节 东北地区精细化工项目投资机会评估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t xml:space="preserve">第四节 华东地区精细化工项目投资机会评估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t xml:space="preserve">第五节 华中地区精细化工项目投资机会评估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t xml:space="preserve">第六节 华南地区精细化工项目投资机会评估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t xml:space="preserve">第七节 西部地区精细化工项目投资机会评估</w:t>
      </w:r>
    </w:p>
    <w:p>
      <w:pPr>
        <w:spacing w:before="75" w:after="0"/>
      </w:pPr>
      <w:r>
        <w:rPr/>
        <w:t xml:space="preserve">一、 投资优势</w:t>
      </w:r>
    </w:p>
    <w:p>
      <w:pPr>
        <w:spacing w:before="75" w:after="0"/>
      </w:pPr>
      <w:r>
        <w:rPr/>
        <w:t xml:space="preserve">二、 市场规模</w:t>
      </w:r>
    </w:p>
    <w:p>
      <w:pPr>
        <w:spacing w:before="75" w:after="0"/>
      </w:pPr>
      <w:r>
        <w:rPr/>
        <w:t xml:space="preserve">三、 优惠政策</w:t>
      </w:r>
    </w:p>
    <w:p>
      <w:pPr>
        <w:spacing w:before="75" w:after="0"/>
      </w:pPr>
      <w:r>
        <w:rPr/>
        <w:t xml:space="preserve">四、 产业链配套</w:t>
      </w:r>
    </w:p>
    <w:p>
      <w:pPr>
        <w:spacing w:before="75" w:after="0"/>
      </w:pPr>
      <w:r>
        <w:rPr/>
        <w:t xml:space="preserve">五、 区内对比评估</w:t>
      </w:r>
    </w:p>
    <w:p>
      <w:pPr>
        <w:spacing w:before="75" w:after="0"/>
      </w:pPr>
      <w:r>
        <w:rPr>
          <w:b w:val="1"/>
          <w:bCs w:val="1"/>
        </w:rPr>
        <w:t xml:space="preserve">第六章 精细化工产业链企业投资机会评估</w:t>
      </w:r>
    </w:p>
    <w:p>
      <w:pPr>
        <w:spacing w:before="75" w:after="0"/>
      </w:pPr>
      <w:r>
        <w:rPr/>
        <w:t xml:space="preserve">第一节 精细化工行业产业链分析</w:t>
      </w:r>
    </w:p>
    <w:p>
      <w:pPr>
        <w:spacing w:before="75" w:after="0"/>
      </w:pPr>
      <w:r>
        <w:rPr/>
        <w:t xml:space="preserve">一、 产业链结构</w:t>
      </w:r>
    </w:p>
    <w:p>
      <w:pPr>
        <w:spacing w:before="75" w:after="0"/>
      </w:pPr>
      <w:r>
        <w:rPr/>
        <w:t xml:space="preserve">二、 上游行业</w:t>
      </w:r>
    </w:p>
    <w:p>
      <w:pPr>
        <w:spacing w:before="75" w:after="0"/>
      </w:pPr>
      <w:r>
        <w:rPr/>
        <w:t xml:space="preserve">三、 下游行业</w:t>
      </w:r>
    </w:p>
    <w:p>
      <w:pPr>
        <w:spacing w:before="75" w:after="0"/>
      </w:pPr>
      <w:r>
        <w:rPr/>
        <w:t xml:space="preserve">第二节 产业链上游磷矿石市场投资潜力</w:t>
      </w:r>
    </w:p>
    <w:p>
      <w:pPr>
        <w:spacing w:before="75" w:after="0"/>
      </w:pPr>
      <w:r>
        <w:rPr/>
        <w:t xml:space="preserve">一、 市场规模</w:t>
      </w:r>
    </w:p>
    <w:p>
      <w:pPr>
        <w:spacing w:before="75" w:after="0"/>
      </w:pPr>
      <w:r>
        <w:rPr/>
        <w:t xml:space="preserve">二、 需求分析</w:t>
      </w:r>
    </w:p>
    <w:p>
      <w:pPr>
        <w:spacing w:before="75" w:after="0"/>
      </w:pPr>
      <w:r>
        <w:rPr/>
        <w:t xml:space="preserve">三、 发展机遇</w:t>
      </w:r>
    </w:p>
    <w:p>
      <w:pPr>
        <w:spacing w:before="75" w:after="0"/>
      </w:pPr>
      <w:r>
        <w:rPr/>
        <w:t xml:space="preserve">四、 风险因素</w:t>
      </w:r>
    </w:p>
    <w:p>
      <w:pPr>
        <w:spacing w:before="75" w:after="0"/>
      </w:pPr>
      <w:r>
        <w:rPr/>
        <w:t xml:space="preserve">五、 前景预测</w:t>
      </w:r>
    </w:p>
    <w:p>
      <w:pPr>
        <w:spacing w:before="75" w:after="0"/>
      </w:pPr>
      <w:r>
        <w:rPr/>
        <w:t xml:space="preserve">第三节 产业链上游石油市场投资潜力</w:t>
      </w:r>
    </w:p>
    <w:p>
      <w:pPr>
        <w:spacing w:before="75" w:after="0"/>
      </w:pPr>
      <w:r>
        <w:rPr/>
        <w:t xml:space="preserve">一、 市场规模</w:t>
      </w:r>
    </w:p>
    <w:p>
      <w:pPr>
        <w:spacing w:before="75" w:after="0"/>
      </w:pPr>
      <w:r>
        <w:rPr/>
        <w:t xml:space="preserve">二、 需求分析</w:t>
      </w:r>
    </w:p>
    <w:p>
      <w:pPr>
        <w:spacing w:before="75" w:after="0"/>
      </w:pPr>
      <w:r>
        <w:rPr/>
        <w:t xml:space="preserve">三、 发展机遇</w:t>
      </w:r>
    </w:p>
    <w:p>
      <w:pPr>
        <w:spacing w:before="75" w:after="0"/>
      </w:pPr>
      <w:r>
        <w:rPr/>
        <w:t xml:space="preserve">四、 风险因素</w:t>
      </w:r>
    </w:p>
    <w:p>
      <w:pPr>
        <w:spacing w:before="75" w:after="0"/>
      </w:pPr>
      <w:r>
        <w:rPr/>
        <w:t xml:space="preserve">五、 前景预测</w:t>
      </w:r>
    </w:p>
    <w:p>
      <w:pPr>
        <w:spacing w:before="75" w:after="0"/>
      </w:pPr>
      <w:r>
        <w:rPr/>
        <w:t xml:space="preserve">第四节 产业链下游纺织市场投资潜力</w:t>
      </w:r>
    </w:p>
    <w:p>
      <w:pPr>
        <w:spacing w:before="75" w:after="0"/>
      </w:pPr>
      <w:r>
        <w:rPr/>
        <w:t xml:space="preserve">一、 市场规模</w:t>
      </w:r>
    </w:p>
    <w:p>
      <w:pPr>
        <w:spacing w:before="75" w:after="0"/>
      </w:pPr>
      <w:r>
        <w:rPr/>
        <w:t xml:space="preserve">二、 贸易结构</w:t>
      </w:r>
    </w:p>
    <w:p>
      <w:pPr>
        <w:spacing w:before="75" w:after="0"/>
      </w:pPr>
      <w:r>
        <w:rPr/>
        <w:t xml:space="preserve">三、 发展机遇</w:t>
      </w:r>
    </w:p>
    <w:p>
      <w:pPr>
        <w:spacing w:before="75" w:after="0"/>
      </w:pPr>
      <w:r>
        <w:rPr/>
        <w:t xml:space="preserve">四、 风险因素</w:t>
      </w:r>
    </w:p>
    <w:p>
      <w:pPr>
        <w:spacing w:before="75" w:after="0"/>
      </w:pPr>
      <w:r>
        <w:rPr/>
        <w:t xml:space="preserve">五、 前景预测</w:t>
      </w:r>
    </w:p>
    <w:p>
      <w:pPr>
        <w:spacing w:before="75" w:after="0"/>
      </w:pPr>
      <w:r>
        <w:rPr/>
        <w:t xml:space="preserve">第五节 精细化工产业链投资建议</w:t>
      </w:r>
    </w:p>
    <w:p>
      <w:pPr>
        <w:spacing w:before="75" w:after="0"/>
      </w:pPr>
      <w:r>
        <w:rPr/>
        <w:t xml:space="preserve">一、 上游市场投资建议</w:t>
      </w:r>
    </w:p>
    <w:p>
      <w:pPr>
        <w:spacing w:before="75" w:after="0"/>
      </w:pPr>
      <w:r>
        <w:rPr/>
        <w:t xml:space="preserve">二、 下游市场投资建议</w:t>
      </w:r>
    </w:p>
    <w:p>
      <w:pPr>
        <w:spacing w:before="75" w:after="0"/>
      </w:pPr>
      <w:r>
        <w:rPr>
          <w:b w:val="1"/>
          <w:bCs w:val="1"/>
        </w:rPr>
        <w:t xml:space="preserve">第七章 精细化工行业重点企业经营投资分析</w:t>
      </w:r>
    </w:p>
    <w:p>
      <w:pPr>
        <w:spacing w:before="75" w:after="0"/>
      </w:pPr>
      <w:r>
        <w:rPr/>
        <w:t xml:space="preserve">第一节 精细化工行业重点企业经营效益分析</w:t>
      </w:r>
    </w:p>
    <w:p>
      <w:pPr>
        <w:spacing w:before="75" w:after="0"/>
      </w:pPr>
      <w:r>
        <w:rPr/>
        <w:t xml:space="preserve">一、 上市公司规模</w:t>
      </w:r>
    </w:p>
    <w:p>
      <w:pPr>
        <w:spacing w:before="75" w:after="0"/>
      </w:pPr>
      <w:r>
        <w:rPr/>
        <w:t xml:space="preserve">二、 上市公司分布</w:t>
      </w:r>
    </w:p>
    <w:p>
      <w:pPr>
        <w:spacing w:before="75" w:after="0"/>
      </w:pPr>
      <w:r>
        <w:rPr/>
        <w:t xml:space="preserve">三、 经营状况分析</w:t>
      </w:r>
    </w:p>
    <w:p>
      <w:pPr>
        <w:spacing w:before="75" w:after="0"/>
      </w:pPr>
      <w:r>
        <w:rPr/>
        <w:t xml:space="preserve">四、 盈利能力分析</w:t>
      </w:r>
    </w:p>
    <w:p>
      <w:pPr>
        <w:spacing w:before="75" w:after="0"/>
      </w:pPr>
      <w:r>
        <w:rPr/>
        <w:t xml:space="preserve">五、 营运能力分析</w:t>
      </w:r>
    </w:p>
    <w:p>
      <w:pPr>
        <w:spacing w:before="75" w:after="0"/>
      </w:pPr>
      <w:r>
        <w:rPr/>
        <w:t xml:space="preserve">六、 成长能力分析</w:t>
      </w:r>
    </w:p>
    <w:p>
      <w:pPr>
        <w:spacing w:before="75" w:after="0"/>
      </w:pPr>
      <w:r>
        <w:rPr/>
        <w:t xml:space="preserve">七、 现金流量分析</w:t>
      </w:r>
    </w:p>
    <w:p>
      <w:pPr>
        <w:spacing w:before="75" w:after="0"/>
      </w:pPr>
      <w:r>
        <w:rPr/>
        <w:t xml:space="preserve">第二节 诚志股份有限公司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湖南海利化工股份有限公司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浙江巨化股份有限公司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中节能万润股份有限公司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深圳市兆新能源股份有限公司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第八章 精细化工行业企业投资成本及效益分析</w:t>
      </w:r>
    </w:p>
    <w:p>
      <w:pPr>
        <w:spacing w:before="75" w:after="0"/>
      </w:pPr>
      <w:r>
        <w:rPr/>
        <w:t xml:space="preserve">第一节 精细化工项目成本控制分析</w:t>
      </w:r>
    </w:p>
    <w:p>
      <w:pPr>
        <w:spacing w:before="75" w:after="0"/>
      </w:pPr>
      <w:r>
        <w:rPr/>
        <w:t xml:space="preserve">一、 成本管理瓶颈</w:t>
      </w:r>
    </w:p>
    <w:p>
      <w:pPr>
        <w:spacing w:before="75" w:after="0"/>
      </w:pPr>
      <w:r>
        <w:rPr/>
        <w:t xml:space="preserve">二、 成本控制原则</w:t>
      </w:r>
    </w:p>
    <w:p>
      <w:pPr>
        <w:spacing w:before="75" w:after="0"/>
      </w:pPr>
      <w:r>
        <w:rPr/>
        <w:t xml:space="preserve">三、 成本控制方法</w:t>
      </w:r>
    </w:p>
    <w:p>
      <w:pPr>
        <w:spacing w:before="75" w:after="0"/>
      </w:pPr>
      <w:r>
        <w:rPr/>
        <w:t xml:space="preserve">四、 成本控制环节</w:t>
      </w:r>
    </w:p>
    <w:p>
      <w:pPr>
        <w:spacing w:before="75" w:after="0"/>
      </w:pPr>
      <w:r>
        <w:rPr/>
        <w:t xml:space="preserve">第二节 精细化工项目综合效益分析</w:t>
      </w:r>
    </w:p>
    <w:p>
      <w:pPr>
        <w:spacing w:before="75" w:after="0"/>
      </w:pPr>
      <w:r>
        <w:rPr/>
        <w:t xml:space="preserve">一、 经济效益</w:t>
      </w:r>
    </w:p>
    <w:p>
      <w:pPr>
        <w:spacing w:before="75" w:after="0"/>
      </w:pPr>
      <w:r>
        <w:rPr/>
        <w:t xml:space="preserve">二、 社会效益</w:t>
      </w:r>
    </w:p>
    <w:p>
      <w:pPr>
        <w:spacing w:before="75" w:after="0"/>
      </w:pPr>
      <w:r>
        <w:rPr/>
        <w:t xml:space="preserve">三、 环境效益</w:t>
      </w:r>
    </w:p>
    <w:p>
      <w:pPr>
        <w:spacing w:before="75" w:after="0"/>
      </w:pPr>
      <w:r>
        <w:rPr/>
        <w:t xml:space="preserve">第三节 精细化工项目建设模式分析</w:t>
      </w:r>
    </w:p>
    <w:p>
      <w:pPr>
        <w:spacing w:before="75" w:after="0"/>
      </w:pPr>
      <w:r>
        <w:rPr/>
        <w:t xml:space="preserve">一、 BOT模式</w:t>
      </w:r>
    </w:p>
    <w:p>
      <w:pPr>
        <w:spacing w:before="75" w:after="0"/>
      </w:pPr>
      <w:r>
        <w:rPr/>
        <w:t xml:space="preserve">二、 EPC模式</w:t>
      </w:r>
    </w:p>
    <w:p>
      <w:pPr>
        <w:spacing w:before="75" w:after="0"/>
      </w:pPr>
      <w:r>
        <w:rPr/>
        <w:t xml:space="preserve">三、 BT模式</w:t>
      </w:r>
    </w:p>
    <w:p>
      <w:pPr>
        <w:spacing w:before="75" w:after="0"/>
      </w:pPr>
      <w:r>
        <w:rPr/>
        <w:t xml:space="preserve">四、 特许权模式</w:t>
      </w:r>
    </w:p>
    <w:p>
      <w:pPr>
        <w:spacing w:before="75" w:after="0"/>
      </w:pPr>
      <w:r>
        <w:rPr/>
        <w:t xml:space="preserve">五、 PPP模式</w:t>
      </w:r>
    </w:p>
    <w:p>
      <w:pPr>
        <w:spacing w:before="75" w:after="0"/>
      </w:pPr>
      <w:r>
        <w:rPr/>
        <w:t xml:space="preserve">第四节 精细化工项目经营模式分析</w:t>
      </w:r>
    </w:p>
    <w:p>
      <w:pPr>
        <w:spacing w:before="75" w:after="0"/>
      </w:pPr>
      <w:r>
        <w:rPr/>
        <w:t xml:space="preserve">一、 直销模式</w:t>
      </w:r>
    </w:p>
    <w:p>
      <w:pPr>
        <w:spacing w:before="75" w:after="0"/>
      </w:pPr>
      <w:r>
        <w:rPr/>
        <w:t xml:space="preserve">二、 定制生产模式</w:t>
      </w:r>
    </w:p>
    <w:p>
      <w:pPr>
        <w:spacing w:before="75" w:after="0"/>
      </w:pPr>
      <w:r>
        <w:rPr/>
        <w:t xml:space="preserve">三、 智慧生产模式</w:t>
      </w:r>
    </w:p>
    <w:p>
      <w:pPr>
        <w:spacing w:before="75" w:after="0"/>
      </w:pPr>
      <w:r>
        <w:rPr/>
        <w:t xml:space="preserve">四、 直销定制相结合模式</w:t>
      </w:r>
    </w:p>
    <w:p>
      <w:pPr>
        <w:spacing w:before="75" w:after="0"/>
      </w:pPr>
      <w:r>
        <w:rPr/>
        <w:t xml:space="preserve">第五节 精细化工园区项目发展模式分析</w:t>
      </w:r>
    </w:p>
    <w:p>
      <w:pPr>
        <w:spacing w:before="75" w:after="0"/>
      </w:pPr>
      <w:r>
        <w:rPr/>
        <w:t xml:space="preserve">一、 园区产业链模式</w:t>
      </w:r>
    </w:p>
    <w:p>
      <w:pPr>
        <w:spacing w:before="75" w:after="0"/>
      </w:pPr>
      <w:r>
        <w:rPr/>
        <w:t xml:space="preserve">二、 龙头企业带动型</w:t>
      </w:r>
    </w:p>
    <w:p>
      <w:pPr>
        <w:spacing w:before="75" w:after="0"/>
      </w:pPr>
      <w:r>
        <w:rPr/>
        <w:t xml:space="preserve">三、 产品关联共生型</w:t>
      </w:r>
    </w:p>
    <w:p>
      <w:pPr>
        <w:spacing w:before="75" w:after="0"/>
      </w:pPr>
      <w:r>
        <w:rPr/>
        <w:t xml:space="preserve">四、 科研技术推进型</w:t>
      </w:r>
    </w:p>
    <w:p>
      <w:pPr>
        <w:spacing w:before="75" w:after="0"/>
      </w:pPr>
      <w:r>
        <w:rPr/>
        <w:t xml:space="preserve">五、 园区模型趋势</w:t>
      </w:r>
    </w:p>
    <w:p>
      <w:pPr>
        <w:spacing w:before="75" w:after="0"/>
      </w:pPr>
      <w:r>
        <w:rPr/>
        <w:t xml:space="preserve">第六节 精细化工项目投资经济性分析</w:t>
      </w:r>
    </w:p>
    <w:p>
      <w:pPr>
        <w:spacing w:before="75" w:after="0"/>
      </w:pPr>
      <w:r>
        <w:rPr/>
        <w:t xml:space="preserve">一、 国民经济评价</w:t>
      </w:r>
    </w:p>
    <w:p>
      <w:pPr>
        <w:spacing w:before="75" w:after="0"/>
      </w:pPr>
      <w:r>
        <w:rPr/>
        <w:t xml:space="preserve">二、 社会影响分析</w:t>
      </w:r>
    </w:p>
    <w:p>
      <w:pPr>
        <w:spacing w:before="75" w:after="0"/>
      </w:pPr>
      <w:r>
        <w:rPr/>
        <w:t xml:space="preserve">三、 不确定性分析</w:t>
      </w:r>
    </w:p>
    <w:p>
      <w:pPr>
        <w:spacing w:before="75" w:after="0"/>
      </w:pPr>
      <w:r>
        <w:rPr/>
        <w:t xml:space="preserve">四、 财务综合评价</w:t>
      </w:r>
    </w:p>
    <w:p>
      <w:pPr>
        <w:spacing w:before="75" w:after="0"/>
      </w:pPr>
      <w:r>
        <w:rPr>
          <w:b w:val="1"/>
          <w:bCs w:val="1"/>
        </w:rPr>
        <w:t xml:space="preserve">第九章 精细化工行业企业投资风险预警</w:t>
      </w:r>
    </w:p>
    <w:p>
      <w:pPr>
        <w:spacing w:before="75" w:after="0"/>
      </w:pPr>
      <w:r>
        <w:rPr/>
        <w:t xml:space="preserve">第一节 精细化工行业进入\\退出壁垒</w:t>
      </w:r>
    </w:p>
    <w:p>
      <w:pPr>
        <w:spacing w:before="75" w:after="0"/>
      </w:pPr>
      <w:r>
        <w:rPr/>
        <w:t xml:space="preserve">一、 进入壁垒</w:t>
      </w:r>
    </w:p>
    <w:p>
      <w:pPr>
        <w:spacing w:before="75" w:after="0"/>
      </w:pPr>
      <w:r>
        <w:rPr/>
        <w:t xml:space="preserve">二、 退出壁垒</w:t>
      </w:r>
    </w:p>
    <w:p>
      <w:pPr>
        <w:spacing w:before="75" w:after="0"/>
      </w:pPr>
      <w:r>
        <w:rPr/>
        <w:t xml:space="preserve">三、 综合分析</w:t>
      </w:r>
    </w:p>
    <w:p>
      <w:pPr>
        <w:spacing w:before="75" w:after="0"/>
      </w:pPr>
      <w:r>
        <w:rPr/>
        <w:t xml:space="preserve">第二节 精细化工行业投资外部风险预警</w:t>
      </w:r>
    </w:p>
    <w:p>
      <w:pPr>
        <w:spacing w:before="75" w:after="0"/>
      </w:pPr>
      <w:r>
        <w:rPr/>
        <w:t xml:space="preserve">一、 政策风险</w:t>
      </w:r>
    </w:p>
    <w:p>
      <w:pPr>
        <w:spacing w:before="75" w:after="0"/>
      </w:pPr>
      <w:r>
        <w:rPr/>
        <w:t xml:space="preserve">二、 资源风险</w:t>
      </w:r>
    </w:p>
    <w:p>
      <w:pPr>
        <w:spacing w:before="75" w:after="0"/>
      </w:pPr>
      <w:r>
        <w:rPr/>
        <w:t xml:space="preserve">三、 环保风险</w:t>
      </w:r>
    </w:p>
    <w:p>
      <w:pPr>
        <w:spacing w:before="75" w:after="0"/>
      </w:pPr>
      <w:r>
        <w:rPr/>
        <w:t xml:space="preserve">四、 相关行业风险</w:t>
      </w:r>
    </w:p>
    <w:p>
      <w:pPr>
        <w:spacing w:before="75" w:after="0"/>
      </w:pPr>
      <w:r>
        <w:rPr/>
        <w:t xml:space="preserve">第三节 精细化工行业投资内部风险预警</w:t>
      </w:r>
    </w:p>
    <w:p>
      <w:pPr>
        <w:spacing w:before="75" w:after="0"/>
      </w:pPr>
      <w:r>
        <w:rPr/>
        <w:t xml:space="preserve">一、 供求风险</w:t>
      </w:r>
    </w:p>
    <w:p>
      <w:pPr>
        <w:spacing w:before="75" w:after="0"/>
      </w:pPr>
      <w:r>
        <w:rPr/>
        <w:t xml:space="preserve">二、 竞争风险</w:t>
      </w:r>
    </w:p>
    <w:p>
      <w:pPr>
        <w:spacing w:before="75" w:after="0"/>
      </w:pPr>
      <w:r>
        <w:rPr/>
        <w:t xml:space="preserve">三、 盈利风险</w:t>
      </w:r>
    </w:p>
    <w:p>
      <w:pPr>
        <w:spacing w:before="75" w:after="0"/>
      </w:pPr>
      <w:r>
        <w:rPr/>
        <w:t xml:space="preserve">四、 人才风险</w:t>
      </w:r>
    </w:p>
    <w:p>
      <w:pPr>
        <w:spacing w:before="75" w:after="0"/>
      </w:pPr>
      <w:r>
        <w:rPr/>
        <w:t xml:space="preserve">五、 违约风险</w:t>
      </w:r>
    </w:p>
    <w:p>
      <w:pPr>
        <w:spacing w:before="75" w:after="0"/>
      </w:pPr>
      <w:r>
        <w:rPr/>
        <w:t xml:space="preserve">第四节 精细化工项目运营风险预警</w:t>
      </w:r>
    </w:p>
    <w:p>
      <w:pPr>
        <w:spacing w:before="75" w:after="0"/>
      </w:pPr>
      <w:r>
        <w:rPr/>
        <w:t xml:space="preserve">一、 法律风险</w:t>
      </w:r>
    </w:p>
    <w:p>
      <w:pPr>
        <w:spacing w:before="75" w:after="0"/>
      </w:pPr>
      <w:r>
        <w:rPr/>
        <w:t xml:space="preserve">二、 管控风险</w:t>
      </w:r>
    </w:p>
    <w:p>
      <w:pPr>
        <w:spacing w:before="75" w:after="0"/>
      </w:pPr>
      <w:r>
        <w:rPr/>
        <w:t xml:space="preserve">三、 维修风险</w:t>
      </w:r>
    </w:p>
    <w:p>
      <w:pPr>
        <w:spacing w:before="75" w:after="0"/>
      </w:pPr>
      <w:r>
        <w:rPr>
          <w:b w:val="1"/>
          <w:bCs w:val="1"/>
        </w:rPr>
        <w:t xml:space="preserve">第十章 精细化工行业企业投资策略建议</w:t>
      </w:r>
    </w:p>
    <w:p>
      <w:pPr>
        <w:spacing w:before="75" w:after="0"/>
      </w:pPr>
      <w:r>
        <w:rPr/>
        <w:t xml:space="preserve">第一节 精细化工行业企业投资建议</w:t>
      </w:r>
    </w:p>
    <w:p>
      <w:pPr>
        <w:spacing w:before="75" w:after="0"/>
      </w:pPr>
      <w:r>
        <w:rPr/>
        <w:t xml:space="preserve">一、 区域选择建议</w:t>
      </w:r>
    </w:p>
    <w:p>
      <w:pPr>
        <w:spacing w:before="75" w:after="0"/>
      </w:pPr>
      <w:r>
        <w:rPr/>
        <w:t xml:space="preserve">二、 项目选择建议</w:t>
      </w:r>
    </w:p>
    <w:p>
      <w:pPr>
        <w:spacing w:before="75" w:after="0"/>
      </w:pPr>
      <w:r>
        <w:rPr/>
        <w:t xml:space="preserve">三、 企业合作建议</w:t>
      </w:r>
    </w:p>
    <w:p>
      <w:pPr>
        <w:spacing w:before="75" w:after="0"/>
      </w:pPr>
      <w:r>
        <w:rPr/>
        <w:t xml:space="preserve">第二节 精细化工项目招商策略</w:t>
      </w:r>
    </w:p>
    <w:p>
      <w:pPr>
        <w:spacing w:before="75" w:after="0"/>
      </w:pPr>
      <w:r>
        <w:rPr/>
        <w:t xml:space="preserve">一、 规范项目引进程序</w:t>
      </w:r>
    </w:p>
    <w:p>
      <w:pPr>
        <w:spacing w:before="75" w:after="0"/>
      </w:pPr>
      <w:r>
        <w:rPr/>
        <w:t xml:space="preserve">二、 建立项目评估制度</w:t>
      </w:r>
    </w:p>
    <w:p>
      <w:pPr>
        <w:spacing w:before="75" w:after="0"/>
      </w:pPr>
      <w:r>
        <w:rPr/>
        <w:t xml:space="preserve">三、 完善投资协议</w:t>
      </w:r>
    </w:p>
    <w:p>
      <w:pPr>
        <w:spacing w:before="75" w:after="0"/>
      </w:pPr>
      <w:r>
        <w:rPr/>
        <w:t xml:space="preserve">四、 健全监管机制</w:t>
      </w:r>
    </w:p>
    <w:p>
      <w:pPr>
        <w:spacing w:before="75" w:after="0"/>
      </w:pPr>
      <w:r>
        <w:rPr/>
        <w:t xml:space="preserve">第三节 精细化工项目生产管理策略</w:t>
      </w:r>
    </w:p>
    <w:p>
      <w:pPr>
        <w:spacing w:before="75" w:after="0"/>
      </w:pPr>
      <w:r>
        <w:rPr/>
        <w:t xml:space="preserve">一、 加强成本控制力度</w:t>
      </w:r>
    </w:p>
    <w:p>
      <w:pPr>
        <w:spacing w:before="75" w:after="0"/>
      </w:pPr>
      <w:r>
        <w:rPr/>
        <w:t xml:space="preserve">二、 提高安全管理意识</w:t>
      </w:r>
    </w:p>
    <w:p>
      <w:pPr>
        <w:spacing w:before="75" w:after="0"/>
      </w:pPr>
      <w:r>
        <w:rPr/>
        <w:t xml:space="preserve">三、 加强企业员工培养</w:t>
      </w:r>
    </w:p>
    <w:p>
      <w:pPr>
        <w:spacing w:before="75" w:after="0"/>
      </w:pPr>
      <w:r>
        <w:rPr/>
        <w:t xml:space="preserve">四、 加强现代管理意识</w:t>
      </w:r>
    </w:p>
    <w:p>
      <w:pPr>
        <w:spacing w:before="75" w:after="0"/>
      </w:pPr>
      <w:r>
        <w:rPr/>
        <w:t xml:space="preserve">五、 加强安全管理投入</w:t>
      </w:r>
    </w:p>
    <w:p>
      <w:pPr>
        <w:spacing w:before="75" w:after="0"/>
      </w:pPr>
      <w:r>
        <w:rPr/>
        <w:t xml:space="preserve">第四节 精细化工项目退出机制</w:t>
      </w:r>
    </w:p>
    <w:p>
      <w:pPr>
        <w:spacing w:before="75" w:after="0"/>
      </w:pPr>
      <w:r>
        <w:rPr/>
        <w:t xml:space="preserve">一、 建立项目后评估制度</w:t>
      </w:r>
    </w:p>
    <w:p>
      <w:pPr>
        <w:spacing w:before="75" w:after="0"/>
      </w:pPr>
      <w:r>
        <w:rPr/>
        <w:t xml:space="preserve">二、 引入项目退出机制</w:t>
      </w:r>
    </w:p>
    <w:p>
      <w:pPr>
        <w:spacing w:before="75" w:after="0"/>
      </w:pPr>
      <w:r>
        <w:rPr/>
        <w:t xml:space="preserve">三、 规范用地回收方式</w:t>
      </w:r>
    </w:p>
    <w:p>
      <w:pPr>
        <w:spacing w:before="75" w:after="0"/>
      </w:pPr>
      <w:r>
        <w:rPr/>
        <w:t xml:space="preserve">四、 项目退出机制的成效</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2026-2031年全球精细化工行业市场调研及投资前景预测报告</dc:title>
  <dc:description>2026-2031年全球精细化工行业市场调研及投资前景预测报告</dc:description>
  <dc:subject>2026-2031年全球精细化工行业市场调研及投资前景预测报告</dc:subject>
  <cp:keywords>研究报告</cp:keywords>
  <cp:category>研究报告</cp:category>
  <cp:lastModifiedBy>北京中道泰和信息咨询有限公司</cp:lastModifiedBy>
  <dcterms:created xsi:type="dcterms:W3CDTF">2026-03-27T05:43:07+08:00</dcterms:created>
  <dcterms:modified xsi:type="dcterms:W3CDTF">2026-03-27T05:43:07+08:00</dcterms:modified>
</cp:coreProperties>
</file>

<file path=docProps/custom.xml><?xml version="1.0" encoding="utf-8"?>
<Properties xmlns="http://schemas.openxmlformats.org/officeDocument/2006/custom-properties" xmlns:vt="http://schemas.openxmlformats.org/officeDocument/2006/docPropsVTypes"/>
</file>