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2026-2031年全球化学农药行业市场调研及投资前景预测报告</w:t>
      </w:r>
    </w:p>
    <w:p>
      <w:pPr>
        <w:spacing w:after="150"/>
      </w:pPr>
      <w:r>
        <w:rPr>
          <w:b w:val="1"/>
          <w:bCs w:val="1"/>
        </w:rPr>
        <w:t xml:space="preserve">报告简介</w:t>
      </w:r>
    </w:p>
    <w:p>
      <w:pPr>
        <w:spacing w:after="150"/>
      </w:pPr>
      <w:r>
        <w:rPr/>
        <w:t xml:space="preserve">化学农药行业研究报告主要分析了化学农药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化学农药行业重点企业分析、子行业分析、区域市场分析、行业风险分析、行业发展前景预测及相关的经营、投资建议等。报告研究框架全面、严谨，分析内容客观、公正、系统，真实准确地反映了我国化学农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化学农药行业的发展状况进行了深入透彻地分析，对我国化学农药行业市场情况、技术现状、供需形势作了详尽研究，重点分析了国内外重点企业、行业发展趋势以及行业投资情况，报告还对化学农药行业上下游行业的发展进行了探讨，是相关企业、投资部门、研究机构准确了解目前中国市场发展动态，把握化学农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化学农药的相关概述</w:t>
      </w:r>
    </w:p>
    <w:p>
      <w:pPr>
        <w:spacing w:before="75" w:after="0"/>
      </w:pPr>
      <w:r>
        <w:rPr/>
        <w:t xml:space="preserve">第一节 农药的定义及剂型介绍</w:t>
      </w:r>
    </w:p>
    <w:p>
      <w:pPr>
        <w:spacing w:before="75" w:after="0"/>
      </w:pPr>
      <w:r>
        <w:rPr/>
        <w:t xml:space="preserve">一、 农药的定义</w:t>
      </w:r>
    </w:p>
    <w:p>
      <w:pPr>
        <w:spacing w:before="75" w:after="0"/>
      </w:pPr>
      <w:r>
        <w:rPr/>
        <w:t xml:space="preserve">二、 农药的分类</w:t>
      </w:r>
    </w:p>
    <w:p>
      <w:pPr>
        <w:spacing w:before="75" w:after="0"/>
      </w:pPr>
      <w:r>
        <w:rPr/>
        <w:t xml:space="preserve">三、 农药剂型介绍</w:t>
      </w:r>
    </w:p>
    <w:p>
      <w:pPr>
        <w:spacing w:before="75" w:after="0"/>
      </w:pPr>
      <w:r>
        <w:rPr/>
        <w:t xml:space="preserve">第二节 化学农药概述</w:t>
      </w:r>
    </w:p>
    <w:p>
      <w:pPr>
        <w:spacing w:before="75" w:after="0"/>
      </w:pPr>
      <w:r>
        <w:rPr/>
        <w:t xml:space="preserve">一、 化学农药的定义</w:t>
      </w:r>
    </w:p>
    <w:p>
      <w:pPr>
        <w:spacing w:before="75" w:after="0"/>
      </w:pPr>
      <w:r>
        <w:rPr/>
        <w:t xml:space="preserve">二、 化学农药产品与剂型介绍</w:t>
      </w:r>
    </w:p>
    <w:p>
      <w:pPr>
        <w:spacing w:before="75" w:after="0"/>
      </w:pPr>
      <w:r>
        <w:rPr/>
        <w:t xml:space="preserve">三、 化学农药的发展历程</w:t>
      </w:r>
    </w:p>
    <w:p>
      <w:pPr>
        <w:spacing w:before="75" w:after="0"/>
      </w:pPr>
      <w:r>
        <w:rPr/>
        <w:t xml:space="preserve">四、 化学农药在农业生产中的地位和作用</w:t>
      </w:r>
    </w:p>
    <w:p>
      <w:pPr>
        <w:spacing w:before="75" w:after="0"/>
      </w:pPr>
      <w:r>
        <w:rPr/>
        <w:t xml:space="preserve">第三节 化学农药新产品介绍</w:t>
      </w:r>
    </w:p>
    <w:p>
      <w:pPr>
        <w:spacing w:before="75" w:after="0"/>
      </w:pPr>
      <w:r>
        <w:rPr/>
        <w:t xml:space="preserve">一、 用于害虫治理的新化合物</w:t>
      </w:r>
    </w:p>
    <w:p>
      <w:pPr>
        <w:spacing w:before="75" w:after="0"/>
      </w:pPr>
      <w:r>
        <w:rPr/>
        <w:t xml:space="preserve">二、 用于病害防治的新化合物及制剂</w:t>
      </w:r>
    </w:p>
    <w:p>
      <w:pPr>
        <w:spacing w:before="75" w:after="0"/>
      </w:pPr>
      <w:r>
        <w:rPr>
          <w:b w:val="1"/>
          <w:bCs w:val="1"/>
        </w:rPr>
        <w:t xml:space="preserve">第二章 2021-2026年农药行业发展分析</w:t>
      </w:r>
    </w:p>
    <w:p>
      <w:pPr>
        <w:spacing w:before="75" w:after="0"/>
      </w:pPr>
      <w:r>
        <w:rPr/>
        <w:t xml:space="preserve">第一节 2021-2026年全球农药行业概况</w:t>
      </w:r>
    </w:p>
    <w:p>
      <w:pPr>
        <w:spacing w:before="75" w:after="0"/>
      </w:pPr>
      <w:r>
        <w:rPr/>
        <w:t xml:space="preserve">一、 世界农药市场概述</w:t>
      </w:r>
    </w:p>
    <w:p>
      <w:pPr>
        <w:spacing w:before="75" w:after="0"/>
      </w:pPr>
      <w:r>
        <w:rPr/>
        <w:t xml:space="preserve">二、 世界农药市场发展</w:t>
      </w:r>
    </w:p>
    <w:p>
      <w:pPr>
        <w:spacing w:before="75" w:after="0"/>
      </w:pPr>
      <w:r>
        <w:rPr/>
        <w:t xml:space="preserve">三、 国际农药发展战略</w:t>
      </w:r>
    </w:p>
    <w:p>
      <w:pPr>
        <w:spacing w:before="75" w:after="0"/>
      </w:pPr>
      <w:r>
        <w:rPr/>
        <w:t xml:space="preserve">第二节 2021-2026年中国农药市场分析</w:t>
      </w:r>
    </w:p>
    <w:p>
      <w:pPr>
        <w:spacing w:before="75" w:after="0"/>
      </w:pPr>
      <w:r>
        <w:rPr/>
        <w:t xml:space="preserve">一、 中国农药市场发展回顾</w:t>
      </w:r>
    </w:p>
    <w:p>
      <w:pPr>
        <w:spacing w:before="75" w:after="0"/>
      </w:pPr>
      <w:r>
        <w:rPr/>
        <w:t xml:space="preserve">二、 中国农药市场发展特点</w:t>
      </w:r>
    </w:p>
    <w:p>
      <w:pPr>
        <w:spacing w:before="75" w:after="0"/>
      </w:pPr>
      <w:r>
        <w:rPr/>
        <w:t xml:space="preserve">三、 中国农药市场发展现状</w:t>
      </w:r>
    </w:p>
    <w:p>
      <w:pPr>
        <w:spacing w:before="75" w:after="0"/>
      </w:pPr>
      <w:r>
        <w:rPr/>
        <w:t xml:space="preserve">四、 中国农药市场发展形势</w:t>
      </w:r>
    </w:p>
    <w:p>
      <w:pPr>
        <w:spacing w:before="75" w:after="0"/>
      </w:pPr>
      <w:r>
        <w:rPr/>
        <w:t xml:space="preserve">第三节 2021-2026年中国农药进出口市场分析</w:t>
      </w:r>
    </w:p>
    <w:p>
      <w:pPr>
        <w:spacing w:before="75" w:after="0"/>
      </w:pPr>
      <w:r>
        <w:rPr/>
        <w:t xml:space="preserve">一、 中国农药进出口的特点</w:t>
      </w:r>
    </w:p>
    <w:p>
      <w:pPr>
        <w:spacing w:before="75" w:after="0"/>
      </w:pPr>
      <w:r>
        <w:rPr/>
        <w:t xml:space="preserve">二、 中国农药进出口回顾</w:t>
      </w:r>
    </w:p>
    <w:p>
      <w:pPr>
        <w:spacing w:before="75" w:after="0"/>
      </w:pPr>
      <w:r>
        <w:rPr/>
        <w:t xml:space="preserve">三、 中国农药进出口状况</w:t>
      </w:r>
    </w:p>
    <w:p>
      <w:pPr>
        <w:spacing w:before="75" w:after="0"/>
      </w:pPr>
      <w:r>
        <w:rPr/>
        <w:t xml:space="preserve">四、 中国农药进出口趋势</w:t>
      </w:r>
    </w:p>
    <w:p>
      <w:pPr>
        <w:spacing w:before="75" w:after="0"/>
      </w:pPr>
      <w:r>
        <w:rPr/>
        <w:t xml:space="preserve">五、 出口退税政策调整加速农药行业整合</w:t>
      </w:r>
    </w:p>
    <w:p>
      <w:pPr>
        <w:spacing w:before="75" w:after="0"/>
      </w:pPr>
      <w:r>
        <w:rPr/>
        <w:t xml:space="preserve">第四节 中国农药行业存在的问题及对策</w:t>
      </w:r>
    </w:p>
    <w:p>
      <w:pPr>
        <w:spacing w:before="75" w:after="0"/>
      </w:pPr>
      <w:r>
        <w:rPr/>
        <w:t xml:space="preserve">一、 中国农药产业发展中的问题</w:t>
      </w:r>
    </w:p>
    <w:p>
      <w:pPr>
        <w:spacing w:before="75" w:after="0"/>
      </w:pPr>
      <w:r>
        <w:rPr/>
        <w:t xml:space="preserve">二、 中国农药市场的困扰因素</w:t>
      </w:r>
    </w:p>
    <w:p>
      <w:pPr>
        <w:spacing w:before="75" w:after="0"/>
      </w:pPr>
      <w:r>
        <w:rPr/>
        <w:t xml:space="preserve">三、 中国农药生产经营管理的发展对策</w:t>
      </w:r>
    </w:p>
    <w:p>
      <w:pPr>
        <w:spacing w:before="75" w:after="0"/>
      </w:pPr>
      <w:r>
        <w:rPr/>
        <w:t xml:space="preserve">四、 增强中国农药国际竞争力的建议</w:t>
      </w:r>
    </w:p>
    <w:p>
      <w:pPr>
        <w:spacing w:before="75" w:after="0"/>
      </w:pPr>
      <w:r>
        <w:rPr>
          <w:b w:val="1"/>
          <w:bCs w:val="1"/>
        </w:rPr>
        <w:t xml:space="preserve">第三章 2021-2026年化学农药行业综合分析</w:t>
      </w:r>
    </w:p>
    <w:p>
      <w:pPr>
        <w:spacing w:before="75" w:after="0"/>
      </w:pPr>
      <w:r>
        <w:rPr/>
        <w:t xml:space="preserve">第一节 2021-2026年化学农药行业分析</w:t>
      </w:r>
    </w:p>
    <w:p>
      <w:pPr>
        <w:spacing w:before="75" w:after="0"/>
      </w:pPr>
      <w:r>
        <w:rPr/>
        <w:t xml:space="preserve">一、 中国化学农药发展特征</w:t>
      </w:r>
    </w:p>
    <w:p>
      <w:pPr>
        <w:spacing w:before="75" w:after="0"/>
      </w:pPr>
      <w:r>
        <w:rPr/>
        <w:t xml:space="preserve">二、 化学农药产品市场现状</w:t>
      </w:r>
    </w:p>
    <w:p>
      <w:pPr>
        <w:spacing w:before="75" w:after="0"/>
      </w:pPr>
      <w:r>
        <w:rPr/>
        <w:t xml:space="preserve">三、 转基因农作物对化学农药市场的影响</w:t>
      </w:r>
    </w:p>
    <w:p>
      <w:pPr>
        <w:spacing w:before="75" w:after="0"/>
      </w:pPr>
      <w:r>
        <w:rPr/>
        <w:t xml:space="preserve">第二节 2021-2026年中国化学农药行业问题分析</w:t>
      </w:r>
    </w:p>
    <w:p>
      <w:pPr>
        <w:spacing w:before="75" w:after="0"/>
      </w:pPr>
      <w:r>
        <w:rPr/>
        <w:t xml:space="preserve">一、 中国化学农药生产问题</w:t>
      </w:r>
    </w:p>
    <w:p>
      <w:pPr>
        <w:spacing w:before="75" w:after="0"/>
      </w:pPr>
      <w:r>
        <w:rPr/>
        <w:t xml:space="preserve">二、 化学农药面临国内外巨大压力</w:t>
      </w:r>
    </w:p>
    <w:p>
      <w:pPr>
        <w:spacing w:before="75" w:after="0"/>
      </w:pPr>
      <w:r>
        <w:rPr/>
        <w:t xml:space="preserve">三、 中国化学农药面临多种贸易壁垒</w:t>
      </w:r>
    </w:p>
    <w:p>
      <w:pPr>
        <w:spacing w:before="75" w:after="0"/>
      </w:pPr>
      <w:r>
        <w:rPr/>
        <w:t xml:space="preserve">四、 农药进出口无序竞争严重</w:t>
      </w:r>
    </w:p>
    <w:p>
      <w:pPr>
        <w:spacing w:before="75" w:after="0"/>
      </w:pPr>
      <w:r>
        <w:rPr/>
        <w:t xml:space="preserve">第三节 化学农药发展的对策建议</w:t>
      </w:r>
    </w:p>
    <w:p>
      <w:pPr>
        <w:spacing w:before="75" w:after="0"/>
      </w:pPr>
      <w:r>
        <w:rPr/>
        <w:t xml:space="preserve">一、 化学农药投资策略分析</w:t>
      </w:r>
    </w:p>
    <w:p>
      <w:pPr>
        <w:spacing w:before="75" w:after="0"/>
      </w:pPr>
      <w:r>
        <w:rPr/>
        <w:t xml:space="preserve">二、 面对化学农药市场的变化应采取的措施</w:t>
      </w:r>
    </w:p>
    <w:p>
      <w:pPr>
        <w:spacing w:before="75" w:after="0"/>
      </w:pPr>
      <w:r>
        <w:rPr/>
        <w:t xml:space="preserve">三、 规范化学农药市场的几点建议</w:t>
      </w:r>
    </w:p>
    <w:p>
      <w:pPr>
        <w:spacing w:before="75" w:after="0"/>
      </w:pPr>
      <w:r>
        <w:rPr/>
        <w:t xml:space="preserve">四、 提高化学农药产品质量应重视农药剂型管理</w:t>
      </w:r>
    </w:p>
    <w:p>
      <w:pPr>
        <w:spacing w:before="75" w:after="0"/>
      </w:pPr>
      <w:r>
        <w:rPr/>
        <w:t xml:space="preserve">五、 化学农药与生物农药应平衡发展</w:t>
      </w:r>
    </w:p>
    <w:p>
      <w:pPr>
        <w:spacing w:before="75" w:after="0"/>
      </w:pPr>
      <w:r>
        <w:rPr/>
        <w:t xml:space="preserve">第四节 化学农药行业发展前景与趋势</w:t>
      </w:r>
    </w:p>
    <w:p>
      <w:pPr>
        <w:spacing w:before="75" w:after="0"/>
      </w:pPr>
      <w:r>
        <w:rPr/>
        <w:t xml:space="preserve">一、 含氟化学农药前景看好</w:t>
      </w:r>
    </w:p>
    <w:p>
      <w:pPr>
        <w:spacing w:before="75" w:after="0"/>
      </w:pPr>
      <w:r>
        <w:rPr/>
        <w:t xml:space="preserve">二、 化学农药发展趋向</w:t>
      </w:r>
    </w:p>
    <w:p>
      <w:pPr>
        <w:spacing w:before="75" w:after="0"/>
      </w:pPr>
      <w:r>
        <w:rPr/>
        <w:t xml:space="preserve">第五节 2026-2031年化学农药行业发展前景与趋势预测</w:t>
      </w:r>
    </w:p>
    <w:p>
      <w:pPr>
        <w:spacing w:before="75" w:after="0"/>
      </w:pPr>
      <w:r>
        <w:rPr/>
        <w:t xml:space="preserve">一、 2026-2031年中国化学农药制造行业收入预测</w:t>
      </w:r>
    </w:p>
    <w:p>
      <w:pPr>
        <w:spacing w:before="75" w:after="0"/>
      </w:pPr>
      <w:r>
        <w:rPr/>
        <w:t xml:space="preserve">二、 2026-2031年中国化学农药制造行业利润预测</w:t>
      </w:r>
    </w:p>
    <w:p>
      <w:pPr>
        <w:spacing w:before="75" w:after="0"/>
      </w:pPr>
      <w:r>
        <w:rPr/>
        <w:t xml:space="preserve">三、 2026-2031年中国化学农药制造行业产值预测</w:t>
      </w:r>
    </w:p>
    <w:p>
      <w:pPr>
        <w:spacing w:before="75" w:after="0"/>
      </w:pPr>
      <w:r>
        <w:rPr/>
        <w:t xml:space="preserve">四、 2026-2031年中国化学农药制造行业产量预测</w:t>
      </w:r>
    </w:p>
    <w:p>
      <w:pPr>
        <w:spacing w:before="75" w:after="0"/>
      </w:pPr>
      <w:r>
        <w:rPr/>
        <w:t xml:space="preserve">五、 2026-2031年中国化学农药制造行业市场需求预测</w:t>
      </w:r>
    </w:p>
    <w:p>
      <w:pPr>
        <w:spacing w:before="75" w:after="0"/>
      </w:pPr>
      <w:r>
        <w:rPr>
          <w:b w:val="1"/>
          <w:bCs w:val="1"/>
        </w:rPr>
        <w:t xml:space="preserve">第四章 2021-2026年化学农药及细分产品产量统计</w:t>
      </w:r>
    </w:p>
    <w:p>
      <w:pPr>
        <w:spacing w:before="75" w:after="0"/>
      </w:pPr>
      <w:r>
        <w:rPr/>
        <w:t xml:space="preserve">第一节 2021-2026年全国化学农药原药产量分析</w:t>
      </w:r>
    </w:p>
    <w:p>
      <w:pPr>
        <w:spacing w:before="75" w:after="0"/>
      </w:pPr>
      <w:r>
        <w:rPr/>
        <w:t xml:space="preserve">一、 2021-2026年全国中国化学农药原药产量趋势</w:t>
      </w:r>
    </w:p>
    <w:p>
      <w:pPr>
        <w:spacing w:before="75" w:after="0"/>
      </w:pPr>
      <w:r>
        <w:rPr/>
        <w:t xml:space="preserve">二、 2021-2026年全国化学农药原药产量情况</w:t>
      </w:r>
    </w:p>
    <w:p>
      <w:pPr>
        <w:spacing w:before="75" w:after="0"/>
      </w:pPr>
      <w:r>
        <w:rPr/>
        <w:t xml:space="preserve">三、 2021-2026年全国化学农药原药产量情况</w:t>
      </w:r>
    </w:p>
    <w:p>
      <w:pPr>
        <w:spacing w:before="75" w:after="0"/>
      </w:pPr>
      <w:r>
        <w:rPr/>
        <w:t xml:space="preserve">四、 2021-2026年全国化学农药原药产量情况</w:t>
      </w:r>
    </w:p>
    <w:p>
      <w:pPr>
        <w:spacing w:before="75" w:after="0"/>
      </w:pPr>
      <w:r>
        <w:rPr/>
        <w:t xml:space="preserve">五、 中国化学农药原药产量分布情况</w:t>
      </w:r>
    </w:p>
    <w:p>
      <w:pPr>
        <w:spacing w:before="75" w:after="0"/>
      </w:pPr>
      <w:r>
        <w:rPr/>
        <w:t xml:space="preserve">第二节 2021-2026年全国杀虫剂原药产量分析</w:t>
      </w:r>
    </w:p>
    <w:p>
      <w:pPr>
        <w:spacing w:before="75" w:after="0"/>
      </w:pPr>
      <w:r>
        <w:rPr/>
        <w:t xml:space="preserve">一、 2021-2026年全国杀虫剂原药产量趋势</w:t>
      </w:r>
    </w:p>
    <w:p>
      <w:pPr>
        <w:spacing w:before="75" w:after="0"/>
      </w:pPr>
      <w:r>
        <w:rPr/>
        <w:t xml:space="preserve">二、 2021-2026年全国杀虫剂原药产量情况</w:t>
      </w:r>
    </w:p>
    <w:p>
      <w:pPr>
        <w:spacing w:before="75" w:after="0"/>
      </w:pPr>
      <w:r>
        <w:rPr/>
        <w:t xml:space="preserve">三、 2021-2026年全国杀虫剂原药产量情况</w:t>
      </w:r>
    </w:p>
    <w:p>
      <w:pPr>
        <w:spacing w:before="75" w:after="0"/>
      </w:pPr>
      <w:r>
        <w:rPr/>
        <w:t xml:space="preserve">四、 2021-2026年全国杀虫剂原药产量情况</w:t>
      </w:r>
    </w:p>
    <w:p>
      <w:pPr>
        <w:spacing w:before="75" w:after="0"/>
      </w:pPr>
      <w:r>
        <w:rPr/>
        <w:t xml:space="preserve">五、 杀虫剂原药产量分布情况</w:t>
      </w:r>
    </w:p>
    <w:p>
      <w:pPr>
        <w:spacing w:before="75" w:after="0"/>
      </w:pPr>
      <w:r>
        <w:rPr/>
        <w:t xml:space="preserve">第三节 2021-2026年全国杀菌剂原药产量分析</w:t>
      </w:r>
    </w:p>
    <w:p>
      <w:pPr>
        <w:spacing w:before="75" w:after="0"/>
      </w:pPr>
      <w:r>
        <w:rPr/>
        <w:t xml:space="preserve">一、 2021-2026年全国杀菌剂原药产量趋势</w:t>
      </w:r>
    </w:p>
    <w:p>
      <w:pPr>
        <w:spacing w:before="75" w:after="0"/>
      </w:pPr>
      <w:r>
        <w:rPr/>
        <w:t xml:space="preserve">二、 2021-2026年全国杀菌剂原药产量情况</w:t>
      </w:r>
    </w:p>
    <w:p>
      <w:pPr>
        <w:spacing w:before="75" w:after="0"/>
      </w:pPr>
      <w:r>
        <w:rPr/>
        <w:t xml:space="preserve">三、 2021-2026年全国杀菌剂原药产量情况</w:t>
      </w:r>
    </w:p>
    <w:p>
      <w:pPr>
        <w:spacing w:before="75" w:after="0"/>
      </w:pPr>
      <w:r>
        <w:rPr/>
        <w:t xml:space="preserve">四、 2021-2026年全国杀菌剂原药产量情况</w:t>
      </w:r>
    </w:p>
    <w:p>
      <w:pPr>
        <w:spacing w:before="75" w:after="0"/>
      </w:pPr>
      <w:r>
        <w:rPr/>
        <w:t xml:space="preserve">五、 杀菌剂原药产量分布情况</w:t>
      </w:r>
    </w:p>
    <w:p>
      <w:pPr>
        <w:spacing w:before="75" w:after="0"/>
      </w:pPr>
      <w:r>
        <w:rPr/>
        <w:t xml:space="preserve">第四节 2021-2026年全国除草剂原药产量分析</w:t>
      </w:r>
    </w:p>
    <w:p>
      <w:pPr>
        <w:spacing w:before="75" w:after="0"/>
      </w:pPr>
      <w:r>
        <w:rPr/>
        <w:t xml:space="preserve">一、 2021-2026年全国除草剂原药产量趋势</w:t>
      </w:r>
    </w:p>
    <w:p>
      <w:pPr>
        <w:spacing w:before="75" w:after="0"/>
      </w:pPr>
      <w:r>
        <w:rPr/>
        <w:t xml:space="preserve">二、 2021-2026年全国除草剂原药产量情况</w:t>
      </w:r>
    </w:p>
    <w:p>
      <w:pPr>
        <w:spacing w:before="75" w:after="0"/>
      </w:pPr>
      <w:r>
        <w:rPr/>
        <w:t xml:space="preserve">三、 2021-2026年全国除草剂原药产量情况</w:t>
      </w:r>
    </w:p>
    <w:p>
      <w:pPr>
        <w:spacing w:before="75" w:after="0"/>
      </w:pPr>
      <w:r>
        <w:rPr/>
        <w:t xml:space="preserve">四、 2021-2026年全国除草剂原药产量情况</w:t>
      </w:r>
    </w:p>
    <w:p>
      <w:pPr>
        <w:spacing w:before="75" w:after="0"/>
      </w:pPr>
      <w:r>
        <w:rPr/>
        <w:t xml:space="preserve">五、 除草剂原药产量分布情况</w:t>
      </w:r>
    </w:p>
    <w:p>
      <w:pPr>
        <w:spacing w:before="75" w:after="0"/>
      </w:pPr>
      <w:r>
        <w:rPr>
          <w:b w:val="1"/>
          <w:bCs w:val="1"/>
        </w:rPr>
        <w:t xml:space="preserve">第五章 2021-2026年化学农药不同剂型发展分析</w:t>
      </w:r>
    </w:p>
    <w:p>
      <w:pPr>
        <w:spacing w:before="75" w:after="0"/>
      </w:pPr>
      <w:r>
        <w:rPr/>
        <w:t xml:space="preserve">第一节 杀虫剂</w:t>
      </w:r>
    </w:p>
    <w:p>
      <w:pPr>
        <w:spacing w:before="75" w:after="0"/>
      </w:pPr>
      <w:r>
        <w:rPr/>
        <w:t xml:space="preserve">一、 杀虫剂的发展历程</w:t>
      </w:r>
    </w:p>
    <w:p>
      <w:pPr>
        <w:spacing w:before="75" w:after="0"/>
      </w:pPr>
      <w:r>
        <w:rPr/>
        <w:t xml:space="preserve">二、 化学农药杀虫剂类型特征介绍</w:t>
      </w:r>
    </w:p>
    <w:p>
      <w:pPr>
        <w:spacing w:before="75" w:after="0"/>
      </w:pPr>
      <w:r>
        <w:rPr/>
        <w:t xml:space="preserve">三、 化学农药杀虫剂的发展方向</w:t>
      </w:r>
    </w:p>
    <w:p>
      <w:pPr>
        <w:spacing w:before="75" w:after="0"/>
      </w:pPr>
      <w:r>
        <w:rPr/>
        <w:t xml:space="preserve">第二节 化学农药除草剂</w:t>
      </w:r>
    </w:p>
    <w:p>
      <w:pPr>
        <w:spacing w:before="75" w:after="0"/>
      </w:pPr>
      <w:r>
        <w:rPr/>
        <w:t xml:space="preserve">一、 化学农药除草剂的发展现状</w:t>
      </w:r>
    </w:p>
    <w:p>
      <w:pPr>
        <w:spacing w:before="75" w:after="0"/>
      </w:pPr>
      <w:r>
        <w:rPr/>
        <w:t xml:space="preserve">二、 中国化学除草剂工业存在的问题</w:t>
      </w:r>
    </w:p>
    <w:p>
      <w:pPr>
        <w:spacing w:before="75" w:after="0"/>
      </w:pPr>
      <w:r>
        <w:rPr/>
        <w:t xml:space="preserve">三、 中国化学除草剂工业发展的措施</w:t>
      </w:r>
    </w:p>
    <w:p>
      <w:pPr>
        <w:spacing w:before="75" w:after="0"/>
      </w:pPr>
      <w:r>
        <w:rPr/>
        <w:t xml:space="preserve">第三节 杀菌剂</w:t>
      </w:r>
    </w:p>
    <w:p>
      <w:pPr>
        <w:spacing w:before="75" w:after="0"/>
      </w:pPr>
      <w:r>
        <w:rPr/>
        <w:t xml:space="preserve">一、 杀菌剂品种市场分析</w:t>
      </w:r>
    </w:p>
    <w:p>
      <w:pPr>
        <w:spacing w:before="75" w:after="0"/>
      </w:pPr>
      <w:r>
        <w:rPr/>
        <w:t xml:space="preserve">二、 草杀菌剂效果不佳的原因</w:t>
      </w:r>
    </w:p>
    <w:p>
      <w:pPr>
        <w:spacing w:before="75" w:after="0"/>
      </w:pPr>
      <w:r>
        <w:rPr/>
        <w:t xml:space="preserve">三、 新化学杀菌剂“噻菌铜”的市场前景</w:t>
      </w:r>
    </w:p>
    <w:p>
      <w:pPr>
        <w:spacing w:before="75" w:after="0"/>
      </w:pPr>
      <w:r>
        <w:rPr/>
        <w:t xml:space="preserve">第四节 化学农药混剂行业分析</w:t>
      </w:r>
    </w:p>
    <w:p>
      <w:pPr>
        <w:spacing w:before="75" w:after="0"/>
      </w:pPr>
      <w:r>
        <w:rPr/>
        <w:t xml:space="preserve">一、 化学农药混剂的分类</w:t>
      </w:r>
    </w:p>
    <w:p>
      <w:pPr>
        <w:spacing w:before="75" w:after="0"/>
      </w:pPr>
      <w:r>
        <w:rPr/>
        <w:t xml:space="preserve">二、 农药混剂混配的基本原则和要求</w:t>
      </w:r>
    </w:p>
    <w:p>
      <w:pPr>
        <w:spacing w:before="75" w:after="0"/>
      </w:pPr>
      <w:r>
        <w:rPr/>
        <w:t xml:space="preserve">三、 化学农药复配混用后发生的作用</w:t>
      </w:r>
    </w:p>
    <w:p>
      <w:pPr>
        <w:spacing w:before="75" w:after="0"/>
      </w:pPr>
      <w:r>
        <w:rPr/>
        <w:t xml:space="preserve">四、 中国化学农药混剂发展的原因</w:t>
      </w:r>
    </w:p>
    <w:p>
      <w:pPr>
        <w:spacing w:before="75" w:after="0"/>
      </w:pPr>
      <w:r>
        <w:rPr>
          <w:b w:val="1"/>
          <w:bCs w:val="1"/>
        </w:rPr>
        <w:t xml:space="preserve">第六章 2021-2026年化学农药主要产品分析</w:t>
      </w:r>
    </w:p>
    <w:p>
      <w:pPr>
        <w:spacing w:before="75" w:after="0"/>
      </w:pPr>
      <w:r>
        <w:rPr/>
        <w:t xml:space="preserve">第一节 草甘膦</w:t>
      </w:r>
    </w:p>
    <w:p>
      <w:pPr>
        <w:spacing w:before="75" w:after="0"/>
      </w:pPr>
      <w:r>
        <w:rPr/>
        <w:t xml:space="preserve">一、 草甘膦综述</w:t>
      </w:r>
    </w:p>
    <w:p>
      <w:pPr>
        <w:spacing w:before="75" w:after="0"/>
      </w:pPr>
      <w:r>
        <w:rPr/>
        <w:t xml:space="preserve">二、 草甘膦发展状况分析</w:t>
      </w:r>
    </w:p>
    <w:p>
      <w:pPr>
        <w:spacing w:before="75" w:after="0"/>
      </w:pPr>
      <w:r>
        <w:rPr/>
        <w:t xml:space="preserve">三、 草甘膦市场分析</w:t>
      </w:r>
    </w:p>
    <w:p>
      <w:pPr>
        <w:spacing w:before="75" w:after="0"/>
      </w:pPr>
      <w:r>
        <w:rPr/>
        <w:t xml:space="preserve">四、 草甘膦货紧价扬的原因</w:t>
      </w:r>
    </w:p>
    <w:p>
      <w:pPr>
        <w:spacing w:before="75" w:after="0"/>
      </w:pPr>
      <w:r>
        <w:rPr/>
        <w:t xml:space="preserve">五、 草甘膦行业发展障碍分析</w:t>
      </w:r>
    </w:p>
    <w:p>
      <w:pPr>
        <w:spacing w:before="75" w:after="0"/>
      </w:pPr>
      <w:r>
        <w:rPr/>
        <w:t xml:space="preserve">第二节 草铵膦</w:t>
      </w:r>
    </w:p>
    <w:p>
      <w:pPr>
        <w:spacing w:before="75" w:after="0"/>
      </w:pPr>
      <w:r>
        <w:rPr/>
        <w:t xml:space="preserve">一、 草铵膦的概述</w:t>
      </w:r>
    </w:p>
    <w:p>
      <w:pPr>
        <w:spacing w:before="75" w:after="0"/>
      </w:pPr>
      <w:r>
        <w:rPr/>
        <w:t xml:space="preserve">二、 草铵膦的应用状况</w:t>
      </w:r>
    </w:p>
    <w:p>
      <w:pPr>
        <w:spacing w:before="75" w:after="0"/>
      </w:pPr>
      <w:r>
        <w:rPr/>
        <w:t xml:space="preserve">三、 草铵膦快速发展的原因</w:t>
      </w:r>
    </w:p>
    <w:p>
      <w:pPr>
        <w:spacing w:before="75" w:after="0"/>
      </w:pPr>
      <w:r>
        <w:rPr/>
        <w:t xml:space="preserve">四、 中国草铵膦前景看好</w:t>
      </w:r>
    </w:p>
    <w:p>
      <w:pPr>
        <w:spacing w:before="75" w:after="0"/>
      </w:pPr>
      <w:r>
        <w:rPr/>
        <w:t xml:space="preserve">第三节 毒死蜱</w:t>
      </w:r>
    </w:p>
    <w:p>
      <w:pPr>
        <w:spacing w:before="75" w:after="0"/>
      </w:pPr>
      <w:r>
        <w:rPr/>
        <w:t xml:space="preserve">一、 毒死蜱概述</w:t>
      </w:r>
    </w:p>
    <w:p>
      <w:pPr>
        <w:spacing w:before="75" w:after="0"/>
      </w:pPr>
      <w:r>
        <w:rPr/>
        <w:t xml:space="preserve">二、 中国毒死蜱生产情况</w:t>
      </w:r>
    </w:p>
    <w:p>
      <w:pPr>
        <w:spacing w:before="75" w:after="0"/>
      </w:pPr>
      <w:r>
        <w:rPr/>
        <w:t xml:space="preserve">三、 中国毒死蜱市场应用状况</w:t>
      </w:r>
    </w:p>
    <w:p>
      <w:pPr>
        <w:spacing w:before="75" w:after="0"/>
      </w:pPr>
      <w:r>
        <w:rPr/>
        <w:t xml:space="preserve">四、 三类杀虫剂成毒死蜱竞争对手</w:t>
      </w:r>
    </w:p>
    <w:p>
      <w:pPr>
        <w:spacing w:before="75" w:after="0"/>
      </w:pPr>
      <w:r>
        <w:rPr>
          <w:b w:val="1"/>
          <w:bCs w:val="1"/>
        </w:rPr>
        <w:t xml:space="preserve">第七章 化学农药的竞争产品分析——生物农药</w:t>
      </w:r>
    </w:p>
    <w:p>
      <w:pPr>
        <w:spacing w:before="75" w:after="0"/>
      </w:pPr>
      <w:r>
        <w:rPr/>
        <w:t xml:space="preserve">第一节 2021-2026年生物农药行业发展分析</w:t>
      </w:r>
    </w:p>
    <w:p>
      <w:pPr>
        <w:spacing w:before="75" w:after="0"/>
      </w:pPr>
      <w:r>
        <w:rPr/>
        <w:t xml:space="preserve">一、 生物农药的定义与分类</w:t>
      </w:r>
    </w:p>
    <w:p>
      <w:pPr>
        <w:spacing w:before="75" w:after="0"/>
      </w:pPr>
      <w:r>
        <w:rPr/>
        <w:t xml:space="preserve">二、 生物农药与化学农药相比的优缺点</w:t>
      </w:r>
    </w:p>
    <w:p>
      <w:pPr>
        <w:spacing w:before="75" w:after="0"/>
      </w:pPr>
      <w:r>
        <w:rPr/>
        <w:t xml:space="preserve">三、 中国生物农药产品发展状况</w:t>
      </w:r>
    </w:p>
    <w:p>
      <w:pPr>
        <w:spacing w:before="75" w:after="0"/>
      </w:pPr>
      <w:r>
        <w:rPr/>
        <w:t xml:space="preserve">四、 生物农药的发展方向</w:t>
      </w:r>
    </w:p>
    <w:p>
      <w:pPr>
        <w:spacing w:before="75" w:after="0"/>
      </w:pPr>
      <w:r>
        <w:rPr/>
        <w:t xml:space="preserve">第二节 生物农药发展的优势及机遇</w:t>
      </w:r>
    </w:p>
    <w:p>
      <w:pPr>
        <w:spacing w:before="75" w:after="0"/>
      </w:pPr>
      <w:r>
        <w:rPr/>
        <w:t xml:space="preserve">一、 生物农药应用越来越广泛</w:t>
      </w:r>
    </w:p>
    <w:p>
      <w:pPr>
        <w:spacing w:before="75" w:after="0"/>
      </w:pPr>
      <w:r>
        <w:rPr/>
        <w:t xml:space="preserve">二、 中国大力发展生物农药可行性分析</w:t>
      </w:r>
    </w:p>
    <w:p>
      <w:pPr>
        <w:spacing w:before="75" w:after="0"/>
      </w:pPr>
      <w:r>
        <w:rPr/>
        <w:t xml:space="preserve">三、 中国农业格局给生物农药带来发展机会</w:t>
      </w:r>
    </w:p>
    <w:p>
      <w:pPr>
        <w:spacing w:before="75" w:after="0"/>
      </w:pPr>
      <w:r>
        <w:rPr/>
        <w:t xml:space="preserve">第三节 2021-2026年生物农药发展存在问题分析</w:t>
      </w:r>
    </w:p>
    <w:p>
      <w:pPr>
        <w:spacing w:before="75" w:after="0"/>
      </w:pPr>
      <w:r>
        <w:rPr/>
        <w:t xml:space="preserve">一、 中国生物农药发展面临挑战</w:t>
      </w:r>
    </w:p>
    <w:p>
      <w:pPr>
        <w:spacing w:before="75" w:after="0"/>
      </w:pPr>
      <w:r>
        <w:rPr/>
        <w:t xml:space="preserve">二、 中国生物农药发展缓慢</w:t>
      </w:r>
    </w:p>
    <w:p>
      <w:pPr>
        <w:spacing w:before="75" w:after="0"/>
      </w:pPr>
      <w:r>
        <w:rPr/>
        <w:t xml:space="preserve">三、 有机市场不成熟限制生物农药发展</w:t>
      </w:r>
    </w:p>
    <w:p>
      <w:pPr>
        <w:spacing w:before="75" w:after="0"/>
      </w:pPr>
      <w:r>
        <w:rPr/>
        <w:t xml:space="preserve">四、 生物农药行业存在的问题</w:t>
      </w:r>
    </w:p>
    <w:p>
      <w:pPr>
        <w:spacing w:before="75" w:after="0"/>
      </w:pPr>
      <w:r>
        <w:rPr/>
        <w:t xml:space="preserve">五、 阻碍生物农药市场发展的关键因素</w:t>
      </w:r>
    </w:p>
    <w:p>
      <w:pPr>
        <w:spacing w:before="75" w:after="0"/>
      </w:pPr>
      <w:r>
        <w:rPr/>
        <w:t xml:space="preserve">附录</w:t>
      </w:r>
    </w:p>
    <w:p>
      <w:pPr>
        <w:spacing w:before="75" w:after="0"/>
      </w:pPr>
      <w:r>
        <w:rPr/>
        <w:t xml:space="preserve">附录一：《中华人民共和国农药管理条例》</w:t>
      </w:r>
    </w:p>
    <w:p>
      <w:pPr>
        <w:spacing w:before="75" w:after="0"/>
      </w:pPr>
      <w:r>
        <w:rPr/>
        <w:t xml:space="preserve">附录二：《农药管理条例实施办法》</w:t>
      </w:r>
    </w:p>
    <w:p>
      <w:pPr>
        <w:spacing w:before="75" w:after="0"/>
      </w:pPr>
      <w:r>
        <w:rPr/>
        <w:t xml:space="preserve">附录三：《农药企业核准、延续核准考核要点》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2026-2031年全球化学农药行业市场调研及投资前景预测报告</dc:title>
  <dc:description>2026-2031年全球化学农药行业市场调研及投资前景预测报告</dc:description>
  <dc:subject>2026-2031年全球化学农药行业市场调研及投资前景预测报告</dc:subject>
  <cp:keywords>研究报告</cp:keywords>
  <cp:category>研究报告</cp:category>
  <cp:lastModifiedBy>北京中道泰和信息咨询有限公司</cp:lastModifiedBy>
  <dcterms:created xsi:type="dcterms:W3CDTF">2026-03-27T07:02:34+08:00</dcterms:created>
  <dcterms:modified xsi:type="dcterms:W3CDTF">2026-03-27T07:02:34+08:00</dcterms:modified>
</cp:coreProperties>
</file>

<file path=docProps/custom.xml><?xml version="1.0" encoding="utf-8"?>
<Properties xmlns="http://schemas.openxmlformats.org/officeDocument/2006/custom-properties" xmlns:vt="http://schemas.openxmlformats.org/officeDocument/2006/docPropsVTypes"/>
</file>