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2024-2030年全球新能源汽车电机行业深度调研及投资前景预测报告</w:t>
      </w:r>
    </w:p>
    <w:p>
      <w:pPr>
        <w:spacing w:after="150"/>
      </w:pPr>
      <w:r>
        <w:rPr>
          <w:b w:val="1"/>
          <w:bCs w:val="1"/>
        </w:rPr>
        <w:t xml:space="preserve">报告简介</w:t>
      </w:r>
    </w:p>
    <w:p>
      <w:pPr>
        <w:spacing w:after="150"/>
      </w:pPr>
      <w:r>
        <w:rPr/>
        <w:t xml:space="preserve">新能源汽车电机行业研究报告主要分析了新能源汽车电机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新能源汽车电机行业重点企业分析、子行业分析、区域市场分析、行业风险分析、行业发展前景预测及相关的经营、投资建议等。报告研究框架全面、严谨，分析内容客观、公正、系统，真实准确地反映了我国新能源汽车电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新能源汽车电机行业的发展状况进行了深入透彻地分析，对我国新能源汽车电机行业市场情况、技术现状、供需形势作了详尽研究，重点分析了国内外重点企业、行业发展趋势以及行业投资情况，报告还对新能源汽车电机行业上下游行业的发展进行了探讨，是相关企业、投资部门、研究机构准确了解目前中国市场发展动态，把握新能源汽车电机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新能源汽车电机相关概述</w:t>
      </w:r>
    </w:p>
    <w:p>
      <w:pPr>
        <w:spacing w:before="75" w:after="0"/>
      </w:pPr>
      <w:r>
        <w:rPr/>
        <w:t xml:space="preserve">第一节 汽车电机控制系统简介</w:t>
      </w:r>
    </w:p>
    <w:p>
      <w:pPr>
        <w:spacing w:before="75" w:after="0"/>
      </w:pPr>
      <w:r>
        <w:rPr/>
        <w:t xml:space="preserve">第二节 新能源汽车电机产业链</w:t>
      </w:r>
    </w:p>
    <w:p>
      <w:pPr>
        <w:spacing w:before="75" w:after="0"/>
      </w:pPr>
      <w:r>
        <w:rPr/>
        <w:t xml:space="preserve">第三节 电动汽车电机基本要求</w:t>
      </w:r>
    </w:p>
    <w:p>
      <w:pPr>
        <w:spacing w:before="75" w:after="0"/>
      </w:pPr>
      <w:r>
        <w:rPr/>
        <w:t xml:space="preserve">第四节 新能源汽车电机驱动方式</w:t>
      </w:r>
    </w:p>
    <w:p>
      <w:pPr>
        <w:spacing w:before="75" w:after="0"/>
      </w:pPr>
      <w:r>
        <w:rPr/>
        <w:t xml:space="preserve">第五节 新能源汽车驱动电机主要类别</w:t>
      </w:r>
    </w:p>
    <w:p>
      <w:pPr>
        <w:spacing w:before="75" w:after="0"/>
      </w:pPr>
      <w:r>
        <w:rPr/>
        <w:t xml:space="preserve">第六节 新能源汽车电机驱动控制技术</w:t>
      </w:r>
    </w:p>
    <w:p>
      <w:pPr>
        <w:spacing w:before="75" w:after="0"/>
      </w:pPr>
      <w:r>
        <w:rPr/>
        <w:t xml:space="preserve">第七节 车用与工业用电机的区别</w:t>
      </w:r>
    </w:p>
    <w:p>
      <w:pPr>
        <w:spacing w:before="75" w:after="0"/>
      </w:pPr>
      <w:r>
        <w:rPr>
          <w:b w:val="1"/>
          <w:bCs w:val="1"/>
        </w:rPr>
        <w:t xml:space="preserve">第二章 各类电机及其控制系统比较分析</w:t>
      </w:r>
    </w:p>
    <w:p>
      <w:pPr>
        <w:spacing w:before="75" w:after="0"/>
      </w:pPr>
      <w:r>
        <w:rPr/>
        <w:t xml:space="preserve">第一节 异步电动机</w:t>
      </w:r>
    </w:p>
    <w:p>
      <w:pPr>
        <w:spacing w:before="75" w:after="0"/>
      </w:pPr>
      <w:r>
        <w:rPr/>
        <w:t xml:space="preserve">第二节 永磁电动机</w:t>
      </w:r>
    </w:p>
    <w:p>
      <w:pPr>
        <w:spacing w:before="75" w:after="0"/>
      </w:pPr>
      <w:r>
        <w:rPr/>
        <w:t xml:space="preserve">第三节 直流电动机</w:t>
      </w:r>
    </w:p>
    <w:p>
      <w:pPr>
        <w:spacing w:before="75" w:after="0"/>
      </w:pPr>
      <w:r>
        <w:rPr/>
        <w:t xml:space="preserve">第四节 开关磁阻电动机</w:t>
      </w:r>
    </w:p>
    <w:p>
      <w:pPr>
        <w:spacing w:before="75" w:after="0"/>
      </w:pPr>
      <w:r>
        <w:rPr/>
        <w:t xml:space="preserve">第五节 各类电机比较</w:t>
      </w:r>
    </w:p>
    <w:p>
      <w:pPr>
        <w:spacing w:before="75" w:after="0"/>
      </w:pPr>
      <w:r>
        <w:rPr>
          <w:b w:val="1"/>
          <w:bCs w:val="1"/>
        </w:rPr>
        <w:t xml:space="preserve">第三章 2024年国际新能源汽车电机行业发展状况</w:t>
      </w:r>
    </w:p>
    <w:p>
      <w:pPr>
        <w:spacing w:before="75" w:after="0"/>
      </w:pPr>
      <w:r>
        <w:rPr/>
        <w:t xml:space="preserve">第一节 全球新能源汽车销量情况</w:t>
      </w:r>
    </w:p>
    <w:p>
      <w:pPr>
        <w:spacing w:before="75" w:after="0"/>
      </w:pPr>
      <w:r>
        <w:rPr/>
        <w:t xml:space="preserve">第二节 全球汽车电动化需求分析</w:t>
      </w:r>
    </w:p>
    <w:p>
      <w:pPr>
        <w:spacing w:before="75" w:after="0"/>
      </w:pPr>
      <w:r>
        <w:rPr/>
        <w:t xml:space="preserve">第三节 全球新能源汽车电机市场规模</w:t>
      </w:r>
    </w:p>
    <w:p>
      <w:pPr>
        <w:spacing w:before="75" w:after="0"/>
      </w:pPr>
      <w:r>
        <w:rPr/>
        <w:t xml:space="preserve">第四节 全球新能源汽车电机主流供应商</w:t>
      </w:r>
    </w:p>
    <w:p>
      <w:pPr>
        <w:spacing w:before="75" w:after="0"/>
      </w:pPr>
      <w:r>
        <w:rPr/>
        <w:t xml:space="preserve">第五节 国内外新能源汽车电机技术现状</w:t>
      </w:r>
    </w:p>
    <w:p>
      <w:pPr>
        <w:spacing w:before="75" w:after="0"/>
      </w:pPr>
      <w:r>
        <w:rPr/>
        <w:t xml:space="preserve">第六节 全球新能源汽车电机技术动态</w:t>
      </w:r>
    </w:p>
    <w:p>
      <w:pPr>
        <w:spacing w:before="75" w:after="0"/>
      </w:pPr>
      <w:r>
        <w:rPr/>
        <w:t xml:space="preserve">第七节 国内外新能源汽车电机性能对比</w:t>
      </w:r>
    </w:p>
    <w:p>
      <w:pPr>
        <w:spacing w:before="75" w:after="0"/>
      </w:pPr>
      <w:r>
        <w:rPr>
          <w:b w:val="1"/>
          <w:bCs w:val="1"/>
        </w:rPr>
        <w:t xml:space="preserve">第四章 2024年中国新能源汽车电机市场运行状况</w:t>
      </w:r>
    </w:p>
    <w:p>
      <w:pPr>
        <w:spacing w:before="75" w:after="0"/>
      </w:pPr>
      <w:r>
        <w:rPr/>
        <w:t xml:space="preserve">第一节 中国新能源汽车产销情况</w:t>
      </w:r>
    </w:p>
    <w:p>
      <w:pPr>
        <w:spacing w:before="75" w:after="0"/>
      </w:pPr>
      <w:r>
        <w:rPr/>
        <w:t xml:space="preserve">第二节 中国新能源汽车电机成本构成</w:t>
      </w:r>
    </w:p>
    <w:p>
      <w:pPr>
        <w:spacing w:before="75" w:after="0"/>
      </w:pPr>
      <w:r>
        <w:rPr/>
        <w:t xml:space="preserve">第三节 中国新能源汽车电机装机量</w:t>
      </w:r>
    </w:p>
    <w:p>
      <w:pPr>
        <w:spacing w:before="75" w:after="0"/>
      </w:pPr>
      <w:r>
        <w:rPr/>
        <w:t xml:space="preserve">第四节 中国新能源汽车电机类型分布</w:t>
      </w:r>
    </w:p>
    <w:p>
      <w:pPr>
        <w:spacing w:before="75" w:after="0"/>
      </w:pPr>
      <w:r>
        <w:rPr/>
        <w:t xml:space="preserve">第五节 中国新能源汽车电机搭载车型</w:t>
      </w:r>
    </w:p>
    <w:p>
      <w:pPr>
        <w:spacing w:before="75" w:after="0"/>
      </w:pPr>
      <w:r>
        <w:rPr>
          <w:b w:val="1"/>
          <w:bCs w:val="1"/>
        </w:rPr>
        <w:t xml:space="preserve">第五章 2024年中国新能源汽车电机区域市场分析</w:t>
      </w:r>
    </w:p>
    <w:p>
      <w:pPr>
        <w:spacing w:before="75" w:after="0"/>
      </w:pPr>
      <w:r>
        <w:rPr/>
        <w:t xml:space="preserve">第一节 我国新能源汽车电机区域发展格局</w:t>
      </w:r>
    </w:p>
    <w:p>
      <w:pPr>
        <w:spacing w:before="75" w:after="0"/>
      </w:pPr>
      <w:r>
        <w:rPr/>
        <w:t xml:space="preserve">一、 新能源汽车区域分布</w:t>
      </w:r>
    </w:p>
    <w:p>
      <w:pPr>
        <w:spacing w:before="75" w:after="0"/>
      </w:pPr>
      <w:r>
        <w:rPr/>
        <w:t xml:space="preserve">二、 新能源汽车电机区域分布</w:t>
      </w:r>
    </w:p>
    <w:p>
      <w:pPr>
        <w:spacing w:before="75" w:after="0"/>
      </w:pPr>
      <w:r>
        <w:rPr/>
        <w:t xml:space="preserve">第二节 各地区积极布局新能源汽车电机产业</w:t>
      </w:r>
    </w:p>
    <w:p>
      <w:pPr>
        <w:spacing w:before="75" w:after="0"/>
      </w:pPr>
      <w:r>
        <w:rPr/>
        <w:t xml:space="preserve">一、 河南省</w:t>
      </w:r>
    </w:p>
    <w:p>
      <w:pPr>
        <w:spacing w:before="75" w:after="0"/>
      </w:pPr>
      <w:r>
        <w:rPr/>
        <w:t xml:space="preserve">二、 湖南省</w:t>
      </w:r>
    </w:p>
    <w:p>
      <w:pPr>
        <w:spacing w:before="75" w:after="0"/>
      </w:pPr>
      <w:r>
        <w:rPr/>
        <w:t xml:space="preserve">三、 四川省</w:t>
      </w:r>
    </w:p>
    <w:p>
      <w:pPr>
        <w:spacing w:before="75" w:after="0"/>
      </w:pPr>
      <w:r>
        <w:rPr/>
        <w:t xml:space="preserve">四、 福建省</w:t>
      </w:r>
    </w:p>
    <w:p>
      <w:pPr>
        <w:spacing w:before="75" w:after="0"/>
      </w:pPr>
      <w:r>
        <w:rPr/>
        <w:t xml:space="preserve">五、 武汉市</w:t>
      </w:r>
    </w:p>
    <w:p>
      <w:pPr>
        <w:spacing w:before="75" w:after="0"/>
      </w:pPr>
      <w:r>
        <w:rPr>
          <w:b w:val="1"/>
          <w:bCs w:val="1"/>
        </w:rPr>
        <w:t xml:space="preserve">第六章 2024年中国新能源汽车电机产业化分析</w:t>
      </w:r>
    </w:p>
    <w:p>
      <w:pPr>
        <w:spacing w:before="75" w:after="0"/>
      </w:pPr>
      <w:r>
        <w:rPr/>
        <w:t xml:space="preserve">第一节 中国新能源汽车电机产业化进展缓慢</w:t>
      </w:r>
    </w:p>
    <w:p>
      <w:pPr>
        <w:spacing w:before="75" w:after="0"/>
      </w:pPr>
      <w:r>
        <w:rPr/>
        <w:t xml:space="preserve">第二节 新能源汽车发展加快推进电机产业化</w:t>
      </w:r>
    </w:p>
    <w:p>
      <w:pPr>
        <w:spacing w:before="75" w:after="0"/>
      </w:pPr>
      <w:r>
        <w:rPr/>
        <w:t xml:space="preserve">第三节 中国具备新能源汽车电机产业化优势</w:t>
      </w:r>
    </w:p>
    <w:p>
      <w:pPr>
        <w:spacing w:before="75" w:after="0"/>
      </w:pPr>
      <w:r>
        <w:rPr/>
        <w:t xml:space="preserve">第四节 突破新能源汽车电机产业化瓶颈尚需时日</w:t>
      </w:r>
    </w:p>
    <w:p>
      <w:pPr>
        <w:spacing w:before="75" w:after="0"/>
      </w:pPr>
      <w:r>
        <w:rPr>
          <w:b w:val="1"/>
          <w:bCs w:val="1"/>
        </w:rPr>
        <w:t xml:space="preserve">第七章 中国本土新能源汽车电机企业竞争分析</w:t>
      </w:r>
    </w:p>
    <w:p>
      <w:pPr>
        <w:spacing w:before="75" w:after="0"/>
      </w:pPr>
      <w:r>
        <w:rPr/>
        <w:t xml:space="preserve">第一节 中国新能源汽车电机企业竞争格局</w:t>
      </w:r>
    </w:p>
    <w:p>
      <w:pPr>
        <w:spacing w:before="75" w:after="0"/>
      </w:pPr>
      <w:r>
        <w:rPr/>
        <w:t xml:space="preserve">第二节 中国新能源汽车电机企业集中度</w:t>
      </w:r>
    </w:p>
    <w:p>
      <w:pPr>
        <w:spacing w:before="75" w:after="0"/>
      </w:pPr>
      <w:r>
        <w:rPr/>
        <w:t xml:space="preserve">第三节 中国新能源汽车电机企业参与者</w:t>
      </w:r>
    </w:p>
    <w:p>
      <w:pPr>
        <w:spacing w:before="75" w:after="0"/>
      </w:pPr>
      <w:r>
        <w:rPr/>
        <w:t xml:space="preserve">第四节 中国第三方独立供应商竞争格局</w:t>
      </w:r>
    </w:p>
    <w:p>
      <w:pPr>
        <w:spacing w:before="75" w:after="0"/>
      </w:pPr>
      <w:r>
        <w:rPr/>
        <w:t xml:space="preserve">第五节 中国新能源汽车电机企业竞争方向</w:t>
      </w:r>
    </w:p>
    <w:p>
      <w:pPr>
        <w:spacing w:before="75" w:after="0"/>
      </w:pPr>
      <w:r>
        <w:rPr>
          <w:b w:val="1"/>
          <w:bCs w:val="1"/>
        </w:rPr>
        <w:t xml:space="preserve">第八章 2024年中国整车企业布局新能源汽车电机市场</w:t>
      </w:r>
    </w:p>
    <w:p>
      <w:pPr>
        <w:spacing w:before="75" w:after="0"/>
      </w:pPr>
      <w:r>
        <w:rPr/>
        <w:t xml:space="preserve">第一节 大众汽车新能源车用电机项目</w:t>
      </w:r>
    </w:p>
    <w:p>
      <w:pPr>
        <w:spacing w:before="75" w:after="0"/>
      </w:pPr>
      <w:r>
        <w:rPr/>
        <w:t xml:space="preserve">第二节 比亚迪新能源汽车核心电子技术项目</w:t>
      </w:r>
    </w:p>
    <w:p>
      <w:pPr>
        <w:spacing w:before="75" w:after="0"/>
      </w:pPr>
      <w:r>
        <w:rPr/>
        <w:t xml:space="preserve">第三节 东风汽车智新半导体IGBT模块投产</w:t>
      </w:r>
    </w:p>
    <w:p>
      <w:pPr>
        <w:spacing w:before="75" w:after="0"/>
      </w:pPr>
      <w:r>
        <w:rPr/>
        <w:t xml:space="preserve">第四节 长城汽车新能源车用电机项目发展</w:t>
      </w:r>
    </w:p>
    <w:p>
      <w:pPr>
        <w:spacing w:before="75" w:after="0"/>
      </w:pPr>
      <w:r>
        <w:rPr/>
        <w:t xml:space="preserve">第五节 特斯拉中国加码提升零部件产能</w:t>
      </w:r>
    </w:p>
    <w:p>
      <w:pPr>
        <w:spacing w:before="75" w:after="0"/>
      </w:pPr>
      <w:r>
        <w:rPr/>
        <w:t xml:space="preserve">第六节 吉利与沃尔沃合并开发电机系统</w:t>
      </w:r>
    </w:p>
    <w:p>
      <w:pPr>
        <w:spacing w:before="75" w:after="0"/>
      </w:pPr>
      <w:r>
        <w:rPr>
          <w:b w:val="1"/>
          <w:bCs w:val="1"/>
        </w:rPr>
        <w:t xml:space="preserve">第九章 中国新能源汽车电机系统的差距</w:t>
      </w:r>
    </w:p>
    <w:p>
      <w:pPr>
        <w:spacing w:before="75" w:after="0"/>
      </w:pPr>
      <w:r>
        <w:rPr/>
        <w:t xml:space="preserve">第一节 产品性能与汽车业使用要求尚有差距</w:t>
      </w:r>
    </w:p>
    <w:p>
      <w:pPr>
        <w:spacing w:before="75" w:after="0"/>
      </w:pPr>
      <w:r>
        <w:rPr/>
        <w:t xml:space="preserve">第二节 动力总成装置的集成度有待提高</w:t>
      </w:r>
    </w:p>
    <w:p>
      <w:pPr>
        <w:spacing w:before="75" w:after="0"/>
      </w:pPr>
      <w:r>
        <w:rPr/>
        <w:t xml:space="preserve">第三节 尚未形成完善的供应商体系</w:t>
      </w:r>
    </w:p>
    <w:p>
      <w:pPr>
        <w:spacing w:before="75" w:after="0"/>
      </w:pPr>
      <w:r>
        <w:rPr>
          <w:b w:val="1"/>
          <w:bCs w:val="1"/>
        </w:rPr>
        <w:t xml:space="preserve">第十章 2024年国内重点电机企业经营状况分析</w:t>
      </w:r>
    </w:p>
    <w:p>
      <w:pPr>
        <w:spacing w:before="75" w:after="0"/>
      </w:pPr>
      <w:r>
        <w:rPr/>
        <w:t xml:space="preserve">第一节 中山大洋电机股份有限公司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第二节 江西特种电机股份有限公司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第三节 浙江方正电机股份有限公司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未来前景展望</w:t>
      </w:r>
    </w:p>
    <w:p>
      <w:pPr>
        <w:spacing w:before="75" w:after="0"/>
      </w:pPr>
      <w:r>
        <w:rPr/>
        <w:t xml:space="preserve">第四节 宁波韵升股份有限公司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第五节 长鹰信质科技股份有限公司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第六节 株洲中车时代电气股份有限公司</w:t>
      </w:r>
    </w:p>
    <w:p>
      <w:pPr>
        <w:spacing w:before="75" w:after="0"/>
      </w:pPr>
      <w:r>
        <w:rPr/>
        <w:t xml:space="preserve">一、 企业发展概况</w:t>
      </w:r>
    </w:p>
    <w:p>
      <w:pPr>
        <w:spacing w:before="75" w:after="0"/>
      </w:pPr>
      <w:r>
        <w:rPr/>
        <w:t xml:space="preserve">二、 驱动电机业务</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七、 公司发展战略</w:t>
      </w:r>
    </w:p>
    <w:p>
      <w:pPr>
        <w:spacing w:before="75" w:after="0"/>
      </w:pPr>
      <w:r>
        <w:rPr/>
        <w:t xml:space="preserve">八、 未来前景展望</w:t>
      </w:r>
    </w:p>
    <w:p>
      <w:pPr>
        <w:spacing w:before="75" w:after="0"/>
      </w:pPr>
      <w:r>
        <w:rPr/>
        <w:t xml:space="preserve">第七节 其他公司介绍</w:t>
      </w:r>
    </w:p>
    <w:p>
      <w:pPr>
        <w:spacing w:before="75" w:after="0"/>
      </w:pPr>
      <w:r>
        <w:rPr/>
        <w:t xml:space="preserve">一、 精进电动科技股份有限公司</w:t>
      </w:r>
    </w:p>
    <w:p>
      <w:pPr>
        <w:spacing w:before="75" w:after="0"/>
      </w:pPr>
      <w:r>
        <w:rPr/>
        <w:t xml:space="preserve">二、 深圳市大地和电气股份有限公司</w:t>
      </w:r>
    </w:p>
    <w:p>
      <w:pPr>
        <w:spacing w:before="75" w:after="0"/>
      </w:pPr>
      <w:r>
        <w:rPr/>
        <w:t xml:space="preserve">三、 上海电驱动股份有限公司</w:t>
      </w:r>
    </w:p>
    <w:p>
      <w:pPr>
        <w:spacing w:before="75" w:after="0"/>
      </w:pPr>
      <w:r>
        <w:rPr/>
        <w:t xml:space="preserve">四、 天津松正电动科技有限公司</w:t>
      </w:r>
    </w:p>
    <w:p>
      <w:pPr>
        <w:spacing w:before="75" w:after="0"/>
      </w:pPr>
      <w:r>
        <w:rPr>
          <w:b w:val="1"/>
          <w:bCs w:val="1"/>
        </w:rPr>
        <w:t xml:space="preserve">第十一章 中国新能源汽车电机投资风险提示及投资建议</w:t>
      </w:r>
    </w:p>
    <w:p>
      <w:pPr>
        <w:spacing w:before="75" w:after="0"/>
      </w:pPr>
      <w:r>
        <w:rPr/>
        <w:t xml:space="preserve">第一节 宏观经济风险</w:t>
      </w:r>
    </w:p>
    <w:p>
      <w:pPr>
        <w:spacing w:before="75" w:after="0"/>
      </w:pPr>
      <w:r>
        <w:rPr/>
        <w:t xml:space="preserve">第二节 汇率变动风险</w:t>
      </w:r>
    </w:p>
    <w:p>
      <w:pPr>
        <w:spacing w:before="75" w:after="0"/>
      </w:pPr>
      <w:r>
        <w:rPr/>
        <w:t xml:space="preserve">第三节 市场竞争风险</w:t>
      </w:r>
    </w:p>
    <w:p>
      <w:pPr>
        <w:spacing w:before="75" w:after="0"/>
      </w:pPr>
      <w:r>
        <w:rPr/>
        <w:t xml:space="preserve">第四节 政策风险分析</w:t>
      </w:r>
    </w:p>
    <w:p>
      <w:pPr>
        <w:spacing w:before="75" w:after="0"/>
      </w:pPr>
      <w:r>
        <w:rPr/>
        <w:t xml:space="preserve">第五节 资金和人才短板</w:t>
      </w:r>
    </w:p>
    <w:p>
      <w:pPr>
        <w:spacing w:before="75" w:after="0"/>
      </w:pPr>
      <w:r>
        <w:rPr/>
        <w:t xml:space="preserve">第六节 原材料供给状况</w:t>
      </w:r>
    </w:p>
    <w:p>
      <w:pPr>
        <w:spacing w:before="75" w:after="0"/>
      </w:pPr>
      <w:r>
        <w:rPr/>
        <w:t xml:space="preserve">第七节 企业投资建议</w:t>
      </w:r>
    </w:p>
    <w:p>
      <w:pPr>
        <w:spacing w:before="75" w:after="0"/>
      </w:pPr>
      <w:r>
        <w:rPr>
          <w:b w:val="1"/>
          <w:bCs w:val="1"/>
        </w:rPr>
        <w:t xml:space="preserve">第十二章 中国新能源汽车电机投资潜力分析</w:t>
      </w:r>
    </w:p>
    <w:p>
      <w:pPr>
        <w:spacing w:before="75" w:after="0"/>
      </w:pPr>
      <w:r>
        <w:rPr/>
        <w:t xml:space="preserve">第一节 产业前景可期</w:t>
      </w:r>
    </w:p>
    <w:p>
      <w:pPr>
        <w:spacing w:before="75" w:after="0"/>
      </w:pPr>
      <w:r>
        <w:rPr/>
        <w:t xml:space="preserve">第二节 产业发展机遇</w:t>
      </w:r>
    </w:p>
    <w:p>
      <w:pPr>
        <w:spacing w:before="75" w:after="0"/>
      </w:pPr>
      <w:r>
        <w:rPr/>
        <w:t xml:space="preserve">一、 新能源汽车行业发展提速</w:t>
      </w:r>
    </w:p>
    <w:p>
      <w:pPr>
        <w:spacing w:before="75" w:after="0"/>
      </w:pPr>
      <w:r>
        <w:rPr/>
        <w:t xml:space="preserve">二、 原材料丰富发展基础良好</w:t>
      </w:r>
    </w:p>
    <w:p>
      <w:pPr>
        <w:spacing w:before="75" w:after="0"/>
      </w:pPr>
      <w:r>
        <w:rPr/>
        <w:t xml:space="preserve">三、 造车新势力带动市场需求</w:t>
      </w:r>
    </w:p>
    <w:p>
      <w:pPr>
        <w:spacing w:before="75" w:after="0"/>
      </w:pPr>
      <w:r>
        <w:rPr/>
        <w:t xml:space="preserve">第三节 市场规模效应</w:t>
      </w:r>
    </w:p>
    <w:p>
      <w:pPr>
        <w:spacing w:before="75" w:after="0"/>
      </w:pPr>
      <w:r>
        <w:rPr/>
        <w:t xml:space="preserve">第四节 市场需求预测</w:t>
      </w:r>
    </w:p>
    <w:p>
      <w:pPr>
        <w:spacing w:before="75" w:after="0"/>
      </w:pPr>
      <w:r>
        <w:rPr>
          <w:b w:val="1"/>
          <w:bCs w:val="1"/>
        </w:rPr>
        <w:t xml:space="preserve">第十三章 中国新能源汽车电机未来发展方向</w:t>
      </w:r>
    </w:p>
    <w:p>
      <w:pPr>
        <w:spacing w:before="75" w:after="0"/>
      </w:pPr>
      <w:r>
        <w:rPr/>
        <w:t xml:space="preserve">第一节 行业发展趋势</w:t>
      </w:r>
    </w:p>
    <w:p>
      <w:pPr>
        <w:spacing w:before="75" w:after="0"/>
      </w:pPr>
      <w:r>
        <w:rPr/>
        <w:t xml:space="preserve">第二节 产品发展方向</w:t>
      </w:r>
    </w:p>
    <w:p>
      <w:pPr>
        <w:spacing w:before="75" w:after="0"/>
      </w:pPr>
      <w:r>
        <w:rPr/>
        <w:t xml:space="preserve">第三节 行业开发热点</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2024-2030年全球新能源汽车电机行业深度调研及投资前景预测报告</dc:title>
  <dc:description>2024-2030年全球新能源汽车电机行业深度调研及投资前景预测报告</dc:description>
  <dc:subject>2024-2030年全球新能源汽车电机行业深度调研及投资前景预测报告</dc:subject>
  <cp:keywords>研究报告</cp:keywords>
  <cp:category>研究报告</cp:category>
  <cp:lastModifiedBy>北京中道泰和信息咨询有限公司</cp:lastModifiedBy>
  <dcterms:created xsi:type="dcterms:W3CDTF">2024-12-28T16:10:13+08:00</dcterms:created>
  <dcterms:modified xsi:type="dcterms:W3CDTF">2024-12-28T16:10:13+08:00</dcterms:modified>
</cp:coreProperties>
</file>

<file path=docProps/custom.xml><?xml version="1.0" encoding="utf-8"?>
<Properties xmlns="http://schemas.openxmlformats.org/officeDocument/2006/custom-properties" xmlns:vt="http://schemas.openxmlformats.org/officeDocument/2006/docPropsVTypes"/>
</file>