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中国药酒行业市场发展现状及前景展望与趋势预测研究报告(2025-2030版)</w:t>
      </w:r>
    </w:p>
    <w:p>
      <w:pPr>
        <w:spacing w:after="150"/>
      </w:pPr>
      <w:r>
        <w:rPr>
          <w:b w:val="1"/>
          <w:bCs w:val="1"/>
        </w:rPr>
        <w:t xml:space="preserve">报告简介</w:t>
      </w:r>
    </w:p>
    <w:p>
      <w:pPr>
        <w:spacing w:after="150"/>
      </w:pPr>
      <w:r>
        <w:rPr/>
        <w:t xml:space="preserve">药酒，是指用药材浸制的酒。作为中药剂型的一种，药酒在中国有着悠久的历史和广泛的应用。它是将强身健体的中药与酒“溶”于一体的药酒，不仅配制方便、药性稳定、安全有效，而且因为酒精是一种良好的有机溶剂，中药的各种有效成分都易溶于其中，药借酒力、酒助药势而充分发挥其效力，提高疗效。</w:t>
      </w:r>
    </w:p>
    <w:p>
      <w:pPr>
        <w:spacing w:after="150"/>
      </w:pPr>
      <w:r>
        <w:rPr/>
        <w:t xml:space="preserve">药酒的制作方法通常包括浸泡法、渗漉法、煎煮法和酿造法等。其中，浸泡法是最常用的方法，即将药材浸泡在白酒或黄酒中，经过一定时间的浸泡后，过滤去渣即可得到药酒。药酒的种类繁多，按功效可分为滋补类、活血化淤类、抗风湿类、壮阳补肾类等。</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药酒行业研究单位等公布和提供的大量资料以及对行业内企业调研访察所获得的大量第一手数据，对我国药酒市场的发展状况、供需状况、竞争格局、赢利水平、发展趋势等进行了分析。报告重点分析了药酒前十大企业的研发、产销、战略、经营状况等。报告还对药酒市场风险进行了预测，为药酒生产厂家、流通企业以及零售商提供了新的投资机会和可借鉴的操作模式，对欲在药酒行业从事资本运作的经济实体等单位准确了解目前中国药酒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药酒行业发展概述</w:t>
      </w:r>
    </w:p>
    <w:p>
      <w:pPr>
        <w:spacing w:before="75" w:after="0"/>
      </w:pPr>
      <w:r>
        <w:rPr/>
        <w:t xml:space="preserve">第一节 药酒的概念</w:t>
      </w:r>
    </w:p>
    <w:p>
      <w:pPr>
        <w:spacing w:before="75" w:after="0"/>
      </w:pPr>
      <w:r>
        <w:rPr/>
        <w:t xml:space="preserve">一、药酒的定义</w:t>
      </w:r>
    </w:p>
    <w:p>
      <w:pPr>
        <w:spacing w:before="75" w:after="0"/>
      </w:pPr>
      <w:r>
        <w:rPr/>
        <w:t xml:space="preserve">二、药酒的应用</w:t>
      </w:r>
    </w:p>
    <w:p>
      <w:pPr>
        <w:spacing w:before="75" w:after="0"/>
      </w:pPr>
      <w:r>
        <w:rPr/>
        <w:t xml:space="preserve">三、药酒在国民经济中的地位</w:t>
      </w:r>
    </w:p>
    <w:p>
      <w:pPr>
        <w:spacing w:before="75" w:after="0"/>
      </w:pPr>
      <w:r>
        <w:rPr/>
        <w:t xml:space="preserve">第二节 我国药酒市场概况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中国药酒行业整体运行现状分析</w:t>
      </w:r>
    </w:p>
    <w:p>
      <w:pPr>
        <w:spacing w:before="75" w:after="0"/>
      </w:pPr>
      <w:r>
        <w:rPr/>
        <w:t xml:space="preserve">第一节 药酒行业产业链概况</w:t>
      </w:r>
    </w:p>
    <w:p>
      <w:pPr>
        <w:spacing w:before="75" w:after="0"/>
      </w:pPr>
      <w:r>
        <w:rPr/>
        <w:t xml:space="preserve">一、药酒行业上游发展现状</w:t>
      </w:r>
    </w:p>
    <w:p>
      <w:pPr>
        <w:spacing w:before="75" w:after="0"/>
      </w:pPr>
      <w:r>
        <w:rPr/>
        <w:t xml:space="preserve">二、药酒行业上游发展趋势</w:t>
      </w:r>
    </w:p>
    <w:p>
      <w:pPr>
        <w:spacing w:before="75" w:after="0"/>
      </w:pPr>
      <w:r>
        <w:rPr/>
        <w:t xml:space="preserve">三、药酒行业下游发展现状</w:t>
      </w:r>
    </w:p>
    <w:p>
      <w:pPr>
        <w:spacing w:before="75" w:after="0"/>
      </w:pPr>
      <w:r>
        <w:rPr/>
        <w:t xml:space="preserve">四、药酒行业下游发展趋势</w:t>
      </w:r>
    </w:p>
    <w:p>
      <w:pPr>
        <w:spacing w:before="75" w:after="0"/>
      </w:pPr>
      <w:r>
        <w:rPr/>
        <w:t xml:space="preserve">第二节 药酒行业市场供需情况分析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2020-2025年国内药酒行业发展现状</w:t>
      </w:r>
    </w:p>
    <w:p>
      <w:pPr>
        <w:spacing w:before="75" w:after="0"/>
      </w:pPr>
      <w:r>
        <w:rPr/>
        <w:t xml:space="preserve">一、药酒行业产销状况分析</w:t>
      </w:r>
    </w:p>
    <w:p>
      <w:pPr>
        <w:spacing w:before="75" w:after="0"/>
      </w:pPr>
      <w:r>
        <w:rPr/>
        <w:t xml:space="preserve">二、药酒行业市场盈利能力分析</w:t>
      </w:r>
    </w:p>
    <w:p>
      <w:pPr>
        <w:spacing w:before="75" w:after="0"/>
      </w:pPr>
      <w:r>
        <w:rPr>
          <w:b w:val="1"/>
          <w:bCs w:val="1"/>
        </w:rPr>
        <w:t xml:space="preserve">第四章 药酒行业区域市场分析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中国药酒行业市场竞争分析</w:t>
      </w:r>
    </w:p>
    <w:p>
      <w:pPr>
        <w:spacing w:before="75" w:after="0"/>
      </w:pPr>
      <w:r>
        <w:rPr/>
        <w:t xml:space="preserve">第一节 药酒行业上下游市场分析</w:t>
      </w:r>
    </w:p>
    <w:p>
      <w:pPr>
        <w:spacing w:before="75" w:after="0"/>
      </w:pPr>
      <w:r>
        <w:rPr/>
        <w:t xml:space="preserve">一、药酒行业产业链简介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药酒行业市场供需分析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药酒行业竞争力分析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药酒行业市场集中度分析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2020-2025年中国药酒行业竞争格局分析</w:t>
      </w:r>
    </w:p>
    <w:p>
      <w:pPr>
        <w:spacing w:before="75" w:after="0"/>
      </w:pPr>
      <w:r>
        <w:rPr/>
        <w:t xml:space="preserve">第一节 药酒行业集中度分析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2020-2025年药酒行业竞争格局分析</w:t>
      </w:r>
    </w:p>
    <w:p>
      <w:pPr>
        <w:spacing w:before="75" w:after="0"/>
      </w:pPr>
      <w:r>
        <w:rPr/>
        <w:t xml:space="preserve">一、国内外药酒竞争分析</w:t>
      </w:r>
    </w:p>
    <w:p>
      <w:pPr>
        <w:spacing w:before="75" w:after="0"/>
      </w:pPr>
      <w:r>
        <w:rPr/>
        <w:t xml:space="preserve">二、我国药酒市场竞争分析</w:t>
      </w:r>
    </w:p>
    <w:p>
      <w:pPr>
        <w:spacing w:before="75" w:after="0"/>
      </w:pPr>
      <w:r>
        <w:rPr/>
        <w:t xml:space="preserve">三、国内主要药酒企业动向</w:t>
      </w:r>
    </w:p>
    <w:p>
      <w:pPr>
        <w:spacing w:before="75" w:after="0"/>
      </w:pPr>
      <w:r>
        <w:rPr/>
        <w:t xml:space="preserve">四、国内行业竞争趋势发展分析</w:t>
      </w:r>
    </w:p>
    <w:p>
      <w:pPr>
        <w:spacing w:before="75" w:after="0"/>
      </w:pPr>
      <w:r>
        <w:rPr>
          <w:b w:val="1"/>
          <w:bCs w:val="1"/>
        </w:rPr>
        <w:t xml:space="preserve">第七章 2020-2025年药酒行业企业竞争格局分析</w:t>
      </w:r>
    </w:p>
    <w:p>
      <w:pPr>
        <w:spacing w:before="75" w:after="0"/>
      </w:pPr>
      <w:r>
        <w:rPr/>
        <w:t xml:space="preserve">第一节 北京同仁堂(集团)有限责任公司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国药集团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广誉远中药股份有限公司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内蒙古鸿茅药业有限责任公司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吉林万通集团有限公司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未来药酒行业发展预测分析</w:t>
      </w:r>
    </w:p>
    <w:p>
      <w:pPr>
        <w:spacing w:before="75" w:after="0"/>
      </w:pPr>
      <w:r>
        <w:rPr/>
        <w:t xml:space="preserve">第一节 2025-2030年药酒行业市场预测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2025-2030年中国药酒行业供需预测</w:t>
      </w:r>
    </w:p>
    <w:p>
      <w:pPr>
        <w:spacing w:before="75" w:after="0"/>
      </w:pPr>
      <w:r>
        <w:rPr/>
        <w:t xml:space="preserve">一、中国药酒供给预测</w:t>
      </w:r>
    </w:p>
    <w:p>
      <w:pPr>
        <w:spacing w:before="75" w:after="0"/>
      </w:pPr>
      <w:r>
        <w:rPr/>
        <w:t xml:space="preserve">二、中国药酒需求预测</w:t>
      </w:r>
    </w:p>
    <w:p>
      <w:pPr>
        <w:spacing w:before="75" w:after="0"/>
      </w:pPr>
      <w:r>
        <w:rPr/>
        <w:t xml:space="preserve">三、中国药酒供需平衡预测</w:t>
      </w:r>
    </w:p>
    <w:p>
      <w:pPr>
        <w:spacing w:before="75" w:after="0"/>
      </w:pPr>
      <w:r>
        <w:rPr/>
        <w:t xml:space="preserve">第三节 2025-2030年药酒行业发展前景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消费市场对药酒行业的影响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药酒行业投资分析与预测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对药酒行业投资机会与风险分析</w:t>
      </w:r>
    </w:p>
    <w:p>
      <w:pPr>
        <w:spacing w:before="75" w:after="0"/>
      </w:pPr>
      <w:r>
        <w:rPr/>
        <w:t xml:space="preserve">第一节 药酒行业投资机会分析</w:t>
      </w:r>
    </w:p>
    <w:p>
      <w:pPr>
        <w:spacing w:before="75" w:after="0"/>
      </w:pPr>
      <w:r>
        <w:rPr/>
        <w:t xml:space="preserve">一、药酒投资项目分析</w:t>
      </w:r>
    </w:p>
    <w:p>
      <w:pPr>
        <w:spacing w:before="75" w:after="0"/>
      </w:pPr>
      <w:r>
        <w:rPr/>
        <w:t xml:space="preserve">二、可以投资的药酒模式</w:t>
      </w:r>
    </w:p>
    <w:p>
      <w:pPr>
        <w:spacing w:before="75" w:after="0"/>
      </w:pPr>
      <w:r>
        <w:rPr/>
        <w:t xml:space="preserve">三、2025-2030年药酒投资机会</w:t>
      </w:r>
    </w:p>
    <w:p>
      <w:pPr>
        <w:spacing w:before="75" w:after="0"/>
      </w:pPr>
      <w:r>
        <w:rPr/>
        <w:t xml:space="preserve">四、2025-2030年药酒投资新方向</w:t>
      </w:r>
    </w:p>
    <w:p>
      <w:pPr>
        <w:spacing w:before="75" w:after="0"/>
      </w:pPr>
      <w:r>
        <w:rPr/>
        <w:t xml:space="preserve">五、2025-2030年药酒行业投资的建议</w:t>
      </w:r>
    </w:p>
    <w:p>
      <w:pPr>
        <w:spacing w:before="75" w:after="0"/>
      </w:pPr>
      <w:r>
        <w:rPr/>
        <w:t xml:space="preserve">第二节 影响药酒行业发展的主要因素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药酒行业投资风险及控制策略分析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药酒行业研究结论及建议</w:t>
      </w:r>
    </w:p>
    <w:p>
      <w:pPr>
        <w:spacing w:before="75" w:after="0"/>
      </w:pPr>
      <w:r>
        <w:rPr/>
        <w:t xml:space="preserve">第二节 药酒细分行业研究结论及建议</w:t>
      </w:r>
    </w:p>
    <w:p>
      <w:pPr>
        <w:spacing w:before="75" w:after="0"/>
      </w:pPr>
      <w:r>
        <w:rPr/>
        <w:t xml:space="preserve">第三节 药酒行业竞争策略总结及建议</w:t>
      </w:r>
    </w:p>
    <w:p>
      <w:pPr>
        <w:spacing w:before="75" w:after="0"/>
      </w:pPr>
      <w:r>
        <w:rPr>
          <w:b w:val="1"/>
          <w:bCs w:val="1"/>
        </w:rPr>
        <w:t xml:space="preserve">图表目录</w:t>
      </w:r>
    </w:p>
    <w:p>
      <w:pPr>
        <w:spacing w:before="75" w:after="0"/>
      </w:pPr>
      <w:r>
        <w:rPr/>
        <w:t xml:space="preserve">图表：药酒产业链分析</w:t>
      </w:r>
    </w:p>
    <w:p>
      <w:pPr>
        <w:spacing w:before="75" w:after="0"/>
      </w:pPr>
      <w:r>
        <w:rPr/>
        <w:t xml:space="preserve">图表：药酒行业生命周期</w:t>
      </w:r>
    </w:p>
    <w:p>
      <w:pPr>
        <w:spacing w:before="75" w:after="0"/>
      </w:pPr>
      <w:r>
        <w:rPr/>
        <w:t xml:space="preserve">图表：2020-2025年中国药酒行业市场规模</w:t>
      </w:r>
    </w:p>
    <w:p>
      <w:pPr>
        <w:spacing w:before="75" w:after="0"/>
      </w:pPr>
      <w:r>
        <w:rPr/>
        <w:t xml:space="preserve">图表：2020-2025年全球药酒产业市场规模</w:t>
      </w:r>
    </w:p>
    <w:p>
      <w:pPr>
        <w:spacing w:before="75" w:after="0"/>
      </w:pPr>
      <w:r>
        <w:rPr/>
        <w:t xml:space="preserve">图表：2020-2025年药酒重要数据指标比较</w:t>
      </w:r>
    </w:p>
    <w:p>
      <w:pPr>
        <w:spacing w:before="75" w:after="0"/>
      </w:pPr>
      <w:r>
        <w:rPr/>
        <w:t xml:space="preserve">图表：2020-2025年中国药酒行业利润情况分析</w:t>
      </w:r>
    </w:p>
    <w:p>
      <w:pPr>
        <w:spacing w:before="75" w:after="0"/>
      </w:pPr>
      <w:r>
        <w:rPr/>
        <w:t xml:space="preserve">图表：2020-2025年中国药酒行业资产情况分析</w:t>
      </w:r>
    </w:p>
    <w:p>
      <w:pPr>
        <w:spacing w:before="75" w:after="0"/>
      </w:pPr>
      <w:r>
        <w:rPr/>
        <w:t xml:space="preserve">图表：2020-2025年中国药酒竞争力分析</w:t>
      </w:r>
    </w:p>
    <w:p>
      <w:pPr>
        <w:spacing w:before="75" w:after="0"/>
      </w:pPr>
      <w:r>
        <w:rPr/>
        <w:t xml:space="preserve">图表：2025-2030年中国药酒市场前景预测</w:t>
      </w:r>
    </w:p>
    <w:p>
      <w:pPr>
        <w:spacing w:before="75" w:after="0"/>
      </w:pPr>
      <w:r>
        <w:rPr/>
        <w:t xml:space="preserve">图表：2025-2030年中国药酒发展前景预测</w:t>
      </w:r>
    </w:p>
    <w:p>
      <w:pPr>
        <w:spacing w:before="75" w:after="0"/>
      </w:pPr>
      <w:r>
        <w:rPr/>
        <w:t xml:space="preserve">图表：2020-2025年药酒行业销售成本分析</w:t>
      </w:r>
    </w:p>
    <w:p>
      <w:pPr>
        <w:spacing w:before="75" w:after="0"/>
      </w:pPr>
      <w:r>
        <w:rPr/>
        <w:t xml:space="preserve">图表：2020-2025年药酒行业销售费用分析</w:t>
      </w:r>
    </w:p>
    <w:p>
      <w:pPr>
        <w:spacing w:before="75" w:after="0"/>
      </w:pPr>
      <w:r>
        <w:rPr/>
        <w:t xml:space="preserve">图表：2020-2025年药酒行业管理费用分析</w:t>
      </w:r>
    </w:p>
    <w:p>
      <w:pPr>
        <w:spacing w:before="75" w:after="0"/>
      </w:pPr>
      <w:r>
        <w:rPr/>
        <w:t xml:space="preserve">图表：2020-2025年药酒行业财务费用分析</w:t>
      </w:r>
    </w:p>
    <w:p>
      <w:pPr>
        <w:spacing w:before="75" w:after="0"/>
      </w:pPr>
      <w:r>
        <w:rPr/>
        <w:t xml:space="preserve">图表：2020-2025年药酒行业成本费用利润率分析</w:t>
      </w:r>
    </w:p>
    <w:p>
      <w:pPr>
        <w:spacing w:before="75" w:after="0"/>
      </w:pPr>
      <w:r>
        <w:rPr/>
        <w:t xml:space="preserve">图表：2020-2025年药酒行业总资产利润率分析</w:t>
      </w:r>
    </w:p>
    <w:p>
      <w:pPr>
        <w:spacing w:before="75" w:after="0"/>
      </w:pPr>
      <w:r>
        <w:rPr/>
        <w:t xml:space="preserve">图表：2020-2025年药酒行业资产分析</w:t>
      </w:r>
    </w:p>
    <w:p>
      <w:pPr>
        <w:spacing w:before="75" w:after="0"/>
      </w:pPr>
      <w:r>
        <w:rPr/>
        <w:t xml:space="preserve">图表：2020-2025年药酒行业负债分析</w:t>
      </w:r>
    </w:p>
    <w:p>
      <w:pPr>
        <w:spacing w:before="75" w:after="0"/>
      </w:pPr>
      <w:r>
        <w:rPr/>
        <w:t xml:space="preserve">图表：2020-2025年药酒行业偿债能力分析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图表：2025-2030年药酒行业发展规模预测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本文地址：https://www.51baogao.cn/baogao/20241230/1551716.shtml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7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中国药酒行业市场发展现状及前景展望与趋势预测研究报告(2025-2030版)</dc:title>
  <dc:description>中国药酒行业市场发展现状及前景展望与趋势预测研究报告(2025-2030版)</dc:description>
  <dc:subject>中国药酒行业市场发展现状及前景展望与趋势预测研究报告(2025-2030版)</dc:subject>
  <cp:keywords>研究报告</cp:keywords>
  <cp:category>研究报告</cp:category>
  <cp:lastModifiedBy>北京中道泰和信息咨询有限公司</cp:lastModifiedBy>
  <dcterms:created xsi:type="dcterms:W3CDTF">2025-01-28T13:09:56+08:00</dcterms:created>
  <dcterms:modified xsi:type="dcterms:W3CDTF">2025-01-28T13:09:56+08:00</dcterms:modified>
</cp:coreProperties>
</file>

<file path=docProps/custom.xml><?xml version="1.0" encoding="utf-8"?>
<Properties xmlns="http://schemas.openxmlformats.org/officeDocument/2006/custom-properties" xmlns:vt="http://schemas.openxmlformats.org/officeDocument/2006/docPropsVTypes"/>
</file>