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中国EPP键盘行业市场发展现状及前景展望与趋势预测研究报告(2025-2030版)</w:t>
      </w:r>
    </w:p>
    <w:p>
      <w:pPr>
        <w:spacing w:after="150"/>
      </w:pPr>
      <w:r>
        <w:rPr>
          <w:b w:val="1"/>
          <w:bCs w:val="1"/>
        </w:rPr>
        <w:t xml:space="preserve">报告简介</w:t>
      </w:r>
    </w:p>
    <w:p>
      <w:pPr>
        <w:spacing w:after="150"/>
      </w:pPr>
      <w:r>
        <w:rPr/>
        <w:t xml:space="preserve">EPP是Encrypt PIN-PAD的缩写，即加密密码键盘。在金融行业中，EPP键盘通常用于ATM机、POS机等自助服务终端，用于输入和加密客户密码。EPP键盘内部通常配备有加密模块，能够对客户输入的密码进行加密处理，确保密码在传输和存储过程中的安全性。此外，EPP键盘还支持多种加密算法，如DES(数据加密标准)等，以满足不同安全需求。</w:t>
      </w:r>
    </w:p>
    <w:p>
      <w:pPr>
        <w:spacing w:after="150"/>
      </w:pPr>
      <w:r>
        <w:rPr/>
        <w:t xml:space="preserve">EPP键盘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EPP键盘市场进行了分析研究。报告在总结中国EPP键盘行业发展历程的基础上，结合新时期的各方面因素，对中国EPP键盘行业的发展趋势给予了细致和审慎的预测论证。报告资料详实，图表丰富，既有深入的分析，又有直观的比较，为EPP键盘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中国epp键盘产品概述</w:t>
      </w:r>
    </w:p>
    <w:p>
      <w:pPr>
        <w:spacing w:before="75" w:after="0"/>
      </w:pPr>
      <w:r>
        <w:rPr/>
        <w:t xml:space="preserve">第一节 产品定义、性能及应用特点</w:t>
      </w:r>
    </w:p>
    <w:p>
      <w:pPr>
        <w:spacing w:before="75" w:after="0"/>
      </w:pPr>
      <w:r>
        <w:rPr/>
        <w:t xml:space="preserve">第二节 发展历程</w:t>
      </w:r>
    </w:p>
    <w:p>
      <w:pPr>
        <w:spacing w:before="75" w:after="0"/>
      </w:pPr>
      <w:r>
        <w:rPr>
          <w:b w:val="1"/>
          <w:bCs w:val="1"/>
        </w:rPr>
        <w:t xml:space="preserve">第二章 全球市场epp键盘</w:t>
      </w:r>
    </w:p>
    <w:p>
      <w:pPr>
        <w:spacing w:before="75" w:after="0"/>
      </w:pPr>
      <w:r>
        <w:rPr/>
        <w:t xml:space="preserve">第一节 概述</w:t>
      </w:r>
    </w:p>
    <w:p>
      <w:pPr>
        <w:spacing w:before="75" w:after="0"/>
      </w:pPr>
      <w:r>
        <w:rPr/>
        <w:t xml:space="preserve">第二节 亚洲地区主要国家市场概况</w:t>
      </w:r>
    </w:p>
    <w:p>
      <w:pPr>
        <w:spacing w:before="75" w:after="0"/>
      </w:pPr>
      <w:r>
        <w:rPr/>
        <w:t xml:space="preserve">第三节 欧洲地区主要国家市场概况</w:t>
      </w:r>
    </w:p>
    <w:p>
      <w:pPr>
        <w:spacing w:before="75" w:after="0"/>
      </w:pPr>
      <w:r>
        <w:rPr/>
        <w:t xml:space="preserve">第四节 美洲地区主要国家市场概况</w:t>
      </w:r>
    </w:p>
    <w:p>
      <w:pPr>
        <w:spacing w:before="75" w:after="0"/>
      </w:pPr>
      <w:r>
        <w:rPr>
          <w:b w:val="1"/>
          <w:bCs w:val="1"/>
        </w:rPr>
        <w:t xml:space="preserve">第三章 中国epp键盘环境分析</w:t>
      </w:r>
    </w:p>
    <w:p>
      <w:pPr>
        <w:spacing w:before="75" w:after="0"/>
      </w:pPr>
      <w:r>
        <w:rPr/>
        <w:t xml:space="preserve">第一节 我国经济发展环境分析</w:t>
      </w:r>
    </w:p>
    <w:p>
      <w:pPr>
        <w:spacing w:before="75" w:after="0"/>
      </w:pPr>
      <w:r>
        <w:rPr/>
        <w:t xml:space="preserve">一、gdp历史变动轨迹</w:t>
      </w:r>
    </w:p>
    <w:p>
      <w:pPr>
        <w:spacing w:before="75" w:after="0"/>
      </w:pPr>
      <w:r>
        <w:rPr/>
        <w:t xml:space="preserve">二、固定资产投资历史变动轨迹</w:t>
      </w:r>
    </w:p>
    <w:p>
      <w:pPr>
        <w:spacing w:before="75" w:after="0"/>
      </w:pPr>
      <w:r>
        <w:rPr/>
        <w:t xml:space="preserve">三、进出口贸易历史变动轨迹</w:t>
      </w:r>
    </w:p>
    <w:p>
      <w:pPr>
        <w:spacing w:before="75" w:after="0"/>
      </w:pPr>
      <w:r>
        <w:rPr/>
        <w:t xml:space="preserve">四、我国宏观经济发展预测</w:t>
      </w:r>
    </w:p>
    <w:p>
      <w:pPr>
        <w:spacing w:before="75" w:after="0"/>
      </w:pPr>
      <w:r>
        <w:rPr/>
        <w:t xml:space="preserve">第二节 行业相关政策、法规、标准</w:t>
      </w:r>
    </w:p>
    <w:p>
      <w:pPr>
        <w:spacing w:before="75" w:after="0"/>
      </w:pPr>
      <w:r>
        <w:rPr/>
        <w:t xml:space="preserve">一、中国相关环保规定</w:t>
      </w:r>
    </w:p>
    <w:p>
      <w:pPr>
        <w:spacing w:before="75" w:after="0"/>
      </w:pPr>
      <w:r>
        <w:rPr/>
        <w:t xml:space="preserve">二、国外相关环保规定</w:t>
      </w:r>
    </w:p>
    <w:p>
      <w:pPr>
        <w:spacing w:before="75" w:after="0"/>
      </w:pPr>
      <w:r>
        <w:rPr>
          <w:b w:val="1"/>
          <w:bCs w:val="1"/>
        </w:rPr>
        <w:t xml:space="preserve">第四章 epp键盘特性分析</w:t>
      </w:r>
    </w:p>
    <w:p>
      <w:pPr>
        <w:spacing w:before="75" w:after="0"/>
      </w:pPr>
      <w:r>
        <w:rPr/>
        <w:t xml:space="preserve">第一节 集中度及预测</w:t>
      </w:r>
    </w:p>
    <w:p>
      <w:pPr>
        <w:spacing w:before="75" w:after="0"/>
      </w:pPr>
      <w:r>
        <w:rPr/>
        <w:t xml:space="preserve">第二节 swot及预测</w:t>
      </w:r>
    </w:p>
    <w:p>
      <w:pPr>
        <w:spacing w:before="75" w:after="0"/>
      </w:pPr>
      <w:r>
        <w:rPr/>
        <w:t xml:space="preserve">一、优势</w:t>
      </w:r>
    </w:p>
    <w:p>
      <w:pPr>
        <w:spacing w:before="75" w:after="0"/>
      </w:pPr>
      <w:r>
        <w:rPr/>
        <w:t xml:space="preserve">二、劣势</w:t>
      </w:r>
    </w:p>
    <w:p>
      <w:pPr>
        <w:spacing w:before="75" w:after="0"/>
      </w:pPr>
      <w:r>
        <w:rPr/>
        <w:t xml:space="preserve">三、机会</w:t>
      </w:r>
    </w:p>
    <w:p>
      <w:pPr>
        <w:spacing w:before="75" w:after="0"/>
      </w:pPr>
      <w:r>
        <w:rPr/>
        <w:t xml:space="preserve">四、风险</w:t>
      </w:r>
    </w:p>
    <w:p>
      <w:pPr>
        <w:spacing w:before="75" w:after="0"/>
      </w:pPr>
      <w:r>
        <w:rPr/>
        <w:t xml:space="preserve">第三节 进入退出状况及预测</w:t>
      </w:r>
    </w:p>
    <w:p>
      <w:pPr>
        <w:spacing w:before="75" w:after="0"/>
      </w:pPr>
      <w:r>
        <w:rPr/>
        <w:t xml:space="preserve">第四节 替代品及预测</w:t>
      </w:r>
    </w:p>
    <w:p>
      <w:pPr>
        <w:spacing w:before="75" w:after="0"/>
      </w:pPr>
      <w:r>
        <w:rPr>
          <w:b w:val="1"/>
          <w:bCs w:val="1"/>
        </w:rPr>
        <w:t xml:space="preserve">第五章 全球epp键盘发展分析</w:t>
      </w:r>
    </w:p>
    <w:p>
      <w:pPr>
        <w:spacing w:before="75" w:after="0"/>
      </w:pPr>
      <w:r>
        <w:rPr/>
        <w:t xml:space="preserve">第一节 中国epp键盘市场现状分析及预测</w:t>
      </w:r>
    </w:p>
    <w:p>
      <w:pPr>
        <w:spacing w:before="75" w:after="0"/>
      </w:pPr>
      <w:r>
        <w:rPr/>
        <w:t xml:space="preserve">第二节 中国epp键盘产品产量分析及预测</w:t>
      </w:r>
    </w:p>
    <w:p>
      <w:pPr>
        <w:spacing w:before="75" w:after="0"/>
      </w:pPr>
      <w:r>
        <w:rPr/>
        <w:t xml:space="preserve">一、epp键盘产业总体产能规模</w:t>
      </w:r>
    </w:p>
    <w:p>
      <w:pPr>
        <w:spacing w:before="75" w:after="0"/>
      </w:pPr>
      <w:r>
        <w:rPr/>
        <w:t xml:space="preserve">二、epp键盘生产区域分布</w:t>
      </w:r>
    </w:p>
    <w:p>
      <w:pPr>
        <w:spacing w:before="75" w:after="0"/>
      </w:pPr>
      <w:r>
        <w:rPr/>
        <w:t xml:space="preserve">三、2020-2025年产量</w:t>
      </w:r>
    </w:p>
    <w:p>
      <w:pPr>
        <w:spacing w:before="75" w:after="0"/>
      </w:pPr>
      <w:r>
        <w:rPr/>
        <w:t xml:space="preserve">四、2020-2025年消费情况</w:t>
      </w:r>
    </w:p>
    <w:p>
      <w:pPr>
        <w:spacing w:before="75" w:after="0"/>
      </w:pPr>
      <w:r>
        <w:rPr/>
        <w:t xml:space="preserve">第三节 中国epp键盘市场需求分析及预测</w:t>
      </w:r>
    </w:p>
    <w:p>
      <w:pPr>
        <w:spacing w:before="75" w:after="0"/>
      </w:pPr>
      <w:r>
        <w:rPr/>
        <w:t xml:space="preserve">一、中国epp键盘需求特点</w:t>
      </w:r>
    </w:p>
    <w:p>
      <w:pPr>
        <w:spacing w:before="75" w:after="0"/>
      </w:pPr>
      <w:r>
        <w:rPr/>
        <w:t xml:space="preserve">二、主要地域分布</w:t>
      </w:r>
    </w:p>
    <w:p>
      <w:pPr>
        <w:spacing w:before="75" w:after="0"/>
      </w:pPr>
      <w:r>
        <w:rPr/>
        <w:t xml:space="preserve">第四节 中国epp键盘消费状况分析及预测</w:t>
      </w:r>
    </w:p>
    <w:p>
      <w:pPr>
        <w:spacing w:before="75" w:after="0"/>
      </w:pPr>
      <w:r>
        <w:rPr/>
        <w:t xml:space="preserve">第五节 中国epp键盘价格趋势分析</w:t>
      </w:r>
    </w:p>
    <w:p>
      <w:pPr>
        <w:spacing w:before="75" w:after="0"/>
      </w:pPr>
      <w:r>
        <w:rPr/>
        <w:t xml:space="preserve">一、中国epp键盘2025-2030年价格趋势预测</w:t>
      </w:r>
    </w:p>
    <w:p>
      <w:pPr>
        <w:spacing w:before="75" w:after="0"/>
      </w:pPr>
      <w:r>
        <w:rPr/>
        <w:t xml:space="preserve">二、中国epp键盘当前市场价格及分析</w:t>
      </w:r>
    </w:p>
    <w:p>
      <w:pPr>
        <w:spacing w:before="75" w:after="0"/>
      </w:pPr>
      <w:r>
        <w:rPr/>
        <w:t xml:space="preserve">三、影响epp键盘价格因素分析</w:t>
      </w:r>
    </w:p>
    <w:p>
      <w:pPr>
        <w:spacing w:before="75" w:after="0"/>
      </w:pPr>
      <w:r>
        <w:rPr/>
        <w:t xml:space="preserve">四、2025-2030年中国epp键盘价格走势预测</w:t>
      </w:r>
    </w:p>
    <w:p>
      <w:pPr>
        <w:spacing w:before="75" w:after="0"/>
      </w:pPr>
      <w:r>
        <w:rPr>
          <w:b w:val="1"/>
          <w:bCs w:val="1"/>
        </w:rPr>
        <w:t xml:space="preserve">第六章 中国epp键盘分析</w:t>
      </w:r>
    </w:p>
    <w:p>
      <w:pPr>
        <w:spacing w:before="75" w:after="0"/>
      </w:pPr>
      <w:r>
        <w:rPr/>
        <w:t xml:space="preserve">第一节 中国epp键盘分析</w:t>
      </w:r>
    </w:p>
    <w:p>
      <w:pPr>
        <w:spacing w:before="75" w:after="0"/>
      </w:pPr>
      <w:r>
        <w:rPr/>
        <w:t xml:space="preserve">第二节 未来市场容量分析</w:t>
      </w:r>
    </w:p>
    <w:p>
      <w:pPr>
        <w:spacing w:before="75" w:after="0"/>
      </w:pPr>
      <w:r>
        <w:rPr/>
        <w:t xml:space="preserve">第三节 行业现阶段发展特点分析</w:t>
      </w:r>
    </w:p>
    <w:p>
      <w:pPr>
        <w:spacing w:before="75" w:after="0"/>
      </w:pPr>
      <w:r>
        <w:rPr/>
        <w:t xml:space="preserve">第四节 epp键盘swot分析</w:t>
      </w:r>
    </w:p>
    <w:p>
      <w:pPr>
        <w:spacing w:before="75" w:after="0"/>
      </w:pPr>
      <w:r>
        <w:rPr/>
        <w:t xml:space="preserve">一、行业有利因素分析</w:t>
      </w:r>
    </w:p>
    <w:p>
      <w:pPr>
        <w:spacing w:before="75" w:after="0"/>
      </w:pPr>
      <w:r>
        <w:rPr/>
        <w:t xml:space="preserve">二、行业不利因素分析</w:t>
      </w:r>
    </w:p>
    <w:p>
      <w:pPr>
        <w:spacing w:before="75" w:after="0"/>
      </w:pPr>
      <w:r>
        <w:rPr>
          <w:b w:val="1"/>
          <w:bCs w:val="1"/>
        </w:rPr>
        <w:t xml:space="preserve">第七章 中国epp键盘所属行业进出口分析</w:t>
      </w:r>
    </w:p>
    <w:p>
      <w:pPr>
        <w:spacing w:before="75" w:after="0"/>
      </w:pPr>
      <w:r>
        <w:rPr/>
        <w:t xml:space="preserve">第一节 epp键盘进口分析</w:t>
      </w:r>
    </w:p>
    <w:p>
      <w:pPr>
        <w:spacing w:before="75" w:after="0"/>
      </w:pPr>
      <w:r>
        <w:rPr/>
        <w:t xml:space="preserve">第二节 epp键盘出口分析</w:t>
      </w:r>
    </w:p>
    <w:p>
      <w:pPr>
        <w:spacing w:before="75" w:after="0"/>
      </w:pPr>
      <w:r>
        <w:rPr>
          <w:b w:val="1"/>
          <w:bCs w:val="1"/>
        </w:rPr>
        <w:t xml:space="preserve">第八章 中国epp键盘产品技术发展分析</w:t>
      </w:r>
    </w:p>
    <w:p>
      <w:pPr>
        <w:spacing w:before="75" w:after="0"/>
      </w:pPr>
      <w:r>
        <w:rPr/>
        <w:t xml:space="preserve">第一节 当前中国epp键盘技术发展现况分析</w:t>
      </w:r>
    </w:p>
    <w:p>
      <w:pPr>
        <w:spacing w:before="75" w:after="0"/>
      </w:pPr>
      <w:r>
        <w:rPr/>
        <w:t xml:space="preserve">第二节 中国epp键盘产品技术成熟度分析</w:t>
      </w:r>
    </w:p>
    <w:p>
      <w:pPr>
        <w:spacing w:before="75" w:after="0"/>
      </w:pPr>
      <w:r>
        <w:rPr/>
        <w:t xml:space="preserve">第三节 中外epp键盘技术差距及其主要因素分析</w:t>
      </w:r>
    </w:p>
    <w:p>
      <w:pPr>
        <w:spacing w:before="75" w:after="0"/>
      </w:pPr>
      <w:r>
        <w:rPr/>
        <w:t xml:space="preserve">第四节 提高中国epp键盘技术的策略</w:t>
      </w:r>
    </w:p>
    <w:p>
      <w:pPr>
        <w:spacing w:before="75" w:after="0"/>
      </w:pPr>
      <w:r>
        <w:rPr>
          <w:b w:val="1"/>
          <w:bCs w:val="1"/>
        </w:rPr>
        <w:t xml:space="preserve">第九章 国内主要epp键盘企业及竞争格局</w:t>
      </w:r>
    </w:p>
    <w:p>
      <w:pPr>
        <w:spacing w:before="75" w:after="0"/>
      </w:pPr>
      <w:r>
        <w:rPr/>
        <w:t xml:space="preserve">第一节 广州广电运通金融电子股份有限公司</w:t>
      </w:r>
    </w:p>
    <w:p>
      <w:pPr>
        <w:spacing w:before="75" w:after="0"/>
      </w:pPr>
      <w:r>
        <w:rPr/>
        <w:t xml:space="preserve">第二节 铭冠电子科技有限公司</w:t>
      </w:r>
    </w:p>
    <w:p>
      <w:pPr>
        <w:spacing w:before="75" w:after="0"/>
      </w:pPr>
      <w:r>
        <w:rPr/>
        <w:t xml:space="preserve">第三节 雷柏科技股份有限公司</w:t>
      </w:r>
    </w:p>
    <w:p>
      <w:pPr>
        <w:spacing w:before="75" w:after="0"/>
      </w:pPr>
      <w:r>
        <w:rPr/>
        <w:t xml:space="preserve">第四节 微软股份有限公司</w:t>
      </w:r>
    </w:p>
    <w:p>
      <w:pPr>
        <w:spacing w:before="75" w:after="0"/>
      </w:pPr>
      <w:r>
        <w:rPr/>
        <w:t xml:space="preserve">第五节 杭州九聚科技有限公司</w:t>
      </w:r>
    </w:p>
    <w:p>
      <w:pPr>
        <w:spacing w:before="75" w:after="0"/>
      </w:pPr>
      <w:r>
        <w:rPr>
          <w:b w:val="1"/>
          <w:bCs w:val="1"/>
        </w:rPr>
        <w:t xml:space="preserve">第十章 epp键盘投资建议</w:t>
      </w:r>
    </w:p>
    <w:p>
      <w:pPr>
        <w:spacing w:before="75" w:after="0"/>
      </w:pPr>
      <w:r>
        <w:rPr/>
        <w:t xml:space="preserve">第一节 epp键盘投资环境分析</w:t>
      </w:r>
    </w:p>
    <w:p>
      <w:pPr>
        <w:spacing w:before="75" w:after="0"/>
      </w:pPr>
      <w:r>
        <w:rPr/>
        <w:t xml:space="preserve">第二节 epp键盘投资风险分析</w:t>
      </w:r>
    </w:p>
    <w:p>
      <w:pPr>
        <w:spacing w:before="75" w:after="0"/>
      </w:pPr>
      <w:r>
        <w:rPr/>
        <w:t xml:space="preserve">第三节 epp键盘投资建议</w:t>
      </w:r>
    </w:p>
    <w:p>
      <w:pPr>
        <w:spacing w:before="75" w:after="0"/>
      </w:pPr>
      <w:r>
        <w:rPr>
          <w:b w:val="1"/>
          <w:bCs w:val="1"/>
        </w:rPr>
        <w:t xml:space="preserve">第十一章 中国epp键盘未来发展预测及投资前景分析</w:t>
      </w:r>
    </w:p>
    <w:p>
      <w:pPr>
        <w:spacing w:before="75" w:after="0"/>
      </w:pPr>
      <w:r>
        <w:rPr/>
        <w:t xml:space="preserve">第一节 未来epp键盘行业发展趋势分析</w:t>
      </w:r>
    </w:p>
    <w:p>
      <w:pPr>
        <w:spacing w:before="75" w:after="0"/>
      </w:pPr>
      <w:r>
        <w:rPr/>
        <w:t xml:space="preserve">一、未来epp键盘行业发展分析</w:t>
      </w:r>
    </w:p>
    <w:p>
      <w:pPr>
        <w:spacing w:before="75" w:after="0"/>
      </w:pPr>
      <w:r>
        <w:rPr/>
        <w:t xml:space="preserve">二、未来epp键盘行业技术开发方向</w:t>
      </w:r>
    </w:p>
    <w:p>
      <w:pPr>
        <w:spacing w:before="75" w:after="0"/>
      </w:pPr>
      <w:r>
        <w:rPr/>
        <w:t xml:space="preserve">三、总体行业“十四五”整体规划及预测</w:t>
      </w:r>
    </w:p>
    <w:p>
      <w:pPr>
        <w:spacing w:before="75" w:after="0"/>
      </w:pPr>
      <w:r>
        <w:rPr/>
        <w:t xml:space="preserve">第二节 2025-2030年epp键盘行业运行状况预测</w:t>
      </w:r>
    </w:p>
    <w:p>
      <w:pPr>
        <w:spacing w:before="75" w:after="0"/>
      </w:pPr>
      <w:r>
        <w:rPr>
          <w:b w:val="1"/>
          <w:bCs w:val="1"/>
        </w:rPr>
        <w:t xml:space="preserve">第十二章 对中国epp键盘投资的建议及观点</w:t>
      </w:r>
    </w:p>
    <w:p>
      <w:pPr>
        <w:spacing w:before="75" w:after="0"/>
      </w:pPr>
      <w:r>
        <w:rPr/>
        <w:t xml:space="preserve">第一节 epp键盘投资机遇</w:t>
      </w:r>
    </w:p>
    <w:p>
      <w:pPr>
        <w:spacing w:before="75" w:after="0"/>
      </w:pPr>
      <w:r>
        <w:rPr/>
        <w:t xml:space="preserve">第二节 epp键盘投资风险</w:t>
      </w:r>
    </w:p>
    <w:p>
      <w:pPr>
        <w:spacing w:before="75" w:after="0"/>
      </w:pPr>
      <w:r>
        <w:rPr/>
        <w:t xml:space="preserve">一、同业竞争风险</w:t>
      </w:r>
    </w:p>
    <w:p>
      <w:pPr>
        <w:spacing w:before="75" w:after="0"/>
      </w:pPr>
      <w:r>
        <w:rPr/>
        <w:t xml:space="preserve">二、市场贸易风险</w:t>
      </w:r>
    </w:p>
    <w:p>
      <w:pPr>
        <w:spacing w:before="75" w:after="0"/>
      </w:pPr>
      <w:r>
        <w:rPr/>
        <w:t xml:space="preserve">三、行业金融信贷市场风险</w:t>
      </w:r>
    </w:p>
    <w:p>
      <w:pPr>
        <w:spacing w:before="75" w:after="0"/>
      </w:pPr>
      <w:r>
        <w:rPr/>
        <w:t xml:space="preserve">四、产业政策变动的影响</w:t>
      </w:r>
    </w:p>
    <w:p>
      <w:pPr>
        <w:spacing w:before="75" w:after="0"/>
      </w:pPr>
      <w:r>
        <w:rPr/>
        <w:t xml:space="preserve">第三节 行业应对策略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第四节 市场的重点客户战略实施</w:t>
      </w:r>
    </w:p>
    <w:p>
      <w:pPr>
        <w:spacing w:before="75" w:after="0"/>
      </w:pPr>
      <w:r>
        <w:rPr/>
        <w:t xml:space="preserve">一、实施重点客户战略的必要性分析</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b w:val="1"/>
          <w:bCs w:val="1"/>
        </w:rPr>
        <w:t xml:space="preserve">图表目录</w:t>
      </w:r>
    </w:p>
    <w:p>
      <w:pPr>
        <w:spacing w:before="75" w:after="0"/>
      </w:pPr>
      <w:r>
        <w:rPr/>
        <w:t xml:space="preserve">图表：epp键盘行业生命周期</w:t>
      </w:r>
    </w:p>
    <w:p>
      <w:pPr>
        <w:spacing w:before="75" w:after="0"/>
      </w:pPr>
      <w:r>
        <w:rPr/>
        <w:t xml:space="preserve">图表：epp键盘行业产业链结构</w:t>
      </w:r>
    </w:p>
    <w:p>
      <w:pPr>
        <w:spacing w:before="75" w:after="0"/>
      </w:pPr>
      <w:r>
        <w:rPr/>
        <w:t xml:space="preserve">图表：2020-2025年epp键盘行业经营效益分析</w:t>
      </w:r>
    </w:p>
    <w:p>
      <w:pPr>
        <w:spacing w:before="75" w:after="0"/>
      </w:pPr>
      <w:r>
        <w:rPr/>
        <w:t xml:space="preserve">图表：2020-2025年中国epp键盘行业盈利能力分析</w:t>
      </w:r>
    </w:p>
    <w:p>
      <w:pPr>
        <w:spacing w:before="75" w:after="0"/>
      </w:pPr>
      <w:r>
        <w:rPr/>
        <w:t xml:space="preserve">图表：2020-2025年中国epp键盘行业运营能力分析</w:t>
      </w:r>
    </w:p>
    <w:p>
      <w:pPr>
        <w:spacing w:before="75" w:after="0"/>
      </w:pPr>
      <w:r>
        <w:rPr/>
        <w:t xml:space="preserve">图表：2020-2025年中国epp键盘行业偿债能力分析</w:t>
      </w:r>
    </w:p>
    <w:p>
      <w:pPr>
        <w:spacing w:before="75" w:after="0"/>
      </w:pPr>
      <w:r>
        <w:rPr/>
        <w:t xml:space="preserve">图表：2020-2025年中国epp键盘行业发展能力分析</w:t>
      </w:r>
    </w:p>
    <w:p>
      <w:pPr>
        <w:spacing w:before="75" w:after="0"/>
      </w:pPr>
      <w:r>
        <w:rPr/>
        <w:t xml:space="preserve">图表：2025-2030年epp键盘行业市场规模预测</w:t>
      </w:r>
    </w:p>
    <w:p>
      <w:pPr>
        <w:spacing w:before="75" w:after="0"/>
      </w:pPr>
      <w:r>
        <w:rPr/>
        <w:t xml:space="preserve">图表：2025-2030年epp键盘行业营业收入预测</w:t>
      </w:r>
    </w:p>
    <w:p>
      <w:pPr>
        <w:spacing w:before="75" w:after="0"/>
      </w:pPr>
      <w:r>
        <w:rPr/>
        <w:t xml:space="preserve">图表：2025-2030年中国epp键盘行业供给预测</w:t>
      </w:r>
    </w:p>
    <w:p>
      <w:pPr>
        <w:spacing w:before="75" w:after="0"/>
      </w:pPr>
      <w:r>
        <w:rPr/>
        <w:t xml:space="preserve">图表：2025-2030年中国epp键盘行业需求预测</w:t>
      </w:r>
    </w:p>
    <w:p>
      <w:pPr>
        <w:spacing w:before="75" w:after="0"/>
      </w:pPr>
      <w:r>
        <w:rPr/>
        <w:t xml:space="preserve">图表：2025-2030年中国epp键盘行业供需平衡预测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本文地址：https://www.51baogao.cn/baogao/20241230/1551731.shtml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0/15517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中国EPP键盘行业市场发展现状及前景展望与趋势预测研究报告(2025-2030版)</dc:title>
  <dc:description>中国EPP键盘行业市场发展现状及前景展望与趋势预测研究报告(2025-2030版)</dc:description>
  <dc:subject>中国EPP键盘行业市场发展现状及前景展望与趋势预测研究报告(2025-2030版)</dc:subject>
  <cp:keywords>研究报告</cp:keywords>
  <cp:category>研究报告</cp:category>
  <cp:lastModifiedBy>北京中道泰和信息咨询有限公司</cp:lastModifiedBy>
  <dcterms:created xsi:type="dcterms:W3CDTF">2025-01-28T13:09:47+08:00</dcterms:created>
  <dcterms:modified xsi:type="dcterms:W3CDTF">2025-01-28T13:09:47+08:00</dcterms:modified>
</cp:coreProperties>
</file>

<file path=docProps/custom.xml><?xml version="1.0" encoding="utf-8"?>
<Properties xmlns="http://schemas.openxmlformats.org/officeDocument/2006/custom-properties" xmlns:vt="http://schemas.openxmlformats.org/officeDocument/2006/docPropsVTypes"/>
</file>