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中国便携式计算机行业市场发展现状及前景展望与趋势预测研究报告(2025-2030版)</w:t>
      </w:r>
    </w:p>
    <w:p>
      <w:pPr>
        <w:spacing w:after="150"/>
      </w:pPr>
      <w:r>
        <w:rPr>
          <w:b w:val="1"/>
          <w:bCs w:val="1"/>
        </w:rPr>
        <w:t xml:space="preserve">报告简介</w:t>
      </w:r>
    </w:p>
    <w:p>
      <w:pPr>
        <w:spacing w:after="150"/>
      </w:pPr>
      <w:r>
        <w:rPr/>
        <w:t xml:space="preserve">便携式计算机，也被称为笔记本电脑或laptop，是一种轻便、易于携带的个人电脑。它通过电池供电，可随时随地使用，成功地将计算机的全部组件集成于一个小巧的机箱之内，并配备了电池供电系统，从而实现了随时随地的移动办公与娱乐需求。</w:t>
      </w:r>
    </w:p>
    <w:p>
      <w:pPr>
        <w:spacing w:after="150"/>
      </w:pPr>
      <w:r>
        <w:rPr/>
        <w:t xml:space="preserve">中道泰和通过对便携式计算机行业长期跟踪监测，分析便携式计算机行业需求、供给、经营特性、获取能力、产业链和价值链等多方面的内容，整合行业、市场、企业、用户等多层面数据和信息资源，为客户提供深度的便携式计算机行业研究报告，以专业的研究方法帮助客户深入的了解便携式计算机行业，发现投资价值和投资机会，规避经营风险，提高管理和运营能力。便携式计算机行业报告是从事便携式计算机行业投资之前，对便携式计算机行业相关各种因素进行具体调查、研究、分析，评估项目可行性、效果效益程度，提出建设性意见建议对策等，为便携式计算机行业投资决策者和主管机关审批的研究性报告。以阐述对便携式计算机行业的理论认识为主要内容，重在研究便携式计算机行业本质及规律性认识的研究。便携式计算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便携式计算机专业研究单位等公布和提供的大量资料。对我国便携式计算机的行业现状、市场各类经营指标的情况、重点企业状况、区域市场发展情况等内容进行详细的阐述和深入的分析，着重对便携式计算机业务的发展进行详尽深入的分析，并根据便携式计算机行业的政策经济发展环境对便携式计算机行业潜在的风险和防范建议进行分析。最后提出研究者对便携式计算机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便携式计算机行业相关概述</w:t>
      </w:r>
    </w:p>
    <w:p>
      <w:pPr>
        <w:spacing w:before="75" w:after="0"/>
      </w:pPr>
      <w:r>
        <w:rPr/>
        <w:t xml:space="preserve">第一节 便携式计算机行业相关概述</w:t>
      </w:r>
    </w:p>
    <w:p>
      <w:pPr>
        <w:spacing w:before="75" w:after="0"/>
      </w:pPr>
      <w:r>
        <w:rPr/>
        <w:t xml:space="preserve">一、行业概述</w:t>
      </w:r>
    </w:p>
    <w:p>
      <w:pPr>
        <w:spacing w:before="75" w:after="0"/>
      </w:pPr>
      <w:r>
        <w:rPr/>
        <w:t xml:space="preserve">二、行业性能</w:t>
      </w:r>
    </w:p>
    <w:p>
      <w:pPr>
        <w:spacing w:before="75" w:after="0"/>
      </w:pPr>
      <w:r>
        <w:rPr/>
        <w:t xml:space="preserve">三、行业用途</w:t>
      </w:r>
    </w:p>
    <w:p>
      <w:pPr>
        <w:spacing w:before="75" w:after="0"/>
      </w:pPr>
      <w:r>
        <w:rPr/>
        <w:t xml:space="preserve">四、数据来源与统计口径</w:t>
      </w:r>
    </w:p>
    <w:p>
      <w:pPr>
        <w:spacing w:before="75" w:after="0"/>
      </w:pPr>
      <w:r>
        <w:rPr/>
        <w:t xml:space="preserve">五、便携式计算机行业研究背景具体解读及前景概述</w:t>
      </w:r>
    </w:p>
    <w:p>
      <w:pPr>
        <w:spacing w:before="75" w:after="0"/>
      </w:pPr>
      <w:r>
        <w:rPr/>
        <w:t xml:space="preserve">第二节 便携式计算机行业历程</w:t>
      </w:r>
    </w:p>
    <w:p>
      <w:pPr>
        <w:spacing w:before="75" w:after="0"/>
      </w:pPr>
      <w:r>
        <w:rPr/>
        <w:t xml:space="preserve">第三节 便携式计算机行业特征分析</w:t>
      </w:r>
    </w:p>
    <w:p>
      <w:pPr>
        <w:spacing w:before="75" w:after="0"/>
      </w:pPr>
      <w:r>
        <w:rPr/>
        <w:t xml:space="preserve">一、便携式计算机作用分析</w:t>
      </w:r>
    </w:p>
    <w:p>
      <w:pPr>
        <w:spacing w:before="75" w:after="0"/>
      </w:pPr>
      <w:r>
        <w:rPr/>
        <w:t xml:space="preserve">二、便携式计算机行业在国民经济中的地位</w:t>
      </w:r>
    </w:p>
    <w:p>
      <w:pPr>
        <w:spacing w:before="75" w:after="0"/>
      </w:pPr>
      <w:r>
        <w:rPr/>
        <w:t xml:space="preserve">三、便携式计算机行业周期性分析</w:t>
      </w:r>
    </w:p>
    <w:p>
      <w:pPr>
        <w:spacing w:before="75" w:after="0"/>
      </w:pPr>
      <w:r>
        <w:rPr/>
        <w:t xml:space="preserve">四、影响便携式计算机行业的关键因素分析</w:t>
      </w:r>
    </w:p>
    <w:p>
      <w:pPr>
        <w:spacing w:before="75" w:after="0"/>
      </w:pPr>
      <w:r>
        <w:rPr/>
        <w:t xml:space="preserve">五、便携式计算机行业主要竞争因素分析</w:t>
      </w:r>
    </w:p>
    <w:p>
      <w:pPr>
        <w:spacing w:before="75" w:after="0"/>
      </w:pPr>
      <w:r>
        <w:rPr/>
        <w:t xml:space="preserve">第四节 2020-2025年中国便携式计算机行业经济分析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六、行业所处的发展周期阶段分析</w:t>
      </w:r>
    </w:p>
    <w:p>
      <w:pPr>
        <w:spacing w:before="75" w:after="0"/>
      </w:pPr>
      <w:r>
        <w:rPr/>
        <w:t xml:space="preserve">七、竞争激烈程度指标</w:t>
      </w:r>
    </w:p>
    <w:p>
      <w:pPr>
        <w:spacing w:before="75" w:after="0"/>
      </w:pPr>
      <w:r>
        <w:rPr/>
        <w:t xml:space="preserve">八、行业成熟度分析</w:t>
      </w:r>
    </w:p>
    <w:p>
      <w:pPr>
        <w:spacing w:before="75" w:after="0"/>
      </w:pPr>
      <w:r>
        <w:rPr>
          <w:b w:val="1"/>
          <w:bCs w:val="1"/>
        </w:rPr>
        <w:t xml:space="preserve">第二章 2020-2025年世界便携式计算机行业运行形势分析</w:t>
      </w:r>
    </w:p>
    <w:p>
      <w:pPr>
        <w:spacing w:before="75" w:after="0"/>
      </w:pPr>
      <w:r>
        <w:rPr/>
        <w:t xml:space="preserve">第一节 2020-2025年世界便携式计算机行业运行环境形势分析</w:t>
      </w:r>
    </w:p>
    <w:p>
      <w:pPr>
        <w:spacing w:before="75" w:after="0"/>
      </w:pPr>
      <w:r>
        <w:rPr/>
        <w:t xml:space="preserve">一、北美地区经济发展现状分析</w:t>
      </w:r>
    </w:p>
    <w:p>
      <w:pPr>
        <w:spacing w:before="75" w:after="0"/>
      </w:pPr>
      <w:r>
        <w:rPr/>
        <w:t xml:space="preserve">二、欧洲地区经济发展现状分析</w:t>
      </w:r>
    </w:p>
    <w:p>
      <w:pPr>
        <w:spacing w:before="75" w:after="0"/>
      </w:pPr>
      <w:r>
        <w:rPr/>
        <w:t xml:space="preserve">三、亚洲地区经济发展现状分析</w:t>
      </w:r>
    </w:p>
    <w:p>
      <w:pPr>
        <w:spacing w:before="75" w:after="0"/>
      </w:pPr>
      <w:r>
        <w:rPr/>
        <w:t xml:space="preserve">四、全球经济总体发展现状分析</w:t>
      </w:r>
    </w:p>
    <w:p>
      <w:pPr>
        <w:spacing w:before="75" w:after="0"/>
      </w:pPr>
      <w:r>
        <w:rPr/>
        <w:t xml:space="preserve">五、全球经济政策对便携式计算机行业的发展影响分析</w:t>
      </w:r>
    </w:p>
    <w:p>
      <w:pPr>
        <w:spacing w:before="75" w:after="0"/>
      </w:pPr>
      <w:r>
        <w:rPr/>
        <w:t xml:space="preserve">第二节 2020-2025年全球便携式计算机行业发展概况分析</w:t>
      </w:r>
    </w:p>
    <w:p>
      <w:pPr>
        <w:spacing w:before="75" w:after="0"/>
      </w:pPr>
      <w:r>
        <w:rPr/>
        <w:t xml:space="preserve">第三节 2020-2025年世界便携式计算机行业发展走势分析</w:t>
      </w:r>
    </w:p>
    <w:p>
      <w:pPr>
        <w:spacing w:before="75" w:after="0"/>
      </w:pPr>
      <w:r>
        <w:rPr/>
        <w:t xml:space="preserve">一、全球便携式计算机行业市场分布情况分析</w:t>
      </w:r>
    </w:p>
    <w:p>
      <w:pPr>
        <w:spacing w:before="75" w:after="0"/>
      </w:pPr>
      <w:r>
        <w:rPr/>
        <w:t xml:space="preserve">二、全球便携式计算机行业发展新机遇和挑战分析</w:t>
      </w:r>
    </w:p>
    <w:p>
      <w:pPr>
        <w:spacing w:before="75" w:after="0"/>
      </w:pPr>
      <w:r>
        <w:rPr/>
        <w:t xml:space="preserve">第四节 2020-2025年全球便携式计算机行业重点国家和区域布局分析</w:t>
      </w:r>
    </w:p>
    <w:p>
      <w:pPr>
        <w:spacing w:before="75" w:after="0"/>
      </w:pPr>
      <w:r>
        <w:rPr/>
        <w:t xml:space="preserve">一、北美地区</w:t>
      </w:r>
    </w:p>
    <w:p>
      <w:pPr>
        <w:spacing w:before="75" w:after="0"/>
      </w:pPr>
      <w:r>
        <w:rPr/>
        <w:t xml:space="preserve">二、亚洲地区</w:t>
      </w:r>
    </w:p>
    <w:p>
      <w:pPr>
        <w:spacing w:before="75" w:after="0"/>
      </w:pPr>
      <w:r>
        <w:rPr/>
        <w:t xml:space="preserve">三、其他地区</w:t>
      </w:r>
    </w:p>
    <w:p>
      <w:pPr>
        <w:spacing w:before="75" w:after="0"/>
      </w:pPr>
      <w:r>
        <w:rPr>
          <w:b w:val="1"/>
          <w:bCs w:val="1"/>
        </w:rPr>
        <w:t xml:space="preserve">第三章 2020-2025年便携式计算机行业发展环境分析</w:t>
      </w:r>
    </w:p>
    <w:p>
      <w:pPr>
        <w:spacing w:before="75" w:after="0"/>
      </w:pPr>
      <w:r>
        <w:rPr/>
        <w:t xml:space="preserve">第一节 2020-2025年中国经济环境分析</w:t>
      </w:r>
    </w:p>
    <w:p>
      <w:pPr>
        <w:spacing w:before="75" w:after="0"/>
      </w:pPr>
      <w:r>
        <w:rPr/>
        <w:t xml:space="preserve">一、国民经济运行情况gdp</w:t>
      </w:r>
    </w:p>
    <w:p>
      <w:pPr>
        <w:spacing w:before="75" w:after="0"/>
      </w:pPr>
      <w:r>
        <w:rPr/>
        <w:t xml:space="preserve">二、消费价格指数cpi、ppi</w:t>
      </w:r>
    </w:p>
    <w:p>
      <w:pPr>
        <w:spacing w:before="75" w:after="0"/>
      </w:pPr>
      <w:r>
        <w:rPr/>
        <w:t xml:space="preserve">三、全国居民收入情况</w:t>
      </w:r>
    </w:p>
    <w:p>
      <w:pPr>
        <w:spacing w:before="75" w:after="0"/>
      </w:pPr>
      <w:r>
        <w:rPr/>
        <w:t xml:space="preserve">四、恩格尔系数</w:t>
      </w:r>
    </w:p>
    <w:p>
      <w:pPr>
        <w:spacing w:before="75" w:after="0"/>
      </w:pPr>
      <w:r>
        <w:rPr/>
        <w:t xml:space="preserve">五、工业发展形势</w:t>
      </w:r>
    </w:p>
    <w:p>
      <w:pPr>
        <w:spacing w:before="75" w:after="0"/>
      </w:pPr>
      <w:r>
        <w:rPr/>
        <w:t xml:space="preserve">六、固定资产情况</w:t>
      </w:r>
    </w:p>
    <w:p>
      <w:pPr>
        <w:spacing w:before="75" w:after="0"/>
      </w:pPr>
      <w:r>
        <w:rPr/>
        <w:t xml:space="preserve">七、财政收支状况</w:t>
      </w:r>
    </w:p>
    <w:p>
      <w:pPr>
        <w:spacing w:before="75" w:after="0"/>
      </w:pPr>
      <w:r>
        <w:rPr/>
        <w:t xml:space="preserve">八、中国汇率调整</w:t>
      </w:r>
    </w:p>
    <w:p>
      <w:pPr>
        <w:spacing w:before="75" w:after="0"/>
      </w:pPr>
      <w:r>
        <w:rPr/>
        <w:t xml:space="preserve">九、货币供应量</w:t>
      </w:r>
    </w:p>
    <w:p>
      <w:pPr>
        <w:spacing w:before="75" w:after="0"/>
      </w:pPr>
      <w:r>
        <w:rPr/>
        <w:t xml:space="preserve">十、中国外汇储备</w:t>
      </w:r>
    </w:p>
    <w:p>
      <w:pPr>
        <w:spacing w:before="75" w:after="0"/>
      </w:pPr>
      <w:r>
        <w:rPr/>
        <w:t xml:space="preserve">十一、存贷款基准利率调整情况</w:t>
      </w:r>
    </w:p>
    <w:p>
      <w:pPr>
        <w:spacing w:before="75" w:after="0"/>
      </w:pPr>
      <w:r>
        <w:rPr/>
        <w:t xml:space="preserve">十二、存款准备金率调整情况</w:t>
      </w:r>
    </w:p>
    <w:p>
      <w:pPr>
        <w:spacing w:before="75" w:after="0"/>
      </w:pPr>
      <w:r>
        <w:rPr/>
        <w:t xml:space="preserve">十三、社会消费品零售总额</w:t>
      </w:r>
    </w:p>
    <w:p>
      <w:pPr>
        <w:spacing w:before="75" w:after="0"/>
      </w:pPr>
      <w:r>
        <w:rPr/>
        <w:t xml:space="preserve">十四、对外贸易&amp;进出口</w:t>
      </w:r>
    </w:p>
    <w:p>
      <w:pPr>
        <w:spacing w:before="75" w:after="0"/>
      </w:pPr>
      <w:r>
        <w:rPr/>
        <w:t xml:space="preserve">十五、城镇人员从业状况</w:t>
      </w:r>
    </w:p>
    <w:p>
      <w:pPr>
        <w:spacing w:before="75" w:after="0"/>
      </w:pPr>
      <w:r>
        <w:rPr/>
        <w:t xml:space="preserve">第二节 2020-2025年便携式计算机产业政策环境变化及影响分析</w:t>
      </w:r>
    </w:p>
    <w:p>
      <w:pPr>
        <w:spacing w:before="75" w:after="0"/>
      </w:pPr>
      <w:r>
        <w:rPr/>
        <w:t xml:space="preserve">一、行业主要监管体制分析</w:t>
      </w:r>
    </w:p>
    <w:p>
      <w:pPr>
        <w:spacing w:before="75" w:after="0"/>
      </w:pPr>
      <w:r>
        <w:rPr/>
        <w:t xml:space="preserve">二、行业相关政策法规分析</w:t>
      </w:r>
    </w:p>
    <w:p>
      <w:pPr>
        <w:spacing w:before="75" w:after="0"/>
      </w:pPr>
      <w:r>
        <w:rPr/>
        <w:t xml:space="preserve">第三节 2020-2025年便携式计算机产业社会环境变化及影响分析</w:t>
      </w:r>
    </w:p>
    <w:p>
      <w:pPr>
        <w:spacing w:before="75" w:after="0"/>
      </w:pPr>
      <w:r>
        <w:rPr>
          <w:b w:val="1"/>
          <w:bCs w:val="1"/>
        </w:rPr>
        <w:t xml:space="preserve">第四章 2020-2025年中国便携式计算机市场供需分析</w:t>
      </w:r>
    </w:p>
    <w:p>
      <w:pPr>
        <w:spacing w:before="75" w:after="0"/>
      </w:pPr>
      <w:r>
        <w:rPr/>
        <w:t xml:space="preserve">第一节 中国便携式计算机市场供给状况</w:t>
      </w:r>
    </w:p>
    <w:p>
      <w:pPr>
        <w:spacing w:before="75" w:after="0"/>
      </w:pPr>
      <w:r>
        <w:rPr/>
        <w:t xml:space="preserve">一、2020-2025年中国便携式计算机产量分析</w:t>
      </w:r>
    </w:p>
    <w:p>
      <w:pPr>
        <w:spacing w:before="75" w:after="0"/>
      </w:pPr>
      <w:r>
        <w:rPr/>
        <w:t xml:space="preserve">二、2025-2030年中国便携式计算机产量预测</w:t>
      </w:r>
    </w:p>
    <w:p>
      <w:pPr>
        <w:spacing w:before="75" w:after="0"/>
      </w:pPr>
      <w:r>
        <w:rPr/>
        <w:t xml:space="preserve">第二节 中国便携式计算机市场需求状况</w:t>
      </w:r>
    </w:p>
    <w:p>
      <w:pPr>
        <w:spacing w:before="75" w:after="0"/>
      </w:pPr>
      <w:r>
        <w:rPr/>
        <w:t xml:space="preserve">一、2020-2025年中国便携式计算机需求分析</w:t>
      </w:r>
    </w:p>
    <w:p>
      <w:pPr>
        <w:spacing w:before="75" w:after="0"/>
      </w:pPr>
      <w:r>
        <w:rPr/>
        <w:t xml:space="preserve">二、2025-2030年中国便携式计算机需求预测</w:t>
      </w:r>
    </w:p>
    <w:p>
      <w:pPr>
        <w:spacing w:before="75" w:after="0"/>
      </w:pPr>
      <w:r>
        <w:rPr/>
        <w:t xml:space="preserve">第三节 2020-2025年中国便携式计算机市场规模分析</w:t>
      </w:r>
    </w:p>
    <w:p>
      <w:pPr>
        <w:spacing w:before="75" w:after="0"/>
      </w:pPr>
      <w:r>
        <w:rPr/>
        <w:t xml:space="preserve">第四节 便携式计算机行业区域格局环境分析</w:t>
      </w:r>
    </w:p>
    <w:p>
      <w:pPr>
        <w:spacing w:before="75" w:after="0"/>
      </w:pPr>
      <w:r>
        <w:rPr/>
        <w:t xml:space="preserve">一、行业区域结构总体特征</w:t>
      </w:r>
    </w:p>
    <w:p>
      <w:pPr>
        <w:spacing w:before="75" w:after="0"/>
      </w:pPr>
      <w:r>
        <w:rPr/>
        <w:t xml:space="preserve">二、行业区域集中度分析</w:t>
      </w:r>
    </w:p>
    <w:p>
      <w:pPr>
        <w:spacing w:before="75" w:after="0"/>
      </w:pPr>
      <w:r>
        <w:rPr>
          <w:b w:val="1"/>
          <w:bCs w:val="1"/>
        </w:rPr>
        <w:t xml:space="preserve">第五章 2020-2025年中国便携式计算机所属行业监测数据分析</w:t>
      </w:r>
    </w:p>
    <w:p>
      <w:pPr>
        <w:spacing w:before="75" w:after="0"/>
      </w:pPr>
      <w:r>
        <w:rPr/>
        <w:t xml:space="preserve">第一节 2020-2025年中国便携式计算机所属行业数据监测回顾</w:t>
      </w:r>
    </w:p>
    <w:p>
      <w:pPr>
        <w:spacing w:before="75" w:after="0"/>
      </w:pPr>
      <w:r>
        <w:rPr/>
        <w:t xml:space="preserve">一、竞争企业数量</w:t>
      </w:r>
    </w:p>
    <w:p>
      <w:pPr>
        <w:spacing w:before="75" w:after="0"/>
      </w:pPr>
      <w:r>
        <w:rPr/>
        <w:t xml:space="preserve">二、亏损面情况</w:t>
      </w:r>
    </w:p>
    <w:p>
      <w:pPr>
        <w:spacing w:before="75" w:after="0"/>
      </w:pPr>
      <w:r>
        <w:rPr/>
        <w:t xml:space="preserve">三、市场销售额增长</w:t>
      </w:r>
    </w:p>
    <w:p>
      <w:pPr>
        <w:spacing w:before="75" w:after="0"/>
      </w:pPr>
      <w:r>
        <w:rPr/>
        <w:t xml:space="preserve">四、资产总额增长</w:t>
      </w:r>
    </w:p>
    <w:p>
      <w:pPr>
        <w:spacing w:before="75" w:after="0"/>
      </w:pPr>
      <w:r>
        <w:rPr/>
        <w:t xml:space="preserve">五、利润总额增长</w:t>
      </w:r>
    </w:p>
    <w:p>
      <w:pPr>
        <w:spacing w:before="75" w:after="0"/>
      </w:pPr>
      <w:r>
        <w:rPr/>
        <w:t xml:space="preserve">第二节 2020-2025年中国便携式计算机所属行业投资价值分析</w:t>
      </w:r>
    </w:p>
    <w:p>
      <w:pPr>
        <w:spacing w:before="75" w:after="0"/>
      </w:pPr>
      <w:r>
        <w:rPr/>
        <w:t xml:space="preserve">一、销售利润率</w:t>
      </w:r>
    </w:p>
    <w:p>
      <w:pPr>
        <w:spacing w:before="75" w:after="0"/>
      </w:pPr>
      <w:r>
        <w:rPr/>
        <w:t xml:space="preserve">二、销售毛利率</w:t>
      </w:r>
    </w:p>
    <w:p>
      <w:pPr>
        <w:spacing w:before="75" w:after="0"/>
      </w:pPr>
      <w:r>
        <w:rPr/>
        <w:t xml:space="preserve">三、资产利润率</w:t>
      </w:r>
    </w:p>
    <w:p>
      <w:pPr>
        <w:spacing w:before="75" w:after="0"/>
      </w:pPr>
      <w:r>
        <w:rPr/>
        <w:t xml:space="preserve">四、未来几年便携式计算机所属行业盈利能力预测</w:t>
      </w:r>
    </w:p>
    <w:p>
      <w:pPr>
        <w:spacing w:before="75" w:after="0"/>
      </w:pPr>
      <w:r>
        <w:rPr/>
        <w:t xml:space="preserve">第三节 2020-2025年中国便携式计算机所属行业成本费用分析</w:t>
      </w:r>
    </w:p>
    <w:p>
      <w:pPr>
        <w:spacing w:before="75" w:after="0"/>
      </w:pPr>
      <w:r>
        <w:rPr/>
        <w:t xml:space="preserve">一、成本费用结构变动趋势</w:t>
      </w:r>
    </w:p>
    <w:p>
      <w:pPr>
        <w:spacing w:before="75" w:after="0"/>
      </w:pPr>
      <w:r>
        <w:rPr/>
        <w:t xml:space="preserve">二、销售成本分析</w:t>
      </w:r>
    </w:p>
    <w:p>
      <w:pPr>
        <w:spacing w:before="75" w:after="0"/>
      </w:pPr>
      <w:r>
        <w:rPr/>
        <w:t xml:space="preserve">三、销售费用分析</w:t>
      </w:r>
    </w:p>
    <w:p>
      <w:pPr>
        <w:spacing w:before="75" w:after="0"/>
      </w:pPr>
      <w:r>
        <w:rPr/>
        <w:t xml:space="preserve">四、管理费用分析</w:t>
      </w:r>
    </w:p>
    <w:p>
      <w:pPr>
        <w:spacing w:before="75" w:after="0"/>
      </w:pPr>
      <w:r>
        <w:rPr/>
        <w:t xml:space="preserve">五、财务费用分析</w:t>
      </w:r>
    </w:p>
    <w:p>
      <w:pPr>
        <w:spacing w:before="75" w:after="0"/>
      </w:pPr>
      <w:r>
        <w:rPr>
          <w:b w:val="1"/>
          <w:bCs w:val="1"/>
        </w:rPr>
        <w:t xml:space="preserve">第六章 2020-2025年中国便携式计算机行业产业链分析</w:t>
      </w:r>
    </w:p>
    <w:p>
      <w:pPr>
        <w:spacing w:before="75" w:after="0"/>
      </w:pPr>
      <w:r>
        <w:rPr/>
        <w:t xml:space="preserve">第一节 便携式计算机行业产业链概述</w:t>
      </w:r>
    </w:p>
    <w:p>
      <w:pPr>
        <w:spacing w:before="75" w:after="0"/>
      </w:pPr>
      <w:r>
        <w:rPr/>
        <w:t xml:space="preserve">第二节 便携式计算机上下游产业发展状况分析</w:t>
      </w:r>
    </w:p>
    <w:p>
      <w:pPr>
        <w:spacing w:before="75" w:after="0"/>
      </w:pPr>
      <w:r>
        <w:rPr/>
        <w:t xml:space="preserve">一、上游行业发展现状</w:t>
      </w:r>
    </w:p>
    <w:p>
      <w:pPr>
        <w:spacing w:before="75" w:after="0"/>
      </w:pPr>
      <w:r>
        <w:rPr/>
        <w:t xml:space="preserve">二、上游行业未来发展前景分析</w:t>
      </w:r>
    </w:p>
    <w:p>
      <w:pPr>
        <w:spacing w:before="75" w:after="0"/>
      </w:pPr>
      <w:r>
        <w:rPr/>
        <w:t xml:space="preserve">三、下游行业发展现状</w:t>
      </w:r>
    </w:p>
    <w:p>
      <w:pPr>
        <w:spacing w:before="75" w:after="0"/>
      </w:pPr>
      <w:r>
        <w:rPr/>
        <w:t xml:space="preserve">四、下游行业未来发展前景分析</w:t>
      </w:r>
    </w:p>
    <w:p>
      <w:pPr>
        <w:spacing w:before="75" w:after="0"/>
      </w:pPr>
      <w:r>
        <w:rPr/>
        <w:t xml:space="preserve">五、上下游行业之间关联性分析</w:t>
      </w:r>
    </w:p>
    <w:p>
      <w:pPr>
        <w:spacing w:before="75" w:after="0"/>
      </w:pPr>
      <w:r>
        <w:rPr>
          <w:b w:val="1"/>
          <w:bCs w:val="1"/>
        </w:rPr>
        <w:t xml:space="preserve">第七章 2020-2025年便携式计算机进出口数据分析</w:t>
      </w:r>
    </w:p>
    <w:p>
      <w:pPr>
        <w:spacing w:before="75" w:after="0"/>
      </w:pPr>
      <w:r>
        <w:rPr/>
        <w:t xml:space="preserve">第一节 2020-2025年便携式计算机进口情况分析</w:t>
      </w:r>
    </w:p>
    <w:p>
      <w:pPr>
        <w:spacing w:before="75" w:after="0"/>
      </w:pPr>
      <w:r>
        <w:rPr/>
        <w:t xml:space="preserve">一、进口数量情况分析</w:t>
      </w:r>
    </w:p>
    <w:p>
      <w:pPr>
        <w:spacing w:before="75" w:after="0"/>
      </w:pPr>
      <w:r>
        <w:rPr/>
        <w:t xml:space="preserve">二、进口金额变化分析</w:t>
      </w:r>
    </w:p>
    <w:p>
      <w:pPr>
        <w:spacing w:before="75" w:after="0"/>
      </w:pPr>
      <w:r>
        <w:rPr/>
        <w:t xml:space="preserve">三、进口来源地区分析</w:t>
      </w:r>
    </w:p>
    <w:p>
      <w:pPr>
        <w:spacing w:before="75" w:after="0"/>
      </w:pPr>
      <w:r>
        <w:rPr/>
        <w:t xml:space="preserve">四、进口价格变动分析</w:t>
      </w:r>
    </w:p>
    <w:p>
      <w:pPr>
        <w:spacing w:before="75" w:after="0"/>
      </w:pPr>
      <w:r>
        <w:rPr/>
        <w:t xml:space="preserve">第二节 2020-2025年便携式计算机出口情况分析</w:t>
      </w:r>
    </w:p>
    <w:p>
      <w:pPr>
        <w:spacing w:before="75" w:after="0"/>
      </w:pPr>
      <w:r>
        <w:rPr/>
        <w:t xml:space="preserve">一、出口数量情况情况</w:t>
      </w:r>
    </w:p>
    <w:p>
      <w:pPr>
        <w:spacing w:before="75" w:after="0"/>
      </w:pPr>
      <w:r>
        <w:rPr/>
        <w:t xml:space="preserve">二、出口金额变化分析</w:t>
      </w:r>
    </w:p>
    <w:p>
      <w:pPr>
        <w:spacing w:before="75" w:after="0"/>
      </w:pPr>
      <w:r>
        <w:rPr/>
        <w:t xml:space="preserve">三、出口国家流向分析</w:t>
      </w:r>
    </w:p>
    <w:p>
      <w:pPr>
        <w:spacing w:before="75" w:after="0"/>
      </w:pPr>
      <w:r>
        <w:rPr/>
        <w:t xml:space="preserve">四、出口价格变动分析</w:t>
      </w:r>
    </w:p>
    <w:p>
      <w:pPr>
        <w:spacing w:before="75" w:after="0"/>
      </w:pPr>
      <w:r>
        <w:rPr>
          <w:b w:val="1"/>
          <w:bCs w:val="1"/>
        </w:rPr>
        <w:t xml:space="preserve">第八章 2020-2025年国内便携式计算机生产厂商竞争力分析</w:t>
      </w:r>
    </w:p>
    <w:p>
      <w:pPr>
        <w:spacing w:before="75" w:after="0"/>
      </w:pPr>
      <w:r>
        <w:rPr/>
        <w:t xml:space="preserve">第一节 苹果公司分析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t xml:space="preserve">第二节 戴尔公司分析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t xml:space="preserve">第三节 惠普公司分析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t xml:space="preserve">第四节 联想集团分析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t xml:space="preserve">第五节 华硕电脑股份有限公司分析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t xml:space="preserve">第六节 宏碁公司分析</w:t>
      </w:r>
    </w:p>
    <w:p>
      <w:pPr>
        <w:spacing w:before="75" w:after="0"/>
      </w:pPr>
      <w:r>
        <w:rPr/>
        <w:t xml:space="preserve">一、企业简介</w:t>
      </w:r>
    </w:p>
    <w:p>
      <w:pPr>
        <w:spacing w:before="75" w:after="0"/>
      </w:pPr>
      <w:r>
        <w:rPr/>
        <w:t xml:space="preserve">二、经营情况分析</w:t>
      </w:r>
    </w:p>
    <w:p>
      <w:pPr>
        <w:spacing w:before="75" w:after="0"/>
      </w:pPr>
      <w:r>
        <w:rPr/>
        <w:t xml:space="preserve">三、企业竞争优势分析</w:t>
      </w:r>
    </w:p>
    <w:p>
      <w:pPr>
        <w:spacing w:before="75" w:after="0"/>
      </w:pPr>
      <w:r>
        <w:rPr>
          <w:b w:val="1"/>
          <w:bCs w:val="1"/>
        </w:rPr>
        <w:t xml:space="preserve">第九章 2025-2030年中国便携式计算机行业发展趋势与前景分析</w:t>
      </w:r>
    </w:p>
    <w:p>
      <w:pPr>
        <w:spacing w:before="75" w:after="0"/>
      </w:pPr>
      <w:r>
        <w:rPr/>
        <w:t xml:space="preserve">第一节 2025-2030年中国便携式计算机行业投资前景分析</w:t>
      </w:r>
    </w:p>
    <w:p>
      <w:pPr>
        <w:spacing w:before="75" w:after="0"/>
      </w:pPr>
      <w:r>
        <w:rPr/>
        <w:t xml:space="preserve">一、便携式计算机行业存在的问题</w:t>
      </w:r>
    </w:p>
    <w:p>
      <w:pPr>
        <w:spacing w:before="75" w:after="0"/>
      </w:pPr>
      <w:r>
        <w:rPr/>
        <w:t xml:space="preserve">二、便携式计算机发展趋势及投资特性分析分析</w:t>
      </w:r>
    </w:p>
    <w:p>
      <w:pPr>
        <w:spacing w:before="75" w:after="0"/>
      </w:pPr>
      <w:r>
        <w:rPr/>
        <w:t xml:space="preserve">三、便携式计算机市场前景及投资战略规划分析</w:t>
      </w:r>
    </w:p>
    <w:p>
      <w:pPr>
        <w:spacing w:before="75" w:after="0"/>
      </w:pPr>
      <w:r>
        <w:rPr/>
        <w:t xml:space="preserve">第二节 2025-2030年中国便携式计算机行业投资风险分析</w:t>
      </w:r>
    </w:p>
    <w:p>
      <w:pPr>
        <w:spacing w:before="75" w:after="0"/>
      </w:pPr>
      <w:r>
        <w:rPr/>
        <w:t xml:space="preserve">一、宏观政策风险分析</w:t>
      </w:r>
    </w:p>
    <w:p>
      <w:pPr>
        <w:spacing w:before="75" w:after="0"/>
      </w:pPr>
      <w:r>
        <w:rPr/>
        <w:t xml:space="preserve">二、行业竞争风险分析</w:t>
      </w:r>
    </w:p>
    <w:p>
      <w:pPr>
        <w:spacing w:before="75" w:after="0"/>
      </w:pPr>
      <w:r>
        <w:rPr/>
        <w:t xml:space="preserve">三、供需波动风险分析</w:t>
      </w:r>
    </w:p>
    <w:p>
      <w:pPr>
        <w:spacing w:before="75" w:after="0"/>
      </w:pPr>
      <w:r>
        <w:rPr/>
        <w:t xml:space="preserve">四、经营管理风险分析</w:t>
      </w:r>
    </w:p>
    <w:p>
      <w:pPr>
        <w:spacing w:before="75" w:after="0"/>
      </w:pPr>
      <w:r>
        <w:rPr/>
        <w:t xml:space="preserve">五、进入退出风险分析</w:t>
      </w:r>
    </w:p>
    <w:p>
      <w:pPr>
        <w:spacing w:before="75" w:after="0"/>
      </w:pPr>
      <w:r>
        <w:rPr/>
        <w:t xml:space="preserve">六、其他相关风险分析</w:t>
      </w:r>
    </w:p>
    <w:p>
      <w:pPr>
        <w:spacing w:before="75" w:after="0"/>
      </w:pPr>
      <w:r>
        <w:rPr>
          <w:b w:val="1"/>
          <w:bCs w:val="1"/>
        </w:rPr>
        <w:t xml:space="preserve">第十章 便携式计算机企业投资战略与客户策略分析</w:t>
      </w:r>
    </w:p>
    <w:p>
      <w:pPr>
        <w:spacing w:before="75" w:after="0"/>
      </w:pPr>
      <w:r>
        <w:rPr/>
        <w:t xml:space="preserve">第一节 2025-2030年中国便携式计算机行业发展的关键要素</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第二节 便携式计算机行业发展战略研究</w:t>
      </w:r>
    </w:p>
    <w:p>
      <w:pPr>
        <w:spacing w:before="75" w:after="0"/>
      </w:pPr>
      <w:r>
        <w:rPr/>
        <w:t xml:space="preserve">一、产业战略规划</w:t>
      </w:r>
    </w:p>
    <w:p>
      <w:pPr>
        <w:spacing w:before="75" w:after="0"/>
      </w:pPr>
      <w:r>
        <w:rPr/>
        <w:t xml:space="preserve">二、业务组合战略</w:t>
      </w:r>
    </w:p>
    <w:p>
      <w:pPr>
        <w:spacing w:before="75" w:after="0"/>
      </w:pPr>
      <w:r>
        <w:rPr/>
        <w:t xml:space="preserve">三、区域战略规划</w:t>
      </w:r>
    </w:p>
    <w:p>
      <w:pPr>
        <w:spacing w:before="75" w:after="0"/>
      </w:pPr>
      <w:r>
        <w:rPr/>
        <w:t xml:space="preserve">第三节 便携式计算机企业经营管理策略</w:t>
      </w:r>
    </w:p>
    <w:p>
      <w:pPr>
        <w:spacing w:before="75" w:after="0"/>
      </w:pPr>
      <w:r>
        <w:rPr/>
        <w:t xml:space="preserve">一、企业经营策略综述</w:t>
      </w:r>
    </w:p>
    <w:p>
      <w:pPr>
        <w:spacing w:before="75" w:after="0"/>
      </w:pPr>
      <w:r>
        <w:rPr/>
        <w:t xml:space="preserve">二、企业产品经营策略</w:t>
      </w:r>
    </w:p>
    <w:p>
      <w:pPr>
        <w:spacing w:before="75" w:after="0"/>
      </w:pPr>
      <w:r>
        <w:rPr/>
        <w:t xml:space="preserve">三、企业渠道经营策略</w:t>
      </w:r>
    </w:p>
    <w:p>
      <w:pPr>
        <w:spacing w:before="75" w:after="0"/>
      </w:pPr>
      <w:r>
        <w:rPr/>
        <w:t xml:space="preserve">第四节 便携式计算机行业重点客户战略要重点解决的问题</w:t>
      </w:r>
    </w:p>
    <w:p>
      <w:pPr>
        <w:spacing w:before="75" w:after="0"/>
      </w:pPr>
      <w:r>
        <w:rPr>
          <w:b w:val="1"/>
          <w:bCs w:val="1"/>
        </w:rPr>
        <w:t xml:space="preserve">图表目录</w:t>
      </w:r>
    </w:p>
    <w:p>
      <w:pPr>
        <w:spacing w:before="75" w:after="0"/>
      </w:pPr>
      <w:r>
        <w:rPr/>
        <w:t xml:space="preserve">图表：便携式计算机产业链分析</w:t>
      </w:r>
    </w:p>
    <w:p>
      <w:pPr>
        <w:spacing w:before="75" w:after="0"/>
      </w:pPr>
      <w:r>
        <w:rPr/>
        <w:t xml:space="preserve">图表：国际便携式计算机市场规模</w:t>
      </w:r>
    </w:p>
    <w:p>
      <w:pPr>
        <w:spacing w:before="75" w:after="0"/>
      </w:pPr>
      <w:r>
        <w:rPr/>
        <w:t xml:space="preserve">图表：国际便携式计算机生命周期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图表：2020-2025年中国便携式计算机市场规模</w:t>
      </w:r>
    </w:p>
    <w:p>
      <w:pPr>
        <w:spacing w:before="75" w:after="0"/>
      </w:pPr>
      <w:r>
        <w:rPr/>
        <w:t xml:space="preserve">图表：2020-2025年中国便携式计算机产值</w:t>
      </w:r>
    </w:p>
    <w:p>
      <w:pPr>
        <w:spacing w:before="75" w:after="0"/>
      </w:pPr>
      <w:r>
        <w:rPr/>
        <w:t xml:space="preserve">图表：2020-2025年中国便携式计算机供应情况</w:t>
      </w:r>
    </w:p>
    <w:p>
      <w:pPr>
        <w:spacing w:before="75" w:after="0"/>
      </w:pPr>
      <w:r>
        <w:rPr/>
        <w:t xml:space="preserve">图表：2020-2025年中国便携式计算机需求情况</w:t>
      </w:r>
    </w:p>
    <w:p>
      <w:pPr>
        <w:spacing w:before="75" w:after="0"/>
      </w:pPr>
      <w:r>
        <w:rPr/>
        <w:t xml:space="preserve">图表：2025-2030年中国便携式计算机市场规模预测</w:t>
      </w:r>
    </w:p>
    <w:p>
      <w:pPr>
        <w:spacing w:before="75" w:after="0"/>
      </w:pPr>
      <w:r>
        <w:rPr/>
        <w:t xml:space="preserve">图表：2025-2030年中国便携式计算机供应情况预测</w:t>
      </w:r>
    </w:p>
    <w:p>
      <w:pPr>
        <w:spacing w:before="75" w:after="0"/>
      </w:pPr>
      <w:r>
        <w:rPr/>
        <w:t xml:space="preserve">图表：2025-2030年中国便携式计算机需求情况预测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中国便携式计算机行业市场发展现状及前景展望与趋势预测研究报告(2025-2030版)</dc:title>
  <dc:description>中国便携式计算机行业市场发展现状及前景展望与趋势预测研究报告(2025-2030版)</dc:description>
  <dc:subject>中国便携式计算机行业市场发展现状及前景展望与趋势预测研究报告(2025-2030版)</dc:subject>
  <cp:keywords>研究报告</cp:keywords>
  <cp:category>研究报告</cp:category>
  <cp:lastModifiedBy>北京中道泰和信息咨询有限公司</cp:lastModifiedBy>
  <dcterms:created xsi:type="dcterms:W3CDTF">2025-01-28T13:09:15+08:00</dcterms:created>
  <dcterms:modified xsi:type="dcterms:W3CDTF">2025-01-28T13:09:15+08:00</dcterms:modified>
</cp:coreProperties>
</file>

<file path=docProps/custom.xml><?xml version="1.0" encoding="utf-8"?>
<Properties xmlns="http://schemas.openxmlformats.org/officeDocument/2006/custom-properties" xmlns:vt="http://schemas.openxmlformats.org/officeDocument/2006/docPropsVTypes"/>
</file>