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中国弱视治疗仪行业市场发展前景及趋势预测与投资分析研究报告(2026-2031版)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视治疗仪行业研究单位等公布和提供的大量资料。报告对我国弱视治疗仪行业的供需状况、发展现状、子行业发展变化等进行了分析，重点分析了国内外弱视治疗仪行业的发展现状、如何面对行业的发展挑战、行业的发展建议、行业竞争力，以及行业的投资分析和趋势预测等等。报告还综合了弱视治疗仪行业的整体发展动态，对行业在产品方面提供了参考建议和具体解决办法。报告对于弱视治疗仪产品生产企业、经销商、行业管理部门以及拟进入该行业的投资者具有重要的参考价值，对于研究我国弱视治疗仪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中国弱视治疗仪行业发展概况</w:t>
      </w:r>
    </w:p>
    <w:p>
      <w:pPr>
        <w:spacing w:before="75" w:after="0"/>
      </w:pPr>
      <w:r>
        <w:rPr/>
        <w:t xml:space="preserve">第一节 弱视治疗仪行业定义与主要产品</w:t>
      </w:r>
    </w:p>
    <w:p>
      <w:pPr>
        <w:spacing w:before="75" w:after="0"/>
      </w:pPr>
      <w:r>
        <w:rPr/>
        <w:t xml:space="preserve">1、弱视治疗仪的定义</w:t>
      </w:r>
    </w:p>
    <w:p>
      <w:pPr>
        <w:spacing w:before="75" w:after="0"/>
      </w:pPr>
      <w:r>
        <w:rPr/>
        <w:t xml:space="preserve">2、弱视治疗仪行业主要产品构成</w:t>
      </w:r>
    </w:p>
    <w:p>
      <w:pPr>
        <w:spacing w:before="75" w:after="0"/>
      </w:pPr>
      <w:r>
        <w:rPr/>
        <w:t xml:space="preserve">3、产业链主要环节分析</w:t>
      </w:r>
    </w:p>
    <w:p>
      <w:pPr>
        <w:spacing w:before="75" w:after="0"/>
      </w:pPr>
      <w:r>
        <w:rPr/>
        <w:t xml:space="preserve">第二节 弱视治疗仪行业发展基本特征分析</w:t>
      </w:r>
    </w:p>
    <w:p>
      <w:pPr>
        <w:spacing w:before="75" w:after="0"/>
      </w:pPr>
      <w:r>
        <w:rPr/>
        <w:t xml:space="preserve">1、行业发展周期分析</w:t>
      </w:r>
    </w:p>
    <w:p>
      <w:pPr>
        <w:spacing w:before="75" w:after="0"/>
      </w:pPr>
      <w:r>
        <w:rPr/>
        <w:t xml:space="preserve">2、行业发展特点</w:t>
      </w:r>
    </w:p>
    <w:p>
      <w:pPr>
        <w:spacing w:before="75" w:after="0"/>
      </w:pPr>
      <w:r>
        <w:rPr/>
        <w:t xml:space="preserve">3、行业产销规模</w:t>
      </w:r>
    </w:p>
    <w:p>
      <w:pPr>
        <w:spacing w:before="75" w:after="0"/>
      </w:pPr>
      <w:r>
        <w:rPr/>
        <w:t xml:space="preserve">4、主要竞争因素</w:t>
      </w:r>
    </w:p>
    <w:p>
      <w:pPr>
        <w:spacing w:before="75" w:after="0"/>
      </w:pPr>
      <w:r>
        <w:rPr/>
        <w:t xml:space="preserve">5、行业技术现状</w:t>
      </w:r>
    </w:p>
    <w:p>
      <w:pPr>
        <w:spacing w:before="75" w:after="0"/>
      </w:pPr>
      <w:r>
        <w:rPr/>
        <w:t xml:space="preserve">6、行业发展周期及波动性分析</w:t>
      </w:r>
    </w:p>
    <w:p>
      <w:pPr>
        <w:spacing w:before="75" w:after="0"/>
      </w:pPr>
      <w:r>
        <w:rPr/>
        <w:t xml:space="preserve">第三节 弱视治疗仪行业相关政策解读</w:t>
      </w:r>
    </w:p>
    <w:p>
      <w:pPr>
        <w:spacing w:before="75" w:after="0"/>
      </w:pPr>
      <w:r>
        <w:rPr/>
        <w:t xml:space="preserve">第四节 2026-2031年弱视治疗仪行业趋势预测整体预测</w:t>
      </w:r>
    </w:p>
    <w:p>
      <w:pPr>
        <w:spacing w:before="75" w:after="0"/>
      </w:pPr>
      <w:r>
        <w:rPr>
          <w:b w:val="1"/>
          <w:bCs w:val="1"/>
        </w:rPr>
        <w:t xml:space="preserve">第二章 弱视治疗仪生产工艺技术及行业调研</w:t>
      </w:r>
    </w:p>
    <w:p>
      <w:pPr>
        <w:spacing w:before="75" w:after="0"/>
      </w:pPr>
      <w:r>
        <w:rPr/>
        <w:t xml:space="preserve">第一节 质量指标情况</w:t>
      </w:r>
    </w:p>
    <w:p>
      <w:pPr>
        <w:spacing w:before="75" w:after="0"/>
      </w:pPr>
      <w:r>
        <w:rPr/>
        <w:t xml:space="preserve">第二节 国外主要生产工艺</w:t>
      </w:r>
    </w:p>
    <w:p>
      <w:pPr>
        <w:spacing w:before="75" w:after="0"/>
      </w:pPr>
      <w:r>
        <w:rPr/>
        <w:t xml:space="preserve">第三节 国内主要生产方法</w:t>
      </w:r>
    </w:p>
    <w:p>
      <w:pPr>
        <w:spacing w:before="75" w:after="0"/>
      </w:pPr>
      <w:r>
        <w:rPr/>
        <w:t xml:space="preserve">第四节 最新技术进展及趋势研究</w:t>
      </w:r>
    </w:p>
    <w:p>
      <w:pPr>
        <w:spacing w:before="75" w:after="0"/>
      </w:pPr>
      <w:r>
        <w:rPr>
          <w:b w:val="1"/>
          <w:bCs w:val="1"/>
        </w:rPr>
        <w:t xml:space="preserve">第三章 弱视治疗仪产品市场供需分析</w:t>
      </w:r>
    </w:p>
    <w:p>
      <w:pPr>
        <w:spacing w:before="75" w:after="0"/>
      </w:pPr>
      <w:r>
        <w:rPr/>
        <w:t xml:space="preserve">第一节 弱视治疗仪市场特征分析</w:t>
      </w:r>
    </w:p>
    <w:p>
      <w:pPr>
        <w:spacing w:before="75" w:after="0"/>
      </w:pPr>
      <w:r>
        <w:rPr/>
        <w:t xml:space="preserve">1、产品特征</w:t>
      </w:r>
    </w:p>
    <w:p>
      <w:pPr>
        <w:spacing w:before="75" w:after="0"/>
      </w:pPr>
      <w:r>
        <w:rPr/>
        <w:t xml:space="preserve">2、价格特征</w:t>
      </w:r>
    </w:p>
    <w:p>
      <w:pPr>
        <w:spacing w:before="75" w:after="0"/>
      </w:pPr>
      <w:r>
        <w:rPr/>
        <w:t xml:space="preserve">3、渠道特征</w:t>
      </w:r>
    </w:p>
    <w:p>
      <w:pPr>
        <w:spacing w:before="75" w:after="0"/>
      </w:pPr>
      <w:r>
        <w:rPr/>
        <w:t xml:space="preserve">4、购买特征</w:t>
      </w:r>
    </w:p>
    <w:p>
      <w:pPr>
        <w:spacing w:before="75" w:after="0"/>
      </w:pPr>
      <w:r>
        <w:rPr/>
        <w:t xml:space="preserve">第二节 弱视治疗仪市场需求情况分析</w:t>
      </w:r>
    </w:p>
    <w:p>
      <w:pPr>
        <w:spacing w:before="75" w:after="0"/>
      </w:pPr>
      <w:r>
        <w:rPr/>
        <w:t xml:space="preserve">1、市场容量</w:t>
      </w:r>
    </w:p>
    <w:p>
      <w:pPr>
        <w:spacing w:before="75" w:after="0"/>
      </w:pPr>
      <w:r>
        <w:rPr/>
        <w:t xml:space="preserve">2、原料需求</w:t>
      </w:r>
    </w:p>
    <w:p>
      <w:pPr>
        <w:spacing w:before="75" w:after="0"/>
      </w:pPr>
      <w:r>
        <w:rPr/>
        <w:t xml:space="preserve">第三节 弱视治疗仪市场供给情况分析</w:t>
      </w:r>
    </w:p>
    <w:p>
      <w:pPr>
        <w:spacing w:before="75" w:after="0"/>
      </w:pPr>
      <w:r>
        <w:rPr/>
        <w:t xml:space="preserve">1、产品供给</w:t>
      </w:r>
    </w:p>
    <w:p>
      <w:pPr>
        <w:spacing w:before="75" w:after="0"/>
      </w:pPr>
      <w:r>
        <w:rPr/>
        <w:t xml:space="preserve">2、渠道供给能力</w:t>
      </w:r>
    </w:p>
    <w:p>
      <w:pPr>
        <w:spacing w:before="75" w:after="0"/>
      </w:pPr>
      <w:r>
        <w:rPr/>
        <w:t xml:space="preserve">第四节 弱视治疗仪市场供给平衡性分析</w:t>
      </w:r>
    </w:p>
    <w:p>
      <w:pPr>
        <w:spacing w:before="75" w:after="0"/>
      </w:pPr>
      <w:r>
        <w:rPr>
          <w:b w:val="1"/>
          <w:bCs w:val="1"/>
        </w:rPr>
        <w:t xml:space="preserve">第四章 弱视治疗仪行业生产现状分析</w:t>
      </w:r>
    </w:p>
    <w:p>
      <w:pPr>
        <w:spacing w:before="75" w:after="0"/>
      </w:pPr>
      <w:r>
        <w:rPr/>
        <w:t xml:space="preserve">第一节 弱视治疗仪行业总体规模</w:t>
      </w:r>
    </w:p>
    <w:p>
      <w:pPr>
        <w:spacing w:before="75" w:after="0"/>
      </w:pPr>
      <w:r>
        <w:rPr/>
        <w:t xml:space="preserve">第二节 弱视治疗仪产能概况</w:t>
      </w:r>
    </w:p>
    <w:p>
      <w:pPr>
        <w:spacing w:before="75" w:after="0"/>
      </w:pPr>
      <w:r>
        <w:rPr/>
        <w:t xml:space="preserve">第三节 弱视治疗仪产量概况</w:t>
      </w:r>
    </w:p>
    <w:p>
      <w:pPr>
        <w:spacing w:before="75" w:after="0"/>
      </w:pPr>
      <w:r>
        <w:rPr/>
        <w:t xml:space="preserve">第四节 弱视治疗仪产业的生命周期分析</w:t>
      </w:r>
    </w:p>
    <w:p>
      <w:pPr>
        <w:spacing w:before="75" w:after="0"/>
      </w:pPr>
      <w:r>
        <w:rPr>
          <w:b w:val="1"/>
          <w:bCs w:val="1"/>
        </w:rPr>
        <w:t xml:space="preserve">第五章 弱视治疗仪行业产业链发展分析</w:t>
      </w:r>
    </w:p>
    <w:p>
      <w:pPr>
        <w:spacing w:before="75" w:after="0"/>
      </w:pPr>
      <w:r>
        <w:rPr/>
        <w:t xml:space="preserve">第一节 弱视治疗仪行业产业链模型分析</w:t>
      </w:r>
    </w:p>
    <w:p>
      <w:pPr>
        <w:spacing w:before="75" w:after="0"/>
      </w:pPr>
      <w:r>
        <w:rPr/>
        <w:t xml:space="preserve">1、产业链构成</w:t>
      </w:r>
    </w:p>
    <w:p>
      <w:pPr>
        <w:spacing w:before="75" w:after="0"/>
      </w:pPr>
      <w:r>
        <w:rPr/>
        <w:t xml:space="preserve">2、主要环节分析</w:t>
      </w:r>
    </w:p>
    <w:p>
      <w:pPr>
        <w:spacing w:before="75" w:after="0"/>
      </w:pPr>
      <w:r>
        <w:rPr/>
        <w:t xml:space="preserve">第二节 弱视治疗仪行业上(下)游行业发展概况</w:t>
      </w:r>
    </w:p>
    <w:p>
      <w:pPr>
        <w:spacing w:before="75" w:after="0"/>
      </w:pPr>
      <w:r>
        <w:rPr/>
        <w:t xml:space="preserve">第三节 弱视治疗仪行业原材料供给情况</w:t>
      </w:r>
    </w:p>
    <w:p>
      <w:pPr>
        <w:spacing w:before="75" w:after="0"/>
      </w:pPr>
      <w:r>
        <w:rPr/>
        <w:t xml:space="preserve">第四节 弱视治疗仪行业下游消费市场构成</w:t>
      </w:r>
    </w:p>
    <w:p>
      <w:pPr>
        <w:spacing w:before="75" w:after="0"/>
      </w:pPr>
      <w:r>
        <w:rPr>
          <w:b w:val="1"/>
          <w:bCs w:val="1"/>
        </w:rPr>
        <w:t xml:space="preserve">第六章 弱视治疗仪原材料供应情况分析</w:t>
      </w:r>
    </w:p>
    <w:p>
      <w:pPr>
        <w:spacing w:before="75" w:after="0"/>
      </w:pPr>
      <w:r>
        <w:rPr/>
        <w:t xml:space="preserve">一、主要原材料</w:t>
      </w:r>
    </w:p>
    <w:p>
      <w:pPr>
        <w:spacing w:before="75" w:after="0"/>
      </w:pPr>
      <w:r>
        <w:rPr/>
        <w:t xml:space="preserve">二、主要原材料历史价格及供应情况</w:t>
      </w:r>
    </w:p>
    <w:p>
      <w:pPr>
        <w:spacing w:before="75" w:after="0"/>
      </w:pPr>
      <w:r>
        <w:rPr/>
        <w:t xml:space="preserve">三、主要原材料当前价格及供应情况</w:t>
      </w:r>
    </w:p>
    <w:p>
      <w:pPr>
        <w:spacing w:before="75" w:after="0"/>
      </w:pPr>
      <w:r>
        <w:rPr/>
        <w:t xml:space="preserve">四、主要原材料未来价格及供应情况预测</w:t>
      </w:r>
    </w:p>
    <w:p>
      <w:pPr>
        <w:spacing w:before="75" w:after="0"/>
      </w:pPr>
      <w:r>
        <w:rPr>
          <w:b w:val="1"/>
          <w:bCs w:val="1"/>
        </w:rPr>
        <w:t xml:space="preserve">第七章 弱视治疗仪国内重点生产企业分析</w:t>
      </w:r>
    </w:p>
    <w:p>
      <w:pPr>
        <w:spacing w:before="75" w:after="0"/>
      </w:pPr>
      <w:r>
        <w:rPr/>
        <w:t xml:space="preserve">第一节 连云港市一明医疗科技有限公司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第二节 广州博视医疗保健研究所</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第三节 吉林省龙达光学电子仪器有限公司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第四节 深圳市明目医疗科技有限公司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第五节 湖南赉拓医疗科技有限公司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b w:val="1"/>
          <w:bCs w:val="1"/>
        </w:rPr>
        <w:t xml:space="preserve">第八章 弱视治疗仪行业销售状况及营销战略分析</w:t>
      </w:r>
    </w:p>
    <w:p>
      <w:pPr>
        <w:spacing w:before="75" w:after="0"/>
      </w:pPr>
      <w:r>
        <w:rPr/>
        <w:t xml:space="preserve">第一节 弱视治疗仪行业销售状况分析</w:t>
      </w:r>
    </w:p>
    <w:p>
      <w:pPr>
        <w:spacing w:before="75" w:after="0"/>
      </w:pPr>
      <w:r>
        <w:rPr/>
        <w:t xml:space="preserve">1、弱视治疗仪行业销售收入分析</w:t>
      </w:r>
    </w:p>
    <w:p>
      <w:pPr>
        <w:spacing w:before="75" w:after="0"/>
      </w:pPr>
      <w:r>
        <w:rPr/>
        <w:t xml:space="preserve">2、弱视治疗仪行业投资收益率分析</w:t>
      </w:r>
    </w:p>
    <w:p>
      <w:pPr>
        <w:spacing w:before="75" w:after="0"/>
      </w:pPr>
      <w:r>
        <w:rPr/>
        <w:t xml:space="preserve">3、弱视治疗仪行业产品销售集中度分析</w:t>
      </w:r>
    </w:p>
    <w:p>
      <w:pPr>
        <w:spacing w:before="75" w:after="0"/>
      </w:pPr>
      <w:r>
        <w:rPr/>
        <w:t xml:space="preserve">4、弱视治疗仪行业销售税金分析</w:t>
      </w:r>
    </w:p>
    <w:p>
      <w:pPr>
        <w:spacing w:before="75" w:after="0"/>
      </w:pPr>
      <w:r>
        <w:rPr/>
        <w:t xml:space="preserve">第二节 弱视治疗仪营销战略分析</w:t>
      </w:r>
    </w:p>
    <w:p>
      <w:pPr>
        <w:spacing w:before="75" w:after="0"/>
      </w:pPr>
      <w:r>
        <w:rPr/>
        <w:t xml:space="preserve">1、弱视治疗仪行业企业的营销策略分析</w:t>
      </w:r>
    </w:p>
    <w:p>
      <w:pPr>
        <w:spacing w:before="75" w:after="0"/>
      </w:pPr>
      <w:r>
        <w:rPr/>
        <w:t xml:space="preserve">2、弱视治疗仪上游市场发展现状展望</w:t>
      </w:r>
    </w:p>
    <w:p>
      <w:pPr>
        <w:spacing w:before="75" w:after="0"/>
      </w:pPr>
      <w:r>
        <w:rPr>
          <w:b w:val="1"/>
          <w:bCs w:val="1"/>
        </w:rPr>
        <w:t xml:space="preserve">第九章 弱视治疗仪用户分析</w:t>
      </w:r>
    </w:p>
    <w:p>
      <w:pPr>
        <w:spacing w:before="75" w:after="0"/>
      </w:pPr>
      <w:r>
        <w:rPr/>
        <w:t xml:space="preserve">第一节 弱视治疗仪用户认知程度</w:t>
      </w:r>
    </w:p>
    <w:p>
      <w:pPr>
        <w:spacing w:before="75" w:after="0"/>
      </w:pPr>
      <w:r>
        <w:rPr/>
        <w:t xml:space="preserve">第二节 弱视治疗仪用户关注因素</w:t>
      </w:r>
    </w:p>
    <w:p>
      <w:pPr>
        <w:spacing w:before="75" w:after="0"/>
      </w:pPr>
      <w:r>
        <w:rPr/>
        <w:t xml:space="preserve">1、功能</w:t>
      </w:r>
    </w:p>
    <w:p>
      <w:pPr>
        <w:spacing w:before="75" w:after="0"/>
      </w:pPr>
      <w:r>
        <w:rPr/>
        <w:t xml:space="preserve">2、质量</w:t>
      </w:r>
    </w:p>
    <w:p>
      <w:pPr>
        <w:spacing w:before="75" w:after="0"/>
      </w:pPr>
      <w:r>
        <w:rPr/>
        <w:t xml:space="preserve">3、价格</w:t>
      </w:r>
    </w:p>
    <w:p>
      <w:pPr>
        <w:spacing w:before="75" w:after="0"/>
      </w:pPr>
      <w:r>
        <w:rPr/>
        <w:t xml:space="preserve">4、外观</w:t>
      </w:r>
    </w:p>
    <w:p>
      <w:pPr>
        <w:spacing w:before="75" w:after="0"/>
      </w:pPr>
      <w:r>
        <w:rPr/>
        <w:t xml:space="preserve">5、服务</w:t>
      </w:r>
    </w:p>
    <w:p>
      <w:pPr>
        <w:spacing w:before="75" w:after="0"/>
      </w:pPr>
      <w:r>
        <w:rPr/>
        <w:t xml:space="preserve">第三节 用户的其它特性</w:t>
      </w:r>
    </w:p>
    <w:p>
      <w:pPr>
        <w:spacing w:before="75" w:after="0"/>
      </w:pPr>
      <w:r>
        <w:rPr>
          <w:b w:val="1"/>
          <w:bCs w:val="1"/>
        </w:rPr>
        <w:t xml:space="preserve">第十章 弱视治疗仪市场价格及价格走势分析</w:t>
      </w:r>
    </w:p>
    <w:p>
      <w:pPr>
        <w:spacing w:before="75" w:after="0"/>
      </w:pPr>
      <w:r>
        <w:rPr/>
        <w:t xml:space="preserve">第一节 弱视治疗仪年度价格变化分析</w:t>
      </w:r>
    </w:p>
    <w:p>
      <w:pPr>
        <w:spacing w:before="75" w:after="0"/>
      </w:pPr>
      <w:r>
        <w:rPr/>
        <w:t xml:space="preserve">第二节 弱视治疗仪月度价格变化分析</w:t>
      </w:r>
    </w:p>
    <w:p>
      <w:pPr>
        <w:spacing w:before="75" w:after="0"/>
      </w:pPr>
      <w:r>
        <w:rPr/>
        <w:t xml:space="preserve">第三节 弱视治疗仪各厂家价格分析</w:t>
      </w:r>
    </w:p>
    <w:p>
      <w:pPr>
        <w:spacing w:before="75" w:after="0"/>
      </w:pPr>
      <w:r>
        <w:rPr/>
        <w:t xml:space="preserve">第四节 弱视治疗仪市场价格驱动因素分析</w:t>
      </w:r>
    </w:p>
    <w:p>
      <w:pPr>
        <w:spacing w:before="75" w:after="0"/>
      </w:pPr>
      <w:r>
        <w:rPr/>
        <w:t xml:space="preserve">第五节 2026-2031年我国弱视治疗仪市场价格预测</w:t>
      </w:r>
    </w:p>
    <w:p>
      <w:pPr>
        <w:spacing w:before="75" w:after="0"/>
      </w:pPr>
      <w:r>
        <w:rPr>
          <w:b w:val="1"/>
          <w:bCs w:val="1"/>
        </w:rPr>
        <w:t xml:space="preserve">第十一章 弱视治疗仪行业竞争格局与策略分析</w:t>
      </w:r>
    </w:p>
    <w:p>
      <w:pPr>
        <w:spacing w:before="75" w:after="0"/>
      </w:pPr>
      <w:r>
        <w:rPr/>
        <w:t xml:space="preserve">第一节 弱视治疗仪行业历史竞争格局综述</w:t>
      </w:r>
    </w:p>
    <w:p>
      <w:pPr>
        <w:spacing w:before="75" w:after="0"/>
      </w:pPr>
      <w:r>
        <w:rPr/>
        <w:t xml:space="preserve">1、弱视治疗仪行业集中度分析</w:t>
      </w:r>
    </w:p>
    <w:p>
      <w:pPr>
        <w:spacing w:before="75" w:after="0"/>
      </w:pPr>
      <w:r>
        <w:rPr/>
        <w:t xml:space="preserve">2、弱视治疗仪行业竞争程度</w:t>
      </w:r>
    </w:p>
    <w:p>
      <w:pPr>
        <w:spacing w:before="75" w:after="0"/>
      </w:pPr>
      <w:r>
        <w:rPr/>
        <w:t xml:space="preserve">第二节 国内企业竞争力对比分析</w:t>
      </w:r>
    </w:p>
    <w:p>
      <w:pPr>
        <w:spacing w:before="75" w:after="0"/>
      </w:pPr>
      <w:r>
        <w:rPr/>
        <w:t xml:space="preserve">第三节 弱视治疗仪市场竞争策略分析</w:t>
      </w:r>
    </w:p>
    <w:p>
      <w:pPr>
        <w:spacing w:before="75" w:after="0"/>
      </w:pPr>
      <w:r>
        <w:rPr/>
        <w:t xml:space="preserve">1、弱视治疗仪市场增长潜力分析</w:t>
      </w:r>
    </w:p>
    <w:p>
      <w:pPr>
        <w:spacing w:before="75" w:after="0"/>
      </w:pPr>
      <w:r>
        <w:rPr/>
        <w:t xml:space="preserve">2、弱视治疗仪产品竞争策略分析</w:t>
      </w:r>
    </w:p>
    <w:p>
      <w:pPr>
        <w:spacing w:before="75" w:after="0"/>
      </w:pPr>
      <w:r>
        <w:rPr/>
        <w:t xml:space="preserve">3、典型企业产品竞争策略分析</w:t>
      </w:r>
    </w:p>
    <w:p>
      <w:pPr>
        <w:spacing w:before="75" w:after="0"/>
      </w:pPr>
      <w:r>
        <w:rPr/>
        <w:t xml:space="preserve">第四节 弱视治疗仪企业竞争策略分析</w:t>
      </w:r>
    </w:p>
    <w:p>
      <w:pPr>
        <w:spacing w:before="75" w:after="0"/>
      </w:pPr>
      <w:r>
        <w:rPr/>
        <w:t xml:space="preserve">1、2026-2031年我国弱视治疗仪市场竞争趋势</w:t>
      </w:r>
    </w:p>
    <w:p>
      <w:pPr>
        <w:spacing w:before="75" w:after="0"/>
      </w:pPr>
      <w:r>
        <w:rPr/>
        <w:t xml:space="preserve">2、2026-2031年弱视治疗仪行业竞争格局展望</w:t>
      </w:r>
    </w:p>
    <w:p>
      <w:pPr>
        <w:spacing w:before="75" w:after="0"/>
      </w:pPr>
      <w:r>
        <w:rPr/>
        <w:t xml:space="preserve">3、2026-2031年弱视治疗仪行业竞争策略分析</w:t>
      </w:r>
    </w:p>
    <w:p>
      <w:pPr>
        <w:spacing w:before="75" w:after="0"/>
      </w:pPr>
      <w:r>
        <w:rPr>
          <w:b w:val="1"/>
          <w:bCs w:val="1"/>
        </w:rPr>
        <w:t xml:space="preserve">第十二章 弱视治疗仪所属行业进出口现状分析及趋势预测</w:t>
      </w:r>
    </w:p>
    <w:p>
      <w:pPr>
        <w:spacing w:before="75" w:after="0"/>
      </w:pPr>
      <w:r>
        <w:rPr/>
        <w:t xml:space="preserve">第一节 国内产品进口数据分析</w:t>
      </w:r>
    </w:p>
    <w:p>
      <w:pPr>
        <w:spacing w:before="75" w:after="0"/>
      </w:pPr>
      <w:r>
        <w:rPr/>
        <w:t xml:space="preserve">1、进口价格分析</w:t>
      </w:r>
    </w:p>
    <w:p>
      <w:pPr>
        <w:spacing w:before="75" w:after="0"/>
      </w:pPr>
      <w:r>
        <w:rPr/>
        <w:t xml:space="preserve">2、进口量及增长情况</w:t>
      </w:r>
    </w:p>
    <w:p>
      <w:pPr>
        <w:spacing w:before="75" w:after="0"/>
      </w:pPr>
      <w:r>
        <w:rPr/>
        <w:t xml:space="preserve">第二节 国内产品出口数据分析</w:t>
      </w:r>
    </w:p>
    <w:p>
      <w:pPr>
        <w:spacing w:before="75" w:after="0"/>
      </w:pPr>
      <w:r>
        <w:rPr/>
        <w:t xml:space="preserve">1、出口价格分析</w:t>
      </w:r>
    </w:p>
    <w:p>
      <w:pPr>
        <w:spacing w:before="75" w:after="0"/>
      </w:pPr>
      <w:r>
        <w:rPr/>
        <w:t xml:space="preserve">2、出口数量构成分析</w:t>
      </w:r>
    </w:p>
    <w:p>
      <w:pPr>
        <w:spacing w:before="75" w:after="0"/>
      </w:pPr>
      <w:r>
        <w:rPr/>
        <w:t xml:space="preserve">3、弱视治疗仪行业海外市场分布情况</w:t>
      </w:r>
    </w:p>
    <w:p>
      <w:pPr>
        <w:spacing w:before="75" w:after="0"/>
      </w:pPr>
      <w:r>
        <w:rPr/>
        <w:t xml:space="preserve">第三节 2026-2031年国内产品未来进出口情况预测</w:t>
      </w:r>
    </w:p>
    <w:p>
      <w:pPr>
        <w:spacing w:before="75" w:after="0"/>
      </w:pPr>
      <w:r>
        <w:rPr/>
        <w:t xml:space="preserve">1、2026-2031年弱视治疗仪行业进出口市场有利因素分析预测</w:t>
      </w:r>
    </w:p>
    <w:p>
      <w:pPr>
        <w:spacing w:before="75" w:after="0"/>
      </w:pPr>
      <w:r>
        <w:rPr/>
        <w:t xml:space="preserve">2、2026-2031年弱视治疗仪行业出口市场不利因素分析预测</w:t>
      </w:r>
    </w:p>
    <w:p>
      <w:pPr>
        <w:spacing w:before="75" w:after="0"/>
      </w:pPr>
      <w:r>
        <w:rPr>
          <w:b w:val="1"/>
          <w:bCs w:val="1"/>
        </w:rPr>
        <w:t xml:space="preserve">第十三章 弱视治疗仪市场整体运行趋势预测</w:t>
      </w:r>
    </w:p>
    <w:p>
      <w:pPr>
        <w:spacing w:before="75" w:after="0"/>
      </w:pPr>
      <w:r>
        <w:rPr/>
        <w:t xml:space="preserve">第一节 弱视治疗仪行业的趋势分析</w:t>
      </w:r>
    </w:p>
    <w:p>
      <w:pPr>
        <w:spacing w:before="75" w:after="0"/>
      </w:pPr>
      <w:r>
        <w:rPr/>
        <w:t xml:space="preserve">1、弱视治疗仪生产趋势分析</w:t>
      </w:r>
    </w:p>
    <w:p>
      <w:pPr>
        <w:spacing w:before="75" w:after="0"/>
      </w:pPr>
      <w:r>
        <w:rPr/>
        <w:t xml:space="preserve">2、弱视治疗仪消费趋势分析</w:t>
      </w:r>
    </w:p>
    <w:p>
      <w:pPr>
        <w:spacing w:before="75" w:after="0"/>
      </w:pPr>
      <w:r>
        <w:rPr/>
        <w:t xml:space="preserve">第二节 弱视治疗仪行业的发展机遇分析</w:t>
      </w:r>
    </w:p>
    <w:p>
      <w:pPr>
        <w:spacing w:before="75" w:after="0"/>
      </w:pPr>
      <w:r>
        <w:rPr/>
        <w:t xml:space="preserve">第三节 未来市场发展趋势分析</w:t>
      </w:r>
    </w:p>
    <w:p>
      <w:pPr>
        <w:spacing w:before="75" w:after="0"/>
      </w:pPr>
      <w:r>
        <w:rPr/>
        <w:t xml:space="preserve">1、产品发展趋势</w:t>
      </w:r>
    </w:p>
    <w:p>
      <w:pPr>
        <w:spacing w:before="75" w:after="0"/>
      </w:pPr>
      <w:r>
        <w:rPr/>
        <w:t xml:space="preserve">2、价格变化趋势</w:t>
      </w:r>
    </w:p>
    <w:p>
      <w:pPr>
        <w:spacing w:before="75" w:after="0"/>
      </w:pPr>
      <w:r>
        <w:rPr/>
        <w:t xml:space="preserve">3、用户需求结构趋势</w:t>
      </w:r>
    </w:p>
    <w:p>
      <w:pPr>
        <w:spacing w:before="75" w:after="0"/>
      </w:pPr>
      <w:r>
        <w:rPr/>
        <w:t xml:space="preserve">第四节 产品营销渠道与销售策略</w:t>
      </w:r>
    </w:p>
    <w:p>
      <w:pPr>
        <w:spacing w:before="75" w:after="0"/>
      </w:pPr>
      <w:r>
        <w:rPr/>
        <w:t xml:space="preserve">1、产品策略</w:t>
      </w:r>
    </w:p>
    <w:p>
      <w:pPr>
        <w:spacing w:before="75" w:after="0"/>
      </w:pPr>
      <w:r>
        <w:rPr/>
        <w:t xml:space="preserve">2、营销渠道</w:t>
      </w:r>
    </w:p>
    <w:p>
      <w:pPr>
        <w:spacing w:before="75" w:after="0"/>
      </w:pPr>
      <w:r>
        <w:rPr/>
        <w:t xml:space="preserve">3、价格策略</w:t>
      </w:r>
    </w:p>
    <w:p>
      <w:pPr>
        <w:spacing w:before="75" w:after="0"/>
      </w:pPr>
      <w:r>
        <w:rPr/>
        <w:t xml:space="preserve">第五节 弱视治疗仪行业发展建议</w:t>
      </w:r>
    </w:p>
    <w:p>
      <w:pPr>
        <w:spacing w:before="75" w:after="0"/>
      </w:pPr>
      <w:r>
        <w:rPr/>
        <w:t xml:space="preserve">1、发展高档产品</w:t>
      </w:r>
    </w:p>
    <w:p>
      <w:pPr>
        <w:spacing w:before="75" w:after="0"/>
      </w:pPr>
      <w:r>
        <w:rPr/>
        <w:t xml:space="preserve">2、大力发展弱视治疗仪原料生产</w:t>
      </w:r>
    </w:p>
    <w:p>
      <w:pPr>
        <w:spacing w:before="75" w:after="0"/>
      </w:pPr>
      <w:r>
        <w:rPr/>
        <w:t xml:space="preserve">3、加强市场、研发与生产各环节的紧密协调</w:t>
      </w:r>
    </w:p>
    <w:p>
      <w:pPr>
        <w:spacing w:before="75" w:after="0"/>
      </w:pPr>
      <w:r>
        <w:rPr/>
        <w:t xml:space="preserve">4、提高国内弱视治疗仪生产技术水平</w:t>
      </w:r>
    </w:p>
    <w:p>
      <w:pPr>
        <w:spacing w:before="75" w:after="0"/>
      </w:pPr>
      <w:r>
        <w:rPr>
          <w:b w:val="1"/>
          <w:bCs w:val="1"/>
        </w:rPr>
        <w:t xml:space="preserve">第十四章 弱视治疗仪行业投资可行性分析</w:t>
      </w:r>
    </w:p>
    <w:p>
      <w:pPr>
        <w:spacing w:before="75" w:after="0"/>
      </w:pPr>
      <w:r>
        <w:rPr/>
        <w:t xml:space="preserve">第一节 弱视治疗仪行业投资价值分析</w:t>
      </w:r>
    </w:p>
    <w:p>
      <w:pPr>
        <w:spacing w:before="75" w:after="0"/>
      </w:pPr>
      <w:r>
        <w:rPr/>
        <w:t xml:space="preserve">1、弱视治疗仪行业趋势预测分析</w:t>
      </w:r>
    </w:p>
    <w:p>
      <w:pPr>
        <w:spacing w:before="75" w:after="0"/>
      </w:pPr>
      <w:r>
        <w:rPr/>
        <w:t xml:space="preserve">2、弱视治疗仪行业盈利能力预测</w:t>
      </w:r>
    </w:p>
    <w:p>
      <w:pPr>
        <w:spacing w:before="75" w:after="0"/>
      </w:pPr>
      <w:r>
        <w:rPr/>
        <w:t xml:space="preserve">3、投资机会分析</w:t>
      </w:r>
    </w:p>
    <w:p>
      <w:pPr>
        <w:spacing w:before="75" w:after="0"/>
      </w:pPr>
      <w:r>
        <w:rPr/>
        <w:t xml:space="preserve">4、投资价值综合分析</w:t>
      </w:r>
    </w:p>
    <w:p>
      <w:pPr>
        <w:spacing w:before="75" w:after="0"/>
      </w:pPr>
      <w:r>
        <w:rPr/>
        <w:t xml:space="preserve">第二节 弱视治疗仪行业投资前景分析</w:t>
      </w:r>
    </w:p>
    <w:p>
      <w:pPr>
        <w:spacing w:before="75" w:after="0"/>
      </w:pPr>
      <w:r>
        <w:rPr/>
        <w:t xml:space="preserve">1、市场风险</w:t>
      </w:r>
    </w:p>
    <w:p>
      <w:pPr>
        <w:spacing w:before="75" w:after="0"/>
      </w:pPr>
      <w:r>
        <w:rPr/>
        <w:t xml:space="preserve">2、竞争风险</w:t>
      </w:r>
    </w:p>
    <w:p>
      <w:pPr>
        <w:spacing w:before="75" w:after="0"/>
      </w:pPr>
      <w:r>
        <w:rPr/>
        <w:t xml:space="preserve">3、原材料价格波动的风险</w:t>
      </w:r>
    </w:p>
    <w:p>
      <w:pPr>
        <w:spacing w:before="75" w:after="0"/>
      </w:pPr>
      <w:r>
        <w:rPr/>
        <w:t xml:space="preserve">4、经营风险</w:t>
      </w:r>
    </w:p>
    <w:p>
      <w:pPr>
        <w:spacing w:before="75" w:after="0"/>
      </w:pPr>
      <w:r>
        <w:rPr/>
        <w:t xml:space="preserve">5、政策风险</w:t>
      </w:r>
    </w:p>
    <w:p>
      <w:pPr>
        <w:spacing w:before="75" w:after="0"/>
      </w:pPr>
      <w:r>
        <w:rPr/>
        <w:t xml:space="preserve">第三节 弱视治疗仪行业投资前景研究分析</w:t>
      </w:r>
    </w:p>
    <w:p>
      <w:pPr>
        <w:spacing w:before="75" w:after="0"/>
      </w:pPr>
      <w:r>
        <w:rPr/>
        <w:t xml:space="preserve">1、子行业投资前景研究</w:t>
      </w:r>
    </w:p>
    <w:p>
      <w:pPr>
        <w:spacing w:before="75" w:after="0"/>
      </w:pPr>
      <w:r>
        <w:rPr/>
        <w:t xml:space="preserve">2、区域投资前景研究</w:t>
      </w:r>
    </w:p>
    <w:p>
      <w:pPr>
        <w:spacing w:before="75" w:after="0"/>
      </w:pPr>
      <w:r>
        <w:rPr/>
        <w:t xml:space="preserve">3、产业链投资前景研究</w:t>
      </w:r>
    </w:p>
    <w:p>
      <w:pPr>
        <w:spacing w:before="75" w:after="0"/>
      </w:pPr>
      <w:r>
        <w:rPr>
          <w:b w:val="1"/>
          <w:bCs w:val="1"/>
        </w:rPr>
        <w:t xml:space="preserve">图表目录</w:t>
      </w:r>
    </w:p>
    <w:p>
      <w:pPr>
        <w:spacing w:before="75" w:after="0"/>
      </w:pPr>
      <w:r>
        <w:rPr/>
        <w:t xml:space="preserve">图表：2021-2026年我国弱视治疗仪产量及销量走势图</w:t>
      </w:r>
    </w:p>
    <w:p>
      <w:pPr>
        <w:spacing w:before="75" w:after="0"/>
      </w:pPr>
      <w:r>
        <w:rPr/>
        <w:t xml:space="preserve">图表：2026-2031年中国弱视治疗仪行业销售收入预测</w:t>
      </w:r>
    </w:p>
    <w:p>
      <w:pPr>
        <w:spacing w:before="75" w:after="0"/>
      </w:pPr>
      <w:r>
        <w:rPr/>
        <w:t xml:space="preserve">图表：2021-2026年我国弱视治疗仪市场容量走势图</w:t>
      </w:r>
    </w:p>
    <w:p>
      <w:pPr>
        <w:spacing w:before="75" w:after="0"/>
      </w:pPr>
      <w:r>
        <w:rPr/>
        <w:t xml:space="preserve">图表：2021-2026年我国弱视治疗仪产量走势图</w:t>
      </w:r>
    </w:p>
    <w:p>
      <w:pPr>
        <w:spacing w:before="75" w:after="0"/>
      </w:pPr>
      <w:r>
        <w:rPr/>
        <w:t xml:space="preserve">图表：2026-2031年弱视治疗仪行业供给平衡性情况</w:t>
      </w:r>
    </w:p>
    <w:p>
      <w:pPr>
        <w:spacing w:before="75" w:after="0"/>
      </w:pPr>
      <w:r>
        <w:rPr/>
        <w:t xml:space="preserve">图表：2021-2026年我国弱视治疗仪市场规模走势图</w:t>
      </w:r>
    </w:p>
    <w:p>
      <w:pPr>
        <w:spacing w:before="75" w:after="0"/>
      </w:pPr>
      <w:r>
        <w:rPr/>
        <w:t xml:space="preserve">图表：2021-2026年中国弱视治疗仪产能情况</w:t>
      </w:r>
    </w:p>
    <w:p>
      <w:pPr>
        <w:spacing w:before="75" w:after="0"/>
      </w:pPr>
      <w:r>
        <w:rPr/>
        <w:t xml:space="preserve">图表：2021-2026年我国弱视治疗仪产量增长率走势图</w:t>
      </w:r>
    </w:p>
    <w:p>
      <w:pPr>
        <w:spacing w:before="75" w:after="0"/>
      </w:pPr>
      <w:r>
        <w:rPr/>
        <w:t xml:space="preserve">图表：2021-2026年中国弱视治疗仪行业产能利用情况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本文地址：https://www.51baogao.cn/baogao/20250110/1552309.shtml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0/155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中国弱视治疗仪行业市场发展前景及趋势预测与投资分析研究报告(2026-2031版)</dc:title>
  <dc:description>中国弱视治疗仪行业市场发展前景及趋势预测与投资分析研究报告(2026-2031版)</dc:description>
  <dc:subject>中国弱视治疗仪行业市场发展前景及趋势预测与投资分析研究报告(2026-2031版)</dc:subject>
  <cp:keywords>研究报告</cp:keywords>
  <cp:category>研究报告</cp:category>
  <cp:lastModifiedBy>北京中道泰和信息咨询有限公司</cp:lastModifiedBy>
  <dcterms:created xsi:type="dcterms:W3CDTF">2026-03-27T08:20:39+08:00</dcterms:created>
  <dcterms:modified xsi:type="dcterms:W3CDTF">2026-03-27T08:20:39+08:00</dcterms:modified>
</cp:coreProperties>
</file>

<file path=docProps/custom.xml><?xml version="1.0" encoding="utf-8"?>
<Properties xmlns="http://schemas.openxmlformats.org/officeDocument/2006/custom-properties" xmlns:vt="http://schemas.openxmlformats.org/officeDocument/2006/docPropsVTypes"/>
</file>