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中国缝合线行业市场发展前景及趋势预测与投资分析研究报告(2026-2031版)</w:t>
      </w:r>
    </w:p>
    <w:p>
      <w:pPr>
        <w:spacing w:after="150"/>
      </w:pPr>
      <w:r>
        <w:rPr>
          <w:b w:val="1"/>
          <w:bCs w:val="1"/>
        </w:rPr>
        <w:t xml:space="preserve">报告简介</w:t>
      </w:r>
    </w:p>
    <w:p>
      <w:pPr>
        <w:spacing w:after="150"/>
      </w:pPr>
      <w:r>
        <w:rPr/>
        <w:t xml:space="preserve">缝合线，特别是在医学领域，通常指的是手术缝合线或医用缝合线。它是在外科手术或外伤处置中用于结扎止血、缝合止血和组织缝合的特殊医用线。这些缝合线根据其材质和特性，可以分为可吸收线和不可吸收线两大类。可吸收线在人体内可以被降解和吸收，从而避免了二次拆线的痛苦，而不可吸收线则需要在手术后通过拆线来移除。随着医疗技术的不断进步，新型缝合线产品不断涌现，如抗菌缝合线、可降解缝合线等。这些新型缝合线具有更好的生物相容性和更高的安全性，能够满足更复杂的手术需求，推动了缝合线行业的持续发展。</w:t>
      </w:r>
    </w:p>
    <w:p>
      <w:pPr>
        <w:spacing w:after="150"/>
      </w:pPr>
      <w:r>
        <w:rPr/>
        <w:t xml:space="preserve">缝合线行业研究报告主要分析了缝合线行业的市场规模、缝合线市场供需求状况、缝合线市场竞争状况和缝合线主要企业经营情况，同时对缝合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缝合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缝合线专业研究单位等公布和提供的大量资料。对我国缝合线行业作了详尽深入的分析，为缝合线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缝合线行业发展概述</w:t>
      </w:r>
    </w:p>
    <w:p>
      <w:pPr>
        <w:spacing w:before="75" w:after="0"/>
      </w:pPr>
      <w:r>
        <w:rPr/>
        <w:t xml:space="preserve">第一节 缝合线的概念</w:t>
      </w:r>
    </w:p>
    <w:p>
      <w:pPr>
        <w:spacing w:before="75" w:after="0"/>
      </w:pPr>
      <w:r>
        <w:rPr/>
        <w:t xml:space="preserve">一、缝合线的定义</w:t>
      </w:r>
    </w:p>
    <w:p>
      <w:pPr>
        <w:spacing w:before="75" w:after="0"/>
      </w:pPr>
      <w:r>
        <w:rPr/>
        <w:t xml:space="preserve">二、缝合线的应用</w:t>
      </w:r>
    </w:p>
    <w:p>
      <w:pPr>
        <w:spacing w:before="75" w:after="0"/>
      </w:pPr>
      <w:r>
        <w:rPr/>
        <w:t xml:space="preserve">三、缝合线在国民经济中的地位</w:t>
      </w:r>
    </w:p>
    <w:p>
      <w:pPr>
        <w:spacing w:before="75" w:after="0"/>
      </w:pPr>
      <w:r>
        <w:rPr/>
        <w:t xml:space="preserve">第二节 我国缝合线市场概况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中国缝合线行业整体运行现状分析</w:t>
      </w:r>
    </w:p>
    <w:p>
      <w:pPr>
        <w:spacing w:before="75" w:after="0"/>
      </w:pPr>
      <w:r>
        <w:rPr/>
        <w:t xml:space="preserve">第一节 缝合线行业产业链概况</w:t>
      </w:r>
    </w:p>
    <w:p>
      <w:pPr>
        <w:spacing w:before="75" w:after="0"/>
      </w:pPr>
      <w:r>
        <w:rPr/>
        <w:t xml:space="preserve">一、缝合线行业上游发展现状</w:t>
      </w:r>
    </w:p>
    <w:p>
      <w:pPr>
        <w:spacing w:before="75" w:after="0"/>
      </w:pPr>
      <w:r>
        <w:rPr/>
        <w:t xml:space="preserve">二、缝合线行业上游发展趋势</w:t>
      </w:r>
    </w:p>
    <w:p>
      <w:pPr>
        <w:spacing w:before="75" w:after="0"/>
      </w:pPr>
      <w:r>
        <w:rPr/>
        <w:t xml:space="preserve">三、缝合线行业下游发展现状</w:t>
      </w:r>
    </w:p>
    <w:p>
      <w:pPr>
        <w:spacing w:before="75" w:after="0"/>
      </w:pPr>
      <w:r>
        <w:rPr/>
        <w:t xml:space="preserve">四、缝合线行业下游发展趋势</w:t>
      </w:r>
    </w:p>
    <w:p>
      <w:pPr>
        <w:spacing w:before="75" w:after="0"/>
      </w:pPr>
      <w:r>
        <w:rPr/>
        <w:t xml:space="preserve">第二节 缝合线行业市场供需情况分析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2021-2026年国内缝合线行业发展现状</w:t>
      </w:r>
    </w:p>
    <w:p>
      <w:pPr>
        <w:spacing w:before="75" w:after="0"/>
      </w:pPr>
      <w:r>
        <w:rPr/>
        <w:t xml:space="preserve">一、缝合线行业产销状况分析</w:t>
      </w:r>
    </w:p>
    <w:p>
      <w:pPr>
        <w:spacing w:before="75" w:after="0"/>
      </w:pPr>
      <w:r>
        <w:rPr/>
        <w:t xml:space="preserve">二、缝合线行业市场盈利能力分析</w:t>
      </w:r>
    </w:p>
    <w:p>
      <w:pPr>
        <w:spacing w:before="75" w:after="0"/>
      </w:pPr>
      <w:r>
        <w:rPr>
          <w:b w:val="1"/>
          <w:bCs w:val="1"/>
        </w:rPr>
        <w:t xml:space="preserve">第四章 缝合线行业区域市场分析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中国缝合线行业市场竞争分析</w:t>
      </w:r>
    </w:p>
    <w:p>
      <w:pPr>
        <w:spacing w:before="75" w:after="0"/>
      </w:pPr>
      <w:r>
        <w:rPr/>
        <w:t xml:space="preserve">第一节 缝合线行业上下游市场分析</w:t>
      </w:r>
    </w:p>
    <w:p>
      <w:pPr>
        <w:spacing w:before="75" w:after="0"/>
      </w:pPr>
      <w:r>
        <w:rPr/>
        <w:t xml:space="preserve">一、缝合线行业产业链简介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缝合线行业市场供需分析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缝合线行业竞争力分析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缝合线行业市场集中度分析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2021-2026年中国缝合线行业竞争格局分析</w:t>
      </w:r>
    </w:p>
    <w:p>
      <w:pPr>
        <w:spacing w:before="75" w:after="0"/>
      </w:pPr>
      <w:r>
        <w:rPr/>
        <w:t xml:space="preserve">第一节 缝合线行业集中度分析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2021-2026年缝合线行业竞争格局分析</w:t>
      </w:r>
    </w:p>
    <w:p>
      <w:pPr>
        <w:spacing w:before="75" w:after="0"/>
      </w:pPr>
      <w:r>
        <w:rPr/>
        <w:t xml:space="preserve">一、国内外缝合线竞争分析</w:t>
      </w:r>
    </w:p>
    <w:p>
      <w:pPr>
        <w:spacing w:before="75" w:after="0"/>
      </w:pPr>
      <w:r>
        <w:rPr/>
        <w:t xml:space="preserve">二、我国缝合线市场竞争分析</w:t>
      </w:r>
    </w:p>
    <w:p>
      <w:pPr>
        <w:spacing w:before="75" w:after="0"/>
      </w:pPr>
      <w:r>
        <w:rPr/>
        <w:t xml:space="preserve">三、国内主要缝合线企业动向</w:t>
      </w:r>
    </w:p>
    <w:p>
      <w:pPr>
        <w:spacing w:before="75" w:after="0"/>
      </w:pPr>
      <w:r>
        <w:rPr/>
        <w:t xml:space="preserve">四、国内行业竞争趋势发展分析</w:t>
      </w:r>
    </w:p>
    <w:p>
      <w:pPr>
        <w:spacing w:before="75" w:after="0"/>
      </w:pPr>
      <w:r>
        <w:rPr>
          <w:b w:val="1"/>
          <w:bCs w:val="1"/>
        </w:rPr>
        <w:t xml:space="preserve">第七章 2021-2026年缝合线行业企业竞争格局分析</w:t>
      </w:r>
    </w:p>
    <w:p>
      <w:pPr>
        <w:spacing w:before="75" w:after="0"/>
      </w:pPr>
      <w:r>
        <w:rPr/>
        <w:t xml:space="preserve">第一节 ethicon</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德国b. braun</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威高集团有限公司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山东海迪科医用制品有限公司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河南金丹乳酸科技股份有限公司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未来缝合线行业发展预测分析</w:t>
      </w:r>
    </w:p>
    <w:p>
      <w:pPr>
        <w:spacing w:before="75" w:after="0"/>
      </w:pPr>
      <w:r>
        <w:rPr/>
        <w:t xml:space="preserve">第一节 2026-2031年缝合线行业市场预测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2026-2031年中国缝合线行业供需预测</w:t>
      </w:r>
    </w:p>
    <w:p>
      <w:pPr>
        <w:spacing w:before="75" w:after="0"/>
      </w:pPr>
      <w:r>
        <w:rPr/>
        <w:t xml:space="preserve">一、中国缝合线供给预测</w:t>
      </w:r>
    </w:p>
    <w:p>
      <w:pPr>
        <w:spacing w:before="75" w:after="0"/>
      </w:pPr>
      <w:r>
        <w:rPr/>
        <w:t xml:space="preserve">二、中国缝合线需求预测</w:t>
      </w:r>
    </w:p>
    <w:p>
      <w:pPr>
        <w:spacing w:before="75" w:after="0"/>
      </w:pPr>
      <w:r>
        <w:rPr/>
        <w:t xml:space="preserve">三、中国缝合线供需平衡预测</w:t>
      </w:r>
    </w:p>
    <w:p>
      <w:pPr>
        <w:spacing w:before="75" w:after="0"/>
      </w:pPr>
      <w:r>
        <w:rPr/>
        <w:t xml:space="preserve">第三节 2026-2031年缝合线行业发展前景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消费市场对缝合线行业的影响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缝合线行业投资分析与预测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对缝合线行业投资机会与风险分析</w:t>
      </w:r>
    </w:p>
    <w:p>
      <w:pPr>
        <w:spacing w:before="75" w:after="0"/>
      </w:pPr>
      <w:r>
        <w:rPr/>
        <w:t xml:space="preserve">第一节 缝合线行业投资机会分析</w:t>
      </w:r>
    </w:p>
    <w:p>
      <w:pPr>
        <w:spacing w:before="75" w:after="0"/>
      </w:pPr>
      <w:r>
        <w:rPr/>
        <w:t xml:space="preserve">一、缝合线投资项目分析</w:t>
      </w:r>
    </w:p>
    <w:p>
      <w:pPr>
        <w:spacing w:before="75" w:after="0"/>
      </w:pPr>
      <w:r>
        <w:rPr/>
        <w:t xml:space="preserve">二、可以投资的缝合线模式</w:t>
      </w:r>
    </w:p>
    <w:p>
      <w:pPr>
        <w:spacing w:before="75" w:after="0"/>
      </w:pPr>
      <w:r>
        <w:rPr/>
        <w:t xml:space="preserve">三、2025年缝合线投资机会</w:t>
      </w:r>
    </w:p>
    <w:p>
      <w:pPr>
        <w:spacing w:before="75" w:after="0"/>
      </w:pPr>
      <w:r>
        <w:rPr/>
        <w:t xml:space="preserve">四、2025年缝合线投资新方向</w:t>
      </w:r>
    </w:p>
    <w:p>
      <w:pPr>
        <w:spacing w:before="75" w:after="0"/>
      </w:pPr>
      <w:r>
        <w:rPr/>
        <w:t xml:space="preserve">五、2026-2031年缝合线行业投资的建议</w:t>
      </w:r>
    </w:p>
    <w:p>
      <w:pPr>
        <w:spacing w:before="75" w:after="0"/>
      </w:pPr>
      <w:r>
        <w:rPr/>
        <w:t xml:space="preserve">第二节 影响缝合线行业发展的主要因素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缝合线行业投资风险及控制策略分析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缝合线行业研究结论及建议</w:t>
      </w:r>
    </w:p>
    <w:p>
      <w:pPr>
        <w:spacing w:before="75" w:after="0"/>
      </w:pPr>
      <w:r>
        <w:rPr/>
        <w:t xml:space="preserve">第二节 缝合线细分行业研究结论及建议</w:t>
      </w:r>
    </w:p>
    <w:p>
      <w:pPr>
        <w:spacing w:before="75" w:after="0"/>
      </w:pPr>
      <w:r>
        <w:rPr/>
        <w:t xml:space="preserve">第三节 缝合线行业竞争策略总结及建议</w:t>
      </w:r>
    </w:p>
    <w:p>
      <w:pPr>
        <w:spacing w:before="75" w:after="0"/>
      </w:pPr>
      <w:r>
        <w:rPr>
          <w:b w:val="1"/>
          <w:bCs w:val="1"/>
        </w:rPr>
        <w:t xml:space="preserve">图表目录</w:t>
      </w:r>
    </w:p>
    <w:p>
      <w:pPr>
        <w:spacing w:before="75" w:after="0"/>
      </w:pPr>
      <w:r>
        <w:rPr/>
        <w:t xml:space="preserve">图表：缝合线产业链分析</w:t>
      </w:r>
    </w:p>
    <w:p>
      <w:pPr>
        <w:spacing w:before="75" w:after="0"/>
      </w:pPr>
      <w:r>
        <w:rPr/>
        <w:t xml:space="preserve">图表：缝合线行业生命周期</w:t>
      </w:r>
    </w:p>
    <w:p>
      <w:pPr>
        <w:spacing w:before="75" w:after="0"/>
      </w:pPr>
      <w:r>
        <w:rPr/>
        <w:t xml:space="preserve">图表：2021-2026年中国缝合线行业市场规模</w:t>
      </w:r>
    </w:p>
    <w:p>
      <w:pPr>
        <w:spacing w:before="75" w:after="0"/>
      </w:pPr>
      <w:r>
        <w:rPr/>
        <w:t xml:space="preserve">图表：2021-2026年全球缝合线产业市场规模</w:t>
      </w:r>
    </w:p>
    <w:p>
      <w:pPr>
        <w:spacing w:before="75" w:after="0"/>
      </w:pPr>
      <w:r>
        <w:rPr/>
        <w:t xml:space="preserve">图表：2021-2026年缝合线重要数据指标比较</w:t>
      </w:r>
    </w:p>
    <w:p>
      <w:pPr>
        <w:spacing w:before="75" w:after="0"/>
      </w:pPr>
      <w:r>
        <w:rPr/>
        <w:t xml:space="preserve">图表：2021-2026年中国缝合线行业利润情况分析</w:t>
      </w:r>
    </w:p>
    <w:p>
      <w:pPr>
        <w:spacing w:before="75" w:after="0"/>
      </w:pPr>
      <w:r>
        <w:rPr/>
        <w:t xml:space="preserve">图表：2021-2026年中国缝合线行业资产情况分析</w:t>
      </w:r>
    </w:p>
    <w:p>
      <w:pPr>
        <w:spacing w:before="75" w:after="0"/>
      </w:pPr>
      <w:r>
        <w:rPr/>
        <w:t xml:space="preserve">图表：2021-2026年中国缝合线竞争力分析</w:t>
      </w:r>
    </w:p>
    <w:p>
      <w:pPr>
        <w:spacing w:before="75" w:after="0"/>
      </w:pPr>
      <w:r>
        <w:rPr/>
        <w:t xml:space="preserve">图表：2026-2031年中国缝合线市场前景预测</w:t>
      </w:r>
    </w:p>
    <w:p>
      <w:pPr>
        <w:spacing w:before="75" w:after="0"/>
      </w:pPr>
      <w:r>
        <w:rPr/>
        <w:t xml:space="preserve">图表：2026-2031年中国缝合线发展前景预测</w:t>
      </w:r>
    </w:p>
    <w:p>
      <w:pPr>
        <w:spacing w:before="75" w:after="0"/>
      </w:pPr>
      <w:r>
        <w:rPr/>
        <w:t xml:space="preserve">图表：2021-2026年缝合线行业销售成本分析</w:t>
      </w:r>
    </w:p>
    <w:p>
      <w:pPr>
        <w:spacing w:before="75" w:after="0"/>
      </w:pPr>
      <w:r>
        <w:rPr/>
        <w:t xml:space="preserve">图表：2021-2026年缝合线行业销售费用分析</w:t>
      </w:r>
    </w:p>
    <w:p>
      <w:pPr>
        <w:spacing w:before="75" w:after="0"/>
      </w:pPr>
      <w:r>
        <w:rPr/>
        <w:t xml:space="preserve">图表：2021-2026年缝合线行业管理费用分析</w:t>
      </w:r>
    </w:p>
    <w:p>
      <w:pPr>
        <w:spacing w:before="75" w:after="0"/>
      </w:pPr>
      <w:r>
        <w:rPr/>
        <w:t xml:space="preserve">图表：2021-2026年缝合线行业财务费用分析</w:t>
      </w:r>
    </w:p>
    <w:p>
      <w:pPr>
        <w:spacing w:before="75" w:after="0"/>
      </w:pPr>
      <w:r>
        <w:rPr/>
        <w:t xml:space="preserve">图表：2021-2026年缝合线行业成本费用利润率分析</w:t>
      </w:r>
    </w:p>
    <w:p>
      <w:pPr>
        <w:spacing w:before="75" w:after="0"/>
      </w:pPr>
      <w:r>
        <w:rPr/>
        <w:t xml:space="preserve">图表：2021-2026年缝合线行业总资产利润率分析</w:t>
      </w:r>
    </w:p>
    <w:p>
      <w:pPr>
        <w:spacing w:before="75" w:after="0"/>
      </w:pPr>
      <w:r>
        <w:rPr/>
        <w:t xml:space="preserve">图表：2021-2026年缝合线行业资产分析</w:t>
      </w:r>
    </w:p>
    <w:p>
      <w:pPr>
        <w:spacing w:before="75" w:after="0"/>
      </w:pPr>
      <w:r>
        <w:rPr/>
        <w:t xml:space="preserve">图表：2021-2026年缝合线行业负债分析</w:t>
      </w:r>
    </w:p>
    <w:p>
      <w:pPr>
        <w:spacing w:before="75" w:after="0"/>
      </w:pPr>
      <w:r>
        <w:rPr/>
        <w:t xml:space="preserve">图表：2021-2026年缝合线行业偿债能力分析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图表：2026-2031年缝合线行业发展规模预测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中国缝合线行业市场发展前景及趋势预测与投资分析研究报告(2026-2031版)</dc:title>
  <dc:description>中国缝合线行业市场发展前景及趋势预测与投资分析研究报告(2026-2031版)</dc:description>
  <dc:subject>中国缝合线行业市场发展前景及趋势预测与投资分析研究报告(2026-2031版)</dc:subject>
  <cp:keywords>研究报告</cp:keywords>
  <cp:category>研究报告</cp:category>
  <cp:lastModifiedBy>北京中道泰和信息咨询有限公司</cp:lastModifiedBy>
  <dcterms:created xsi:type="dcterms:W3CDTF">2026-03-27T08:22:54+08:00</dcterms:created>
  <dcterms:modified xsi:type="dcterms:W3CDTF">2026-03-27T08:22:54+08:00</dcterms:modified>
</cp:coreProperties>
</file>

<file path=docProps/custom.xml><?xml version="1.0" encoding="utf-8"?>
<Properties xmlns="http://schemas.openxmlformats.org/officeDocument/2006/custom-properties" xmlns:vt="http://schemas.openxmlformats.org/officeDocument/2006/docPropsVTypes"/>
</file>