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中国中药饮片行业市场发展前景及趋势预测与投资分析研究报告(2026-2031版)</w:t>
      </w:r>
    </w:p>
    <w:p>
      <w:pPr>
        <w:spacing w:after="150"/>
      </w:pPr>
      <w:r>
        <w:rPr>
          <w:b w:val="1"/>
          <w:bCs w:val="1"/>
        </w:rPr>
        <w:t xml:space="preserve">报告简介</w:t>
      </w:r>
    </w:p>
    <w:p>
      <w:pPr>
        <w:spacing w:after="150"/>
      </w:pPr>
      <w:r>
        <w:rPr/>
        <w:t xml:space="preserve">中药饮片是指中药材经过按中医药理论、中药炮制方法加工炮制后的成品，可直接用于中医临床或制剂生产使用的处方药品。中药饮片包括部分经产地加工的中药切片、原形药材饮片以及经过切制、炮炙的饮片。</w:t>
      </w:r>
    </w:p>
    <w:p>
      <w:pPr>
        <w:spacing w:after="150"/>
      </w:pPr>
      <w:r>
        <w:rPr/>
        <w:t xml:space="preserve">趋势</w:t>
      </w:r>
    </w:p>
    <w:p>
      <w:pPr>
        <w:spacing w:after="150"/>
      </w:pPr>
      <w:r>
        <w:rPr/>
        <w:t xml:space="preserve">政策支持：中国政府高度重视中医药的发展，出台了一系列政策措施，如《中医药法》的实施，推动了中药饮片市场的发展。</w:t>
      </w:r>
    </w:p>
    <w:p>
      <w:pPr>
        <w:spacing w:after="150"/>
      </w:pPr>
      <w:r>
        <w:rPr/>
        <w:t xml:space="preserve">市场需求：随着人们健康意识的增强和对中医药的认可度提高，中药饮片的市场需求持续增长。</w:t>
      </w:r>
    </w:p>
    <w:p>
      <w:pPr>
        <w:spacing w:after="150"/>
      </w:pPr>
      <w:r>
        <w:rPr/>
        <w:t xml:space="preserve">科技进步：现代科技手段被广泛应用于中药饮片的研发、生产、质控等方面，提高了产品的质量和效用。</w:t>
      </w:r>
    </w:p>
    <w:p>
      <w:pPr>
        <w:spacing w:after="150"/>
      </w:pPr>
      <w:r>
        <w:rPr/>
        <w:t xml:space="preserve">国际化进程：中药饮片逐渐走向国际市场，国际合作和交流不断加深。</w:t>
      </w:r>
    </w:p>
    <w:p>
      <w:pPr>
        <w:spacing w:after="150"/>
      </w:pPr>
      <w:r>
        <w:rPr/>
        <w:t xml:space="preserve">前景</w:t>
      </w:r>
    </w:p>
    <w:p>
      <w:pPr>
        <w:spacing w:after="150"/>
      </w:pPr>
      <w:r>
        <w:rPr/>
        <w:t xml:space="preserve">标准化和规范化：随着市场监管的加强，中药饮片的生产、加工、包装、储存等环节将更加规范化，确保产品质量。</w:t>
      </w:r>
    </w:p>
    <w:p>
      <w:pPr>
        <w:spacing w:after="150"/>
      </w:pPr>
      <w:r>
        <w:rPr/>
        <w:t xml:space="preserve">现代化技术应用：现代生物技术、纳米技术等将被更广泛地应用于中药饮片的研发和生产，提高药品的效用和安全性。</w:t>
      </w:r>
    </w:p>
    <w:p>
      <w:pPr>
        <w:spacing w:after="150"/>
      </w:pPr>
      <w:r>
        <w:rPr/>
        <w:t xml:space="preserve">品质品牌建设：优质的中药饮片品牌将获得更多的市场认可和信赖。</w:t>
      </w:r>
    </w:p>
    <w:p>
      <w:pPr>
        <w:spacing w:after="150"/>
      </w:pPr>
      <w:r>
        <w:rPr/>
        <w:t xml:space="preserve">国际化发展：中药饮片的国际市场将进一步拓展，国际标准的接轨和认证将有助于其在全球市场的竞争力。</w:t>
      </w:r>
    </w:p>
    <w:p>
      <w:pPr>
        <w:spacing w:after="150"/>
      </w:pPr>
      <w:r>
        <w:rPr/>
        <w:t xml:space="preserve">产业链整合：中药材种植、饮片生产、销售和服务等环节将更加紧密地结合起来，形成完整的产业链。</w:t>
      </w:r>
    </w:p>
    <w:p>
      <w:pPr>
        <w:spacing w:after="150"/>
      </w:pPr>
      <w:r>
        <w:rPr/>
        <w:t xml:space="preserve">数字化和信息化：利用大数据、云计算等信息技术，提升中药饮片的研发、生产、销售等环节的智能化水平。</w:t>
      </w:r>
    </w:p>
    <w:p>
      <w:pPr>
        <w:spacing w:after="150"/>
      </w:pPr>
      <w:r>
        <w:rPr/>
        <w:t xml:space="preserve">个性化服务：发展个性化医疗服务，根据个人体质和需求定制中药饮片，满足市场多样化的需求。</w:t>
      </w:r>
    </w:p>
    <w:p>
      <w:pPr>
        <w:spacing w:after="150"/>
      </w:pPr>
      <w:r>
        <w:rPr/>
        <w:t xml:space="preserve">综上所述，中药饮片行业在政策支持、市场需求和技术进步的推动下，将迎来更广阔的发展空间和更美好的前景。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饮片行业研究单位等公布和提供的大量资料。报告对我国中药饮片行业的供需状况、发展现状、子行业发展变化等进行了分析，重点分析了国内外中药饮片行业的发展现状、如何面对行业的发展挑战、行业的发展建议、行业竞争力，以及行业的投资分析和趋势预测等等。报告还综合了中药饮片行业的整体发展动态，对行业在产品方面提供了参考建议和具体解决办法。报告对于中药饮片产品生产企业、经销商、行业管理部门以及拟进入该行业的投资者具有重要的参考价值，对于研究我国中药饮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中药饮片行业发展概述</w:t>
      </w:r>
    </w:p>
    <w:p>
      <w:pPr>
        <w:spacing w:before="75" w:after="0"/>
      </w:pPr>
      <w:r>
        <w:rPr/>
        <w:t xml:space="preserve">第一节 中药饮片的概念</w:t>
      </w:r>
    </w:p>
    <w:p>
      <w:pPr>
        <w:spacing w:before="75" w:after="0"/>
      </w:pPr>
      <w:r>
        <w:rPr/>
        <w:t xml:space="preserve">一、中药饮片的特点</w:t>
      </w:r>
    </w:p>
    <w:p>
      <w:pPr>
        <w:spacing w:before="75" w:after="0"/>
      </w:pPr>
      <w:r>
        <w:rPr/>
        <w:t xml:space="preserve">二、中药饮片的分类</w:t>
      </w:r>
    </w:p>
    <w:p>
      <w:pPr>
        <w:spacing w:before="75" w:after="0"/>
      </w:pPr>
      <w:r>
        <w:rPr/>
        <w:t xml:space="preserve">第二节 中药饮片行业发展成熟度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中药饮片市场特征分析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全球中药饮片行业发展分析</w:t>
      </w:r>
    </w:p>
    <w:p>
      <w:pPr>
        <w:spacing w:before="75" w:after="0"/>
      </w:pPr>
      <w:r>
        <w:rPr/>
        <w:t xml:space="preserve">第一节 全球中药饮片行业发展分析</w:t>
      </w:r>
    </w:p>
    <w:p>
      <w:pPr>
        <w:spacing w:before="75" w:after="0"/>
      </w:pPr>
      <w:r>
        <w:rPr/>
        <w:t xml:space="preserve">一、2021-2026年世界中药饮片行业发展分析</w:t>
      </w:r>
    </w:p>
    <w:p>
      <w:pPr>
        <w:spacing w:before="75" w:after="0"/>
      </w:pPr>
      <w:r>
        <w:rPr/>
        <w:t xml:space="preserve">二、2021-2026年世界中药饮片行业发展分析</w:t>
      </w:r>
    </w:p>
    <w:p>
      <w:pPr>
        <w:spacing w:before="75" w:after="0"/>
      </w:pPr>
      <w:r>
        <w:rPr/>
        <w:t xml:space="preserve">三、2021-2026年世界中药饮片行业发展分析</w:t>
      </w:r>
    </w:p>
    <w:p>
      <w:pPr>
        <w:spacing w:before="75" w:after="0"/>
      </w:pPr>
      <w:r>
        <w:rPr/>
        <w:t xml:space="preserve">第二节 全球中药饮片市场分析</w:t>
      </w:r>
    </w:p>
    <w:p>
      <w:pPr>
        <w:spacing w:before="75" w:after="0"/>
      </w:pPr>
      <w:r>
        <w:rPr/>
        <w:t xml:space="preserve">一、2021-2026年全球中药饮片需求分析</w:t>
      </w:r>
    </w:p>
    <w:p>
      <w:pPr>
        <w:spacing w:before="75" w:after="0"/>
      </w:pPr>
      <w:r>
        <w:rPr/>
        <w:t xml:space="preserve">二、2021-2026年欧美中药饮片需求分析</w:t>
      </w:r>
    </w:p>
    <w:p>
      <w:pPr>
        <w:spacing w:before="75" w:after="0"/>
      </w:pPr>
      <w:r>
        <w:rPr/>
        <w:t xml:space="preserve">三、2021-2026年中外中药饮片市场对比</w:t>
      </w:r>
    </w:p>
    <w:p>
      <w:pPr>
        <w:spacing w:before="75" w:after="0"/>
      </w:pPr>
      <w:r>
        <w:rPr/>
        <w:t xml:space="preserve">第三节 2021-2026年主要国家或地区中药饮片行业发展分析</w:t>
      </w:r>
    </w:p>
    <w:p>
      <w:pPr>
        <w:spacing w:before="75" w:after="0"/>
      </w:pPr>
      <w:r>
        <w:rPr/>
        <w:t xml:space="preserve">一、2021-2026年美国中药饮片行业分析</w:t>
      </w:r>
    </w:p>
    <w:p>
      <w:pPr>
        <w:spacing w:before="75" w:after="0"/>
      </w:pPr>
      <w:r>
        <w:rPr/>
        <w:t xml:space="preserve">二、2021-2026年日本中药饮片行业分析</w:t>
      </w:r>
    </w:p>
    <w:p>
      <w:pPr>
        <w:spacing w:before="75" w:after="0"/>
      </w:pPr>
      <w:r>
        <w:rPr/>
        <w:t xml:space="preserve">三、2021-2026年欧洲中药饮片行业分析</w:t>
      </w:r>
    </w:p>
    <w:p>
      <w:pPr>
        <w:spacing w:before="75" w:after="0"/>
      </w:pPr>
      <w:r>
        <w:rPr>
          <w:b w:val="1"/>
          <w:bCs w:val="1"/>
        </w:rPr>
        <w:t xml:space="preserve">第三章 我国中药饮片行业发展分析</w:t>
      </w:r>
    </w:p>
    <w:p>
      <w:pPr>
        <w:spacing w:before="75" w:after="0"/>
      </w:pPr>
      <w:r>
        <w:rPr/>
        <w:t xml:space="preserve">第一节 中国中药饮片行业发展状况</w:t>
      </w:r>
    </w:p>
    <w:p>
      <w:pPr>
        <w:spacing w:before="75" w:after="0"/>
      </w:pPr>
      <w:r>
        <w:rPr/>
        <w:t xml:space="preserve">一、2021-2026年中药饮片行业发展状况分析</w:t>
      </w:r>
    </w:p>
    <w:p>
      <w:pPr>
        <w:spacing w:before="75" w:after="0"/>
      </w:pPr>
      <w:r>
        <w:rPr/>
        <w:t xml:space="preserve">二、2021-2026年中国中药饮片行业发展动态</w:t>
      </w:r>
    </w:p>
    <w:p>
      <w:pPr>
        <w:spacing w:before="75" w:after="0"/>
      </w:pPr>
      <w:r>
        <w:rPr/>
        <w:t xml:space="preserve">三、2021-2026年中药饮片行业经营业绩分析</w:t>
      </w:r>
    </w:p>
    <w:p>
      <w:pPr>
        <w:spacing w:before="75" w:after="0"/>
      </w:pPr>
      <w:r>
        <w:rPr/>
        <w:t xml:space="preserve">四、2021-2026年我国中药饮片行业发展热点</w:t>
      </w:r>
    </w:p>
    <w:p>
      <w:pPr>
        <w:spacing w:before="75" w:after="0"/>
      </w:pPr>
      <w:r>
        <w:rPr/>
        <w:t xml:space="preserve">第二节 中国中药饮片市场供需状况</w:t>
      </w:r>
    </w:p>
    <w:p>
      <w:pPr>
        <w:spacing w:before="75" w:after="0"/>
      </w:pPr>
      <w:r>
        <w:rPr/>
        <w:t xml:space="preserve">一、2021-2026年中国中药饮片行业供给能力</w:t>
      </w:r>
    </w:p>
    <w:p>
      <w:pPr>
        <w:spacing w:before="75" w:after="0"/>
      </w:pPr>
      <w:r>
        <w:rPr/>
        <w:t xml:space="preserve">二、2021-2026年中国中药饮片市场供给分析</w:t>
      </w:r>
    </w:p>
    <w:p>
      <w:pPr>
        <w:spacing w:before="75" w:after="0"/>
      </w:pPr>
      <w:r>
        <w:rPr/>
        <w:t xml:space="preserve">三、2021-2026年中国中药饮片市场需求分析</w:t>
      </w:r>
    </w:p>
    <w:p>
      <w:pPr>
        <w:spacing w:before="75" w:after="0"/>
      </w:pPr>
      <w:r>
        <w:rPr/>
        <w:t xml:space="preserve">第三节 2021-2026年我国中药饮片市场分析</w:t>
      </w:r>
    </w:p>
    <w:p>
      <w:pPr>
        <w:spacing w:before="75" w:after="0"/>
      </w:pPr>
      <w:r>
        <w:rPr/>
        <w:t xml:space="preserve">一、2021-2026年中药饮片市场分析</w:t>
      </w:r>
    </w:p>
    <w:p>
      <w:pPr>
        <w:spacing w:before="75" w:after="0"/>
      </w:pPr>
      <w:r>
        <w:rPr/>
        <w:t xml:space="preserve">二、2021-2026年中药饮片市场分析</w:t>
      </w:r>
    </w:p>
    <w:p>
      <w:pPr>
        <w:spacing w:before="75" w:after="0"/>
      </w:pPr>
      <w:r>
        <w:rPr>
          <w:b w:val="1"/>
          <w:bCs w:val="1"/>
        </w:rPr>
        <w:t xml:space="preserve">第四章 中药饮片行业竞争格局分析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中药饮片行业主要企业竞争力分析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2021-2026年中药饮片行业竞争格局分析</w:t>
      </w:r>
    </w:p>
    <w:p>
      <w:pPr>
        <w:spacing w:before="75" w:after="0"/>
      </w:pPr>
      <w:r>
        <w:rPr/>
        <w:t xml:space="preserve">一、2021-2026年中药饮片行业竞争分析</w:t>
      </w:r>
    </w:p>
    <w:p>
      <w:pPr>
        <w:spacing w:before="75" w:after="0"/>
      </w:pPr>
      <w:r>
        <w:rPr/>
        <w:t xml:space="preserve">二、2021-2026年中外中药饮片产品竞争分析</w:t>
      </w:r>
    </w:p>
    <w:p>
      <w:pPr>
        <w:spacing w:before="75" w:after="0"/>
      </w:pPr>
      <w:r>
        <w:rPr/>
        <w:t xml:space="preserve">三、2021-2026年国内外中药饮片竞争分析</w:t>
      </w:r>
    </w:p>
    <w:p>
      <w:pPr>
        <w:spacing w:before="75" w:after="0"/>
      </w:pPr>
      <w:r>
        <w:rPr/>
        <w:t xml:space="preserve">四、2021-2026年我国中药饮片市场竞争分析</w:t>
      </w:r>
    </w:p>
    <w:p>
      <w:pPr>
        <w:spacing w:before="75" w:after="0"/>
      </w:pPr>
      <w:r>
        <w:rPr/>
        <w:t xml:space="preserve">五、2026-2031年国内主要中药饮片企业动向</w:t>
      </w:r>
    </w:p>
    <w:p>
      <w:pPr>
        <w:spacing w:before="75" w:after="0"/>
      </w:pPr>
      <w:r>
        <w:rPr>
          <w:b w:val="1"/>
          <w:bCs w:val="1"/>
        </w:rPr>
        <w:t xml:space="preserve">第五章 中药饮片企业竞争策略分析</w:t>
      </w:r>
    </w:p>
    <w:p>
      <w:pPr>
        <w:spacing w:before="75" w:after="0"/>
      </w:pPr>
      <w:r>
        <w:rPr/>
        <w:t xml:space="preserve">第一节 中药饮片市场竞争策略分析</w:t>
      </w:r>
    </w:p>
    <w:p>
      <w:pPr>
        <w:spacing w:before="75" w:after="0"/>
      </w:pPr>
      <w:r>
        <w:rPr/>
        <w:t xml:space="preserve">一、2025年中药饮片市场增长潜力分析</w:t>
      </w:r>
    </w:p>
    <w:p>
      <w:pPr>
        <w:spacing w:before="75" w:after="0"/>
      </w:pPr>
      <w:r>
        <w:rPr/>
        <w:t xml:space="preserve">二、现有中药饮片行业竞争策略分析</w:t>
      </w:r>
    </w:p>
    <w:p>
      <w:pPr>
        <w:spacing w:before="75" w:after="0"/>
      </w:pPr>
      <w:r>
        <w:rPr/>
        <w:t xml:space="preserve">第二节 中药饮片企业竞争策略分析</w:t>
      </w:r>
    </w:p>
    <w:p>
      <w:pPr>
        <w:spacing w:before="75" w:after="0"/>
      </w:pPr>
      <w:r>
        <w:rPr/>
        <w:t xml:space="preserve">一、2026-2031年我国中药饮片市场竞争趋势</w:t>
      </w:r>
    </w:p>
    <w:p>
      <w:pPr>
        <w:spacing w:before="75" w:after="0"/>
      </w:pPr>
      <w:r>
        <w:rPr/>
        <w:t xml:space="preserve">二、2026-2031年中药饮片行业竞争格局展望</w:t>
      </w:r>
    </w:p>
    <w:p>
      <w:pPr>
        <w:spacing w:before="75" w:after="0"/>
      </w:pPr>
      <w:r>
        <w:rPr/>
        <w:t xml:space="preserve">三、2026-2031年中药饮片行业竞争策略分析</w:t>
      </w:r>
    </w:p>
    <w:p>
      <w:pPr>
        <w:spacing w:before="75" w:after="0"/>
      </w:pPr>
      <w:r>
        <w:rPr>
          <w:b w:val="1"/>
          <w:bCs w:val="1"/>
        </w:rPr>
        <w:t xml:space="preserve">第六章 主要中药饮片企业竞争分析</w:t>
      </w:r>
    </w:p>
    <w:p>
      <w:pPr>
        <w:spacing w:before="75" w:after="0"/>
      </w:pPr>
      <w:r>
        <w:rPr/>
        <w:t xml:space="preserve">第一节 北京同仁堂(集团)有限责任公司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北京仟草中药饮片有限公司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云南白药集团股份有限公司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苏州市天灵中药饮片有限公司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杭州胡庆余堂药业有限公司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康美药业kangmei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山东联邦恒升医药有限公司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亳州市永刚饮片厂有限公司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苏州东吴医药有限公司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六安市祥龙药业有限责任公司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中药饮片行业发展趋势分析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2021-2026年中药饮片行业发展趋势分析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2026-2031年中国中药饮片市场趋势分析</w:t>
      </w:r>
    </w:p>
    <w:p>
      <w:pPr>
        <w:spacing w:before="75" w:after="0"/>
      </w:pPr>
      <w:r>
        <w:rPr/>
        <w:t xml:space="preserve">一、2021-2026年中药饮片市场趋势总结</w:t>
      </w:r>
    </w:p>
    <w:p>
      <w:pPr>
        <w:spacing w:before="75" w:after="0"/>
      </w:pPr>
      <w:r>
        <w:rPr/>
        <w:t xml:space="preserve">二、2026-2031年中药饮片发展趋势分析</w:t>
      </w:r>
    </w:p>
    <w:p>
      <w:pPr>
        <w:spacing w:before="75" w:after="0"/>
      </w:pPr>
      <w:r>
        <w:rPr/>
        <w:t xml:space="preserve">三、2026-2031年中药饮片市场发展空间</w:t>
      </w:r>
    </w:p>
    <w:p>
      <w:pPr>
        <w:spacing w:before="75" w:after="0"/>
      </w:pPr>
      <w:r>
        <w:rPr/>
        <w:t xml:space="preserve">四、2026-2031年中药饮片产业政策趋向</w:t>
      </w:r>
    </w:p>
    <w:p>
      <w:pPr>
        <w:spacing w:before="75" w:after="0"/>
      </w:pPr>
      <w:r>
        <w:rPr>
          <w:b w:val="1"/>
          <w:bCs w:val="1"/>
        </w:rPr>
        <w:t xml:space="preserve">第八章 未来中药饮片行业发展预测</w:t>
      </w:r>
    </w:p>
    <w:p>
      <w:pPr>
        <w:spacing w:before="75" w:after="0"/>
      </w:pPr>
      <w:r>
        <w:rPr/>
        <w:t xml:space="preserve">第一节 未来中药饮片需求与市场预测</w:t>
      </w:r>
    </w:p>
    <w:p>
      <w:pPr>
        <w:spacing w:before="75" w:after="0"/>
      </w:pPr>
      <w:r>
        <w:rPr/>
        <w:t xml:space="preserve">一、2026-2031年中药饮片市场规模预测</w:t>
      </w:r>
    </w:p>
    <w:p>
      <w:pPr>
        <w:spacing w:before="75" w:after="0"/>
      </w:pPr>
      <w:r>
        <w:rPr/>
        <w:t xml:space="preserve">二、2026-2031年中药饮片行业总资产预测</w:t>
      </w:r>
    </w:p>
    <w:p>
      <w:pPr>
        <w:spacing w:before="75" w:after="0"/>
      </w:pPr>
      <w:r>
        <w:rPr/>
        <w:t xml:space="preserve">第二节 2026-2031年中国中药饮片行业供需预测</w:t>
      </w:r>
    </w:p>
    <w:p>
      <w:pPr>
        <w:spacing w:before="75" w:after="0"/>
      </w:pPr>
      <w:r>
        <w:rPr/>
        <w:t xml:space="preserve">一、2026-2031年中国中药饮片供给预测</w:t>
      </w:r>
    </w:p>
    <w:p>
      <w:pPr>
        <w:spacing w:before="75" w:after="0"/>
      </w:pPr>
      <w:r>
        <w:rPr/>
        <w:t xml:space="preserve">二、2026-2031年中国中药饮片需求预测</w:t>
      </w:r>
    </w:p>
    <w:p>
      <w:pPr>
        <w:spacing w:before="75" w:after="0"/>
      </w:pPr>
      <w:r>
        <w:rPr/>
        <w:t xml:space="preserve">三、2026-2031年中国中药饮片供需平衡预测</w:t>
      </w:r>
    </w:p>
    <w:p>
      <w:pPr>
        <w:spacing w:before="75" w:after="0"/>
      </w:pPr>
      <w:r>
        <w:rPr>
          <w:b w:val="1"/>
          <w:bCs w:val="1"/>
        </w:rPr>
        <w:t xml:space="preserve">第九章 2021-2026年中药饮片行业投资现状分析</w:t>
      </w:r>
    </w:p>
    <w:p>
      <w:pPr>
        <w:spacing w:before="75" w:after="0"/>
      </w:pPr>
      <w:r>
        <w:rPr/>
        <w:t xml:space="preserve">第一节 2021-2026年中药饮片行业投资情况分析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2021-2026年中药饮片行业投资情况分析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中药饮片行业投资环境分析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一、2021-2026年中药饮片行业政策环境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中药饮片行业投资机会与风险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中药饮片行业投资效益分析</w:t>
      </w:r>
    </w:p>
    <w:p>
      <w:pPr>
        <w:spacing w:before="75" w:after="0"/>
      </w:pPr>
      <w:r>
        <w:rPr/>
        <w:t xml:space="preserve">一、2021-2026年中药饮片行业投资状况分析</w:t>
      </w:r>
    </w:p>
    <w:p>
      <w:pPr>
        <w:spacing w:before="75" w:after="0"/>
      </w:pPr>
      <w:r>
        <w:rPr/>
        <w:t xml:space="preserve">二、2026-2031年中药饮片行业投资效益分析</w:t>
      </w:r>
    </w:p>
    <w:p>
      <w:pPr>
        <w:spacing w:before="75" w:after="0"/>
      </w:pPr>
      <w:r>
        <w:rPr/>
        <w:t xml:space="preserve">三、2026-2031年中药饮片行业投资趋势预测</w:t>
      </w:r>
    </w:p>
    <w:p>
      <w:pPr>
        <w:spacing w:before="75" w:after="0"/>
      </w:pPr>
      <w:r>
        <w:rPr/>
        <w:t xml:space="preserve">四、2026-2031年中药饮片行业的投资方向</w:t>
      </w:r>
    </w:p>
    <w:p>
      <w:pPr>
        <w:spacing w:before="75" w:after="0"/>
      </w:pPr>
      <w:r>
        <w:rPr/>
        <w:t xml:space="preserve">五、2026-2031年中药饮片行业投资的建议</w:t>
      </w:r>
    </w:p>
    <w:p>
      <w:pPr>
        <w:spacing w:before="75" w:after="0"/>
      </w:pPr>
      <w:r>
        <w:rPr/>
        <w:t xml:space="preserve">六、新进入者应注意的障碍因素分析</w:t>
      </w:r>
    </w:p>
    <w:p>
      <w:pPr>
        <w:spacing w:before="75" w:after="0"/>
      </w:pPr>
      <w:r>
        <w:rPr/>
        <w:t xml:space="preserve">第三节 影响中药饮片行业发展的主要因素</w:t>
      </w:r>
    </w:p>
    <w:p>
      <w:pPr>
        <w:spacing w:before="75" w:after="0"/>
      </w:pPr>
      <w:r>
        <w:rPr/>
        <w:t xml:space="preserve">一、2026-2031年影响中药饮片行业运行的有利因素分析</w:t>
      </w:r>
    </w:p>
    <w:p>
      <w:pPr>
        <w:spacing w:before="75" w:after="0"/>
      </w:pPr>
      <w:r>
        <w:rPr/>
        <w:t xml:space="preserve">二、2026-2031年影响中药饮片行业运行的稳定因素分析</w:t>
      </w:r>
    </w:p>
    <w:p>
      <w:pPr>
        <w:spacing w:before="75" w:after="0"/>
      </w:pPr>
      <w:r>
        <w:rPr/>
        <w:t xml:space="preserve">三、2026-2031年影响中药饮片行业运行的不利因素分析</w:t>
      </w:r>
    </w:p>
    <w:p>
      <w:pPr>
        <w:spacing w:before="75" w:after="0"/>
      </w:pPr>
      <w:r>
        <w:rPr/>
        <w:t xml:space="preserve">四、2026-2031年我国中药饮片行业发展面临的挑战分析</w:t>
      </w:r>
    </w:p>
    <w:p>
      <w:pPr>
        <w:spacing w:before="75" w:after="0"/>
      </w:pPr>
      <w:r>
        <w:rPr/>
        <w:t xml:space="preserve">五、2026-2031年我国中药饮片行业发展面临的机遇分析</w:t>
      </w:r>
    </w:p>
    <w:p>
      <w:pPr>
        <w:spacing w:before="75" w:after="0"/>
      </w:pPr>
      <w:r>
        <w:rPr/>
        <w:t xml:space="preserve">第四节 中药饮片行业投资风险及控制策略分析</w:t>
      </w:r>
    </w:p>
    <w:p>
      <w:pPr>
        <w:spacing w:before="75" w:after="0"/>
      </w:pPr>
      <w:r>
        <w:rPr/>
        <w:t xml:space="preserve">一、2026-2031年中药饮片行业市场风险及控制策略</w:t>
      </w:r>
    </w:p>
    <w:p>
      <w:pPr>
        <w:spacing w:before="75" w:after="0"/>
      </w:pPr>
      <w:r>
        <w:rPr/>
        <w:t xml:space="preserve">二、2026-2031年中药饮片行业政策风险及控制策略</w:t>
      </w:r>
    </w:p>
    <w:p>
      <w:pPr>
        <w:spacing w:before="75" w:after="0"/>
      </w:pPr>
      <w:r>
        <w:rPr/>
        <w:t xml:space="preserve">三、2026-2031年中药饮片行业经营风险及控制策略</w:t>
      </w:r>
    </w:p>
    <w:p>
      <w:pPr>
        <w:spacing w:before="75" w:after="0"/>
      </w:pPr>
      <w:r>
        <w:rPr/>
        <w:t xml:space="preserve">四、2026-2031年中药饮片行业技术风险及控制策略</w:t>
      </w:r>
    </w:p>
    <w:p>
      <w:pPr>
        <w:spacing w:before="75" w:after="0"/>
      </w:pPr>
      <w:r>
        <w:rPr/>
        <w:t xml:space="preserve">五、2026-2031年中药饮片同业竞争风险及控制策略</w:t>
      </w:r>
    </w:p>
    <w:p>
      <w:pPr>
        <w:spacing w:before="75" w:after="0"/>
      </w:pPr>
      <w:r>
        <w:rPr/>
        <w:t xml:space="preserve">六、2026-2031年中药饮片行业其他风险及控制策略</w:t>
      </w:r>
    </w:p>
    <w:p>
      <w:pPr>
        <w:spacing w:before="75" w:after="0"/>
      </w:pPr>
      <w:r>
        <w:rPr>
          <w:b w:val="1"/>
          <w:bCs w:val="1"/>
        </w:rPr>
        <w:t xml:space="preserve">第十二章 中药饮片行业投资战略研究</w:t>
      </w:r>
    </w:p>
    <w:p>
      <w:pPr>
        <w:spacing w:before="75" w:after="0"/>
      </w:pPr>
      <w:r>
        <w:rPr/>
        <w:t xml:space="preserve">第一节 中药饮片行业发展战略研究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中药饮片行业投资战略研究</w:t>
      </w:r>
    </w:p>
    <w:p>
      <w:pPr>
        <w:spacing w:before="75" w:after="0"/>
      </w:pPr>
      <w:r>
        <w:rPr/>
        <w:t xml:space="preserve">一、2021-2026年中药饮片行业投资战略研究</w:t>
      </w:r>
    </w:p>
    <w:p>
      <w:pPr>
        <w:spacing w:before="75" w:after="0"/>
      </w:pPr>
      <w:r>
        <w:rPr/>
        <w:t xml:space="preserve">二、2021-2026年中药饮片行业投资战略研究</w:t>
      </w:r>
    </w:p>
    <w:p>
      <w:pPr>
        <w:spacing w:before="75" w:after="0"/>
      </w:pPr>
      <w:r>
        <w:rPr/>
        <w:t xml:space="preserve">三、2026-2031年中药饮片行业投资形势</w:t>
      </w:r>
    </w:p>
    <w:p>
      <w:pPr>
        <w:spacing w:before="75" w:after="0"/>
      </w:pPr>
      <w:r>
        <w:rPr/>
        <w:t xml:space="preserve">四、2026-2031年中药饮片行业投资战略</w:t>
      </w:r>
    </w:p>
    <w:p>
      <w:pPr>
        <w:spacing w:before="75" w:after="0"/>
      </w:pPr>
      <w:r>
        <w:rPr>
          <w:b w:val="1"/>
          <w:bCs w:val="1"/>
        </w:rPr>
        <w:t xml:space="preserve">图表目录</w:t>
      </w:r>
    </w:p>
    <w:p>
      <w:pPr>
        <w:spacing w:before="75" w:after="0"/>
      </w:pPr>
      <w:r>
        <w:rPr/>
        <w:t xml:space="preserve">图表：中药饮片产业链分析</w:t>
      </w:r>
    </w:p>
    <w:p>
      <w:pPr>
        <w:spacing w:before="75" w:after="0"/>
      </w:pPr>
      <w:r>
        <w:rPr/>
        <w:t xml:space="preserve">图表：国际中药饮片市场规模</w:t>
      </w:r>
    </w:p>
    <w:p>
      <w:pPr>
        <w:spacing w:before="75" w:after="0"/>
      </w:pPr>
      <w:r>
        <w:rPr/>
        <w:t xml:space="preserve">图表：国际中药饮片生命周期</w:t>
      </w:r>
    </w:p>
    <w:p>
      <w:pPr>
        <w:spacing w:before="75" w:after="0"/>
      </w:pPr>
      <w:r>
        <w:rPr/>
        <w:t xml:space="preserve">图表：2021-2026年中国中药饮片竞争力分析</w:t>
      </w:r>
    </w:p>
    <w:p>
      <w:pPr>
        <w:spacing w:before="75" w:after="0"/>
      </w:pPr>
      <w:r>
        <w:rPr/>
        <w:t xml:space="preserve">图表：2021-2026年中国中药饮片行业市场规模</w:t>
      </w:r>
    </w:p>
    <w:p>
      <w:pPr>
        <w:spacing w:before="75" w:after="0"/>
      </w:pPr>
      <w:r>
        <w:rPr/>
        <w:t xml:space="preserve">图表：2021-2026年全球中药饮片产业市场规模</w:t>
      </w:r>
    </w:p>
    <w:p>
      <w:pPr>
        <w:spacing w:before="75" w:after="0"/>
      </w:pPr>
      <w:r>
        <w:rPr/>
        <w:t xml:space="preserve">图表：2021-2026年中药饮片重要数据指标比较</w:t>
      </w:r>
    </w:p>
    <w:p>
      <w:pPr>
        <w:spacing w:before="75" w:after="0"/>
      </w:pPr>
      <w:r>
        <w:rPr/>
        <w:t xml:space="preserve">图表：2021-2026年中国中药饮片行业销售情况分析</w:t>
      </w:r>
    </w:p>
    <w:p>
      <w:pPr>
        <w:spacing w:before="75" w:after="0"/>
      </w:pPr>
      <w:r>
        <w:rPr/>
        <w:t xml:space="preserve">图表：2021-2026年中国中药饮片行业利润情况分析</w:t>
      </w:r>
    </w:p>
    <w:p>
      <w:pPr>
        <w:spacing w:before="75" w:after="0"/>
      </w:pPr>
      <w:r>
        <w:rPr/>
        <w:t xml:space="preserve">图表：2021-2026年中国中药饮片行业资产情况分析</w:t>
      </w:r>
    </w:p>
    <w:p>
      <w:pPr>
        <w:spacing w:before="75" w:after="0"/>
      </w:pPr>
      <w:r>
        <w:rPr/>
        <w:t xml:space="preserve">图表：2026-2031年中国中药饮片市场前景预测</w:t>
      </w:r>
    </w:p>
    <w:p>
      <w:pPr>
        <w:spacing w:before="75" w:after="0"/>
      </w:pPr>
      <w:r>
        <w:rPr/>
        <w:t xml:space="preserve">图表：2026-2031年中国中药饮片发展前景预测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中国中药饮片行业市场发展前景及趋势预测与投资分析研究报告(2026-2031版)</dc:title>
  <dc:description>中国中药饮片行业市场发展前景及趋势预测与投资分析研究报告(2026-2031版)</dc:description>
  <dc:subject>中国中药饮片行业市场发展前景及趋势预测与投资分析研究报告(2026-2031版)</dc:subject>
  <cp:keywords>研究报告</cp:keywords>
  <cp:category>研究报告</cp:category>
  <cp:lastModifiedBy>北京中道泰和信息咨询有限公司</cp:lastModifiedBy>
  <dcterms:created xsi:type="dcterms:W3CDTF">2026-03-27T08:30:44+08:00</dcterms:created>
  <dcterms:modified xsi:type="dcterms:W3CDTF">2026-03-27T08:30:44+08:00</dcterms:modified>
</cp:coreProperties>
</file>

<file path=docProps/custom.xml><?xml version="1.0" encoding="utf-8"?>
<Properties xmlns="http://schemas.openxmlformats.org/officeDocument/2006/custom-properties" xmlns:vt="http://schemas.openxmlformats.org/officeDocument/2006/docPropsVTypes"/>
</file>