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中国私募股权行业市场发展前景及趋势预测与投资分析研究报告(2026-2031版)</w:t>
      </w:r>
    </w:p>
    <w:p>
      <w:pPr>
        <w:spacing w:after="150"/>
      </w:pPr>
      <w:r>
        <w:rPr>
          <w:b w:val="1"/>
          <w:bCs w:val="1"/>
        </w:rPr>
        <w:t xml:space="preserve">报告简介</w:t>
      </w:r>
    </w:p>
    <w:p>
      <w:pPr>
        <w:spacing w:after="150"/>
      </w:pPr>
      <w:r>
        <w:rPr/>
        <w:t xml:space="preserve">私募股权是一种通过非公开方式向特定投资者募集资金，投资于非上市企业的股权，并通过上市、并购或管理层回购等方式实现退出的投资方式。 私募股权投资通常涉及较长的投资周期和深层次的企业参与，投资者通过提供资金帮助公司进行扩展、重组或运营改善，并在未来通过公司上市、出售或其他退出方式实现收益。</w:t>
      </w:r>
    </w:p>
    <w:p>
      <w:pPr>
        <w:spacing w:after="150"/>
      </w:pPr>
      <w:r>
        <w:rPr/>
        <w:t xml:space="preserve">私募股权的现状是规模不断扩大，市场逐渐成熟。 中国私募股权市场在近年来迅速发展，伴随着中国资产管理市场的不断开放和创新，私募股权行业也得到了快速发展。</w:t>
      </w:r>
    </w:p>
    <w:p>
      <w:pPr>
        <w:spacing w:after="150"/>
      </w:pPr>
      <w:r>
        <w:rPr/>
        <w:t xml:space="preserve">私募股权的趋势是向更加专业化、多元化发展。 随着行业监管趋严和宏观经济进入调整期，私募股权投资行业也在不断调整和优化。未来，私募股权投资将更加注重专业化投资策略，投资方向将更加多元化，涵盖科技、医疗健康、消费品等多个领域。同时，政府类资金与国资类资金仍是募资市场主导力量，出资规模占比高，主要集中在长三角、广东省、北京市等地。</w:t>
      </w:r>
    </w:p>
    <w:p>
      <w:pPr>
        <w:spacing w:after="150"/>
      </w:pPr>
      <w:r>
        <w:rPr/>
        <w:t xml:space="preserve">私募股权的前景是乐观的，尤其是在经济复苏和资本市场开放的大背景下。 预计未来几年，私募股权投资将迎来新的发展时期，特别是在疫情后经济复苏的背景下，存活下来的管理人将迎来新的发展机遇。随着中国经济的发展和个人财富的积累，高净值人群对私募股权投资的兴趣和需求不断增长，这将进一步推动私募股权市场的繁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行业研究单位等公布和提供的大量资料。报告对我国私募股权行业的供需状况、发展现状、子行业发展变化等进行了分析，重点分析了国内外私募股权行业的发展现状、如何面对行业的发展挑战、行业的发展建议、行业竞争力，以及行业的投资分析和趋势预测等等。报告还综合了私募股权行业的整体发展动态，对行业在产品方面提供了参考建议和具体解决办法。报告对于私募股权产品生产企业、经销商、行业管理部门以及拟进入该行业的投资者具有重要的参考价值，对于研究我国私募股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私募股权行业发展概述</w:t>
      </w:r>
    </w:p>
    <w:p>
      <w:pPr>
        <w:spacing w:before="75" w:after="0"/>
      </w:pPr>
      <w:r>
        <w:rPr/>
        <w:t xml:space="preserve">第一节 私募股权的概念</w:t>
      </w:r>
    </w:p>
    <w:p>
      <w:pPr>
        <w:spacing w:before="75" w:after="0"/>
      </w:pPr>
      <w:r>
        <w:rPr/>
        <w:t xml:space="preserve">一、私募股权的特点</w:t>
      </w:r>
    </w:p>
    <w:p>
      <w:pPr>
        <w:spacing w:before="75" w:after="0"/>
      </w:pPr>
      <w:r>
        <w:rPr/>
        <w:t xml:space="preserve">二、私募股权的分类</w:t>
      </w:r>
    </w:p>
    <w:p>
      <w:pPr>
        <w:spacing w:before="75" w:after="0"/>
      </w:pPr>
      <w:r>
        <w:rPr/>
        <w:t xml:space="preserve">第二节 私募股权行业发展成熟度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私募股权市场特征分析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全球私募股权行业发展分析</w:t>
      </w:r>
    </w:p>
    <w:p>
      <w:pPr>
        <w:spacing w:before="75" w:after="0"/>
      </w:pPr>
      <w:r>
        <w:rPr/>
        <w:t xml:space="preserve">第一节 全球私募股权行业发展分析</w:t>
      </w:r>
    </w:p>
    <w:p>
      <w:pPr>
        <w:spacing w:before="75" w:after="0"/>
      </w:pPr>
      <w:r>
        <w:rPr/>
        <w:t xml:space="preserve">一、2021-2026年世界私募股权行业发展分析</w:t>
      </w:r>
    </w:p>
    <w:p>
      <w:pPr>
        <w:spacing w:before="75" w:after="0"/>
      </w:pPr>
      <w:r>
        <w:rPr/>
        <w:t xml:space="preserve">二、2021-2026年世界私募股权行业发展分析</w:t>
      </w:r>
    </w:p>
    <w:p>
      <w:pPr>
        <w:spacing w:before="75" w:after="0"/>
      </w:pPr>
      <w:r>
        <w:rPr/>
        <w:t xml:space="preserve">三、2021-2026年世界私募股权行业发展分析</w:t>
      </w:r>
    </w:p>
    <w:p>
      <w:pPr>
        <w:spacing w:before="75" w:after="0"/>
      </w:pPr>
      <w:r>
        <w:rPr/>
        <w:t xml:space="preserve">第二节 全球私募股权市场分析</w:t>
      </w:r>
    </w:p>
    <w:p>
      <w:pPr>
        <w:spacing w:before="75" w:after="0"/>
      </w:pPr>
      <w:r>
        <w:rPr/>
        <w:t xml:space="preserve">一、2021-2026年全球私募股权需求分析</w:t>
      </w:r>
    </w:p>
    <w:p>
      <w:pPr>
        <w:spacing w:before="75" w:after="0"/>
      </w:pPr>
      <w:r>
        <w:rPr/>
        <w:t xml:space="preserve">二、2021-2026年欧美私募股权需求分析</w:t>
      </w:r>
    </w:p>
    <w:p>
      <w:pPr>
        <w:spacing w:before="75" w:after="0"/>
      </w:pPr>
      <w:r>
        <w:rPr/>
        <w:t xml:space="preserve">三、2021-2026年中外私募股权市场对比</w:t>
      </w:r>
    </w:p>
    <w:p>
      <w:pPr>
        <w:spacing w:before="75" w:after="0"/>
      </w:pPr>
      <w:r>
        <w:rPr/>
        <w:t xml:space="preserve">第三节 2021-2026年主要国家或地区私募股权行业发展分析</w:t>
      </w:r>
    </w:p>
    <w:p>
      <w:pPr>
        <w:spacing w:before="75" w:after="0"/>
      </w:pPr>
      <w:r>
        <w:rPr/>
        <w:t xml:space="preserve">一、2021-2026年美国私募股权行业分析</w:t>
      </w:r>
    </w:p>
    <w:p>
      <w:pPr>
        <w:spacing w:before="75" w:after="0"/>
      </w:pPr>
      <w:r>
        <w:rPr/>
        <w:t xml:space="preserve">二、2021-2026年日本私募股权行业分析</w:t>
      </w:r>
    </w:p>
    <w:p>
      <w:pPr>
        <w:spacing w:before="75" w:after="0"/>
      </w:pPr>
      <w:r>
        <w:rPr/>
        <w:t xml:space="preserve">三、2021-2026年欧洲私募股权行业分析</w:t>
      </w:r>
    </w:p>
    <w:p>
      <w:pPr>
        <w:spacing w:before="75" w:after="0"/>
      </w:pPr>
      <w:r>
        <w:rPr>
          <w:b w:val="1"/>
          <w:bCs w:val="1"/>
        </w:rPr>
        <w:t xml:space="preserve">第三章 我国私募股权行业发展分析</w:t>
      </w:r>
    </w:p>
    <w:p>
      <w:pPr>
        <w:spacing w:before="75" w:after="0"/>
      </w:pPr>
      <w:r>
        <w:rPr/>
        <w:t xml:space="preserve">第一节 中国私募股权行业发展状况</w:t>
      </w:r>
    </w:p>
    <w:p>
      <w:pPr>
        <w:spacing w:before="75" w:after="0"/>
      </w:pPr>
      <w:r>
        <w:rPr/>
        <w:t xml:space="preserve">一、2021-2026年私募股权行业发展状况分析</w:t>
      </w:r>
    </w:p>
    <w:p>
      <w:pPr>
        <w:spacing w:before="75" w:after="0"/>
      </w:pPr>
      <w:r>
        <w:rPr/>
        <w:t xml:space="preserve">二、2021-2026年中国私募股权行业发展动态</w:t>
      </w:r>
    </w:p>
    <w:p>
      <w:pPr>
        <w:spacing w:before="75" w:after="0"/>
      </w:pPr>
      <w:r>
        <w:rPr/>
        <w:t xml:space="preserve">三、2021-2026年私募股权行业经营业绩分析</w:t>
      </w:r>
    </w:p>
    <w:p>
      <w:pPr>
        <w:spacing w:before="75" w:after="0"/>
      </w:pPr>
      <w:r>
        <w:rPr/>
        <w:t xml:space="preserve">四、2021-2026年我国私募股权行业发展热点</w:t>
      </w:r>
    </w:p>
    <w:p>
      <w:pPr>
        <w:spacing w:before="75" w:after="0"/>
      </w:pPr>
      <w:r>
        <w:rPr/>
        <w:t xml:space="preserve">第二节 中国私募股权市场供需状况</w:t>
      </w:r>
    </w:p>
    <w:p>
      <w:pPr>
        <w:spacing w:before="75" w:after="0"/>
      </w:pPr>
      <w:r>
        <w:rPr/>
        <w:t xml:space="preserve">一、2021-2026年中国私募股权行业供给能力</w:t>
      </w:r>
    </w:p>
    <w:p>
      <w:pPr>
        <w:spacing w:before="75" w:after="0"/>
      </w:pPr>
      <w:r>
        <w:rPr/>
        <w:t xml:space="preserve">二、2021-2026年中国私募股权市场供给分析</w:t>
      </w:r>
    </w:p>
    <w:p>
      <w:pPr>
        <w:spacing w:before="75" w:after="0"/>
      </w:pPr>
      <w:r>
        <w:rPr/>
        <w:t xml:space="preserve">三、2021-2026年中国私募股权市场需求分析</w:t>
      </w:r>
    </w:p>
    <w:p>
      <w:pPr>
        <w:spacing w:before="75" w:after="0"/>
      </w:pPr>
      <w:r>
        <w:rPr/>
        <w:t xml:space="preserve">第三节 2021-2026年我国私募股权市场分析</w:t>
      </w:r>
    </w:p>
    <w:p>
      <w:pPr>
        <w:spacing w:before="75" w:after="0"/>
      </w:pPr>
      <w:r>
        <w:rPr/>
        <w:t xml:space="preserve">一、2021-2026年私募股权市场分析</w:t>
      </w:r>
    </w:p>
    <w:p>
      <w:pPr>
        <w:spacing w:before="75" w:after="0"/>
      </w:pPr>
      <w:r>
        <w:rPr/>
        <w:t xml:space="preserve">二、2021-2026年私募股权市场分析</w:t>
      </w:r>
    </w:p>
    <w:p>
      <w:pPr>
        <w:spacing w:before="75" w:after="0"/>
      </w:pPr>
      <w:r>
        <w:rPr>
          <w:b w:val="1"/>
          <w:bCs w:val="1"/>
        </w:rPr>
        <w:t xml:space="preserve">第四章 私募股权行业竞争格局分析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私募股权行业主要企业竞争力分析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2021-2026年私募股权行业竞争格局分析</w:t>
      </w:r>
    </w:p>
    <w:p>
      <w:pPr>
        <w:spacing w:before="75" w:after="0"/>
      </w:pPr>
      <w:r>
        <w:rPr/>
        <w:t xml:space="preserve">一、2021-2026年私募股权行业竞争分析</w:t>
      </w:r>
    </w:p>
    <w:p>
      <w:pPr>
        <w:spacing w:before="75" w:after="0"/>
      </w:pPr>
      <w:r>
        <w:rPr/>
        <w:t xml:space="preserve">二、2021-2026年中外私募股权产品竞争分析</w:t>
      </w:r>
    </w:p>
    <w:p>
      <w:pPr>
        <w:spacing w:before="75" w:after="0"/>
      </w:pPr>
      <w:r>
        <w:rPr/>
        <w:t xml:space="preserve">三、2021-2026年国内外私募股权竞争分析</w:t>
      </w:r>
    </w:p>
    <w:p>
      <w:pPr>
        <w:spacing w:before="75" w:after="0"/>
      </w:pPr>
      <w:r>
        <w:rPr/>
        <w:t xml:space="preserve">四、2021-2026年我国私募股权市场竞争分析</w:t>
      </w:r>
    </w:p>
    <w:p>
      <w:pPr>
        <w:spacing w:before="75" w:after="0"/>
      </w:pPr>
      <w:r>
        <w:rPr/>
        <w:t xml:space="preserve">五、2026-2031年国内主要私募股权企业动向</w:t>
      </w:r>
    </w:p>
    <w:p>
      <w:pPr>
        <w:spacing w:before="75" w:after="0"/>
      </w:pPr>
      <w:r>
        <w:rPr>
          <w:b w:val="1"/>
          <w:bCs w:val="1"/>
        </w:rPr>
        <w:t xml:space="preserve">第五章 私募股权企业竞争策略分析</w:t>
      </w:r>
    </w:p>
    <w:p>
      <w:pPr>
        <w:spacing w:before="75" w:after="0"/>
      </w:pPr>
      <w:r>
        <w:rPr/>
        <w:t xml:space="preserve">第一节 私募股权市场竞争策略分析</w:t>
      </w:r>
    </w:p>
    <w:p>
      <w:pPr>
        <w:spacing w:before="75" w:after="0"/>
      </w:pPr>
      <w:r>
        <w:rPr/>
        <w:t xml:space="preserve">一、2025年私募股权市场增长潜力分析</w:t>
      </w:r>
    </w:p>
    <w:p>
      <w:pPr>
        <w:spacing w:before="75" w:after="0"/>
      </w:pPr>
      <w:r>
        <w:rPr/>
        <w:t xml:space="preserve">二、现有私募股权行业竞争策略分析</w:t>
      </w:r>
    </w:p>
    <w:p>
      <w:pPr>
        <w:spacing w:before="75" w:after="0"/>
      </w:pPr>
      <w:r>
        <w:rPr/>
        <w:t xml:space="preserve">第二节 私募股权企业竞争策略分析</w:t>
      </w:r>
    </w:p>
    <w:p>
      <w:pPr>
        <w:spacing w:before="75" w:after="0"/>
      </w:pPr>
      <w:r>
        <w:rPr/>
        <w:t xml:space="preserve">一、2026-2031年我国私募股权市场竞争趋势</w:t>
      </w:r>
    </w:p>
    <w:p>
      <w:pPr>
        <w:spacing w:before="75" w:after="0"/>
      </w:pPr>
      <w:r>
        <w:rPr/>
        <w:t xml:space="preserve">二、2026-2031年私募股权行业竞争格局展望</w:t>
      </w:r>
    </w:p>
    <w:p>
      <w:pPr>
        <w:spacing w:before="75" w:after="0"/>
      </w:pPr>
      <w:r>
        <w:rPr/>
        <w:t xml:space="preserve">三、2026-2031年私募股权行业竞争策略分析</w:t>
      </w:r>
    </w:p>
    <w:p>
      <w:pPr>
        <w:spacing w:before="75" w:after="0"/>
      </w:pPr>
      <w:r>
        <w:rPr>
          <w:b w:val="1"/>
          <w:bCs w:val="1"/>
        </w:rPr>
        <w:t xml:space="preserve">第六章 主要私募股权企业竞争分析</w:t>
      </w:r>
    </w:p>
    <w:p>
      <w:pPr>
        <w:spacing w:before="75" w:after="0"/>
      </w:pPr>
      <w:r>
        <w:rPr/>
        <w:t xml:space="preserve">第一节 高瓴资本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cpe源峰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腾讯投资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阿里资本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红杉资本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深创投</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中金资本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九鼎投资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博裕资本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平安资本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私募股权行业发展趋势分析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2021-2026年私募股权行业发展趋势分析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2026-2031年中国私募股权市场趋势分析</w:t>
      </w:r>
    </w:p>
    <w:p>
      <w:pPr>
        <w:spacing w:before="75" w:after="0"/>
      </w:pPr>
      <w:r>
        <w:rPr/>
        <w:t xml:space="preserve">一、2021-2026年私募股权市场趋势总结</w:t>
      </w:r>
    </w:p>
    <w:p>
      <w:pPr>
        <w:spacing w:before="75" w:after="0"/>
      </w:pPr>
      <w:r>
        <w:rPr/>
        <w:t xml:space="preserve">二、2026-2031年私募股权发展趋势分析</w:t>
      </w:r>
    </w:p>
    <w:p>
      <w:pPr>
        <w:spacing w:before="75" w:after="0"/>
      </w:pPr>
      <w:r>
        <w:rPr/>
        <w:t xml:space="preserve">三、2026-2031年私募股权市场发展空间</w:t>
      </w:r>
    </w:p>
    <w:p>
      <w:pPr>
        <w:spacing w:before="75" w:after="0"/>
      </w:pPr>
      <w:r>
        <w:rPr/>
        <w:t xml:space="preserve">四、2026-2031年私募股权产业政策趋向</w:t>
      </w:r>
    </w:p>
    <w:p>
      <w:pPr>
        <w:spacing w:before="75" w:after="0"/>
      </w:pPr>
      <w:r>
        <w:rPr>
          <w:b w:val="1"/>
          <w:bCs w:val="1"/>
        </w:rPr>
        <w:t xml:space="preserve">第八章 未来私募股权行业发展预测</w:t>
      </w:r>
    </w:p>
    <w:p>
      <w:pPr>
        <w:spacing w:before="75" w:after="0"/>
      </w:pPr>
      <w:r>
        <w:rPr/>
        <w:t xml:space="preserve">第一节 未来私募股权需求与市场预测</w:t>
      </w:r>
    </w:p>
    <w:p>
      <w:pPr>
        <w:spacing w:before="75" w:after="0"/>
      </w:pPr>
      <w:r>
        <w:rPr/>
        <w:t xml:space="preserve">一、2026-2031年私募股权市场规模预测</w:t>
      </w:r>
    </w:p>
    <w:p>
      <w:pPr>
        <w:spacing w:before="75" w:after="0"/>
      </w:pPr>
      <w:r>
        <w:rPr/>
        <w:t xml:space="preserve">二、2026-2031年私募股权行业总资产预测</w:t>
      </w:r>
    </w:p>
    <w:p>
      <w:pPr>
        <w:spacing w:before="75" w:after="0"/>
      </w:pPr>
      <w:r>
        <w:rPr/>
        <w:t xml:space="preserve">第二节 2026-2031年中国私募股权行业供需预测</w:t>
      </w:r>
    </w:p>
    <w:p>
      <w:pPr>
        <w:spacing w:before="75" w:after="0"/>
      </w:pPr>
      <w:r>
        <w:rPr/>
        <w:t xml:space="preserve">一、2026-2031年中国私募股权供给预测</w:t>
      </w:r>
    </w:p>
    <w:p>
      <w:pPr>
        <w:spacing w:before="75" w:after="0"/>
      </w:pPr>
      <w:r>
        <w:rPr/>
        <w:t xml:space="preserve">二、2026-2031年中国私募股权需求预测</w:t>
      </w:r>
    </w:p>
    <w:p>
      <w:pPr>
        <w:spacing w:before="75" w:after="0"/>
      </w:pPr>
      <w:r>
        <w:rPr/>
        <w:t xml:space="preserve">三、2026-2031年中国私募股权供需平衡预测</w:t>
      </w:r>
    </w:p>
    <w:p>
      <w:pPr>
        <w:spacing w:before="75" w:after="0"/>
      </w:pPr>
      <w:r>
        <w:rPr>
          <w:b w:val="1"/>
          <w:bCs w:val="1"/>
        </w:rPr>
        <w:t xml:space="preserve">第九章 2021-2026年私募股权行业投资现状分析</w:t>
      </w:r>
    </w:p>
    <w:p>
      <w:pPr>
        <w:spacing w:before="75" w:after="0"/>
      </w:pPr>
      <w:r>
        <w:rPr/>
        <w:t xml:space="preserve">第一节 2021-2026年私募股权行业投资情况分析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2021-2026年私募股权行业投资情况分析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私募股权行业投资环境分析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一、2021-2026年私募股权行业政策环境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私募股权行业投资机会与风险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私募股权行业投资效益分析</w:t>
      </w:r>
    </w:p>
    <w:p>
      <w:pPr>
        <w:spacing w:before="75" w:after="0"/>
      </w:pPr>
      <w:r>
        <w:rPr/>
        <w:t xml:space="preserve">一、2021-2026年私募股权行业投资状况分析</w:t>
      </w:r>
    </w:p>
    <w:p>
      <w:pPr>
        <w:spacing w:before="75" w:after="0"/>
      </w:pPr>
      <w:r>
        <w:rPr/>
        <w:t xml:space="preserve">二、2026-2031年私募股权行业投资效益分析</w:t>
      </w:r>
    </w:p>
    <w:p>
      <w:pPr>
        <w:spacing w:before="75" w:after="0"/>
      </w:pPr>
      <w:r>
        <w:rPr/>
        <w:t xml:space="preserve">三、2026-2031年私募股权行业投资趋势预测</w:t>
      </w:r>
    </w:p>
    <w:p>
      <w:pPr>
        <w:spacing w:before="75" w:after="0"/>
      </w:pPr>
      <w:r>
        <w:rPr/>
        <w:t xml:space="preserve">四、2026-2031年私募股权行业的投资方向</w:t>
      </w:r>
    </w:p>
    <w:p>
      <w:pPr>
        <w:spacing w:before="75" w:after="0"/>
      </w:pPr>
      <w:r>
        <w:rPr/>
        <w:t xml:space="preserve">五、2026-2031年私募股权行业投资的建议</w:t>
      </w:r>
    </w:p>
    <w:p>
      <w:pPr>
        <w:spacing w:before="75" w:after="0"/>
      </w:pPr>
      <w:r>
        <w:rPr/>
        <w:t xml:space="preserve">六、新进入者应注意的障碍因素分析</w:t>
      </w:r>
    </w:p>
    <w:p>
      <w:pPr>
        <w:spacing w:before="75" w:after="0"/>
      </w:pPr>
      <w:r>
        <w:rPr/>
        <w:t xml:space="preserve">第三节 影响私募股权行业发展的主要因素</w:t>
      </w:r>
    </w:p>
    <w:p>
      <w:pPr>
        <w:spacing w:before="75" w:after="0"/>
      </w:pPr>
      <w:r>
        <w:rPr/>
        <w:t xml:space="preserve">一、2026-2031年影响私募股权行业运行的有利因素分析</w:t>
      </w:r>
    </w:p>
    <w:p>
      <w:pPr>
        <w:spacing w:before="75" w:after="0"/>
      </w:pPr>
      <w:r>
        <w:rPr/>
        <w:t xml:space="preserve">二、2026-2031年影响私募股权行业运行的稳定因素分析</w:t>
      </w:r>
    </w:p>
    <w:p>
      <w:pPr>
        <w:spacing w:before="75" w:after="0"/>
      </w:pPr>
      <w:r>
        <w:rPr/>
        <w:t xml:space="preserve">三、2026-2031年影响私募股权行业运行的不利因素分析</w:t>
      </w:r>
    </w:p>
    <w:p>
      <w:pPr>
        <w:spacing w:before="75" w:after="0"/>
      </w:pPr>
      <w:r>
        <w:rPr/>
        <w:t xml:space="preserve">四、2026-2031年我国私募股权行业发展面临的挑战分析</w:t>
      </w:r>
    </w:p>
    <w:p>
      <w:pPr>
        <w:spacing w:before="75" w:after="0"/>
      </w:pPr>
      <w:r>
        <w:rPr/>
        <w:t xml:space="preserve">五、2026-2031年我国私募股权行业发展面临的机遇分析</w:t>
      </w:r>
    </w:p>
    <w:p>
      <w:pPr>
        <w:spacing w:before="75" w:after="0"/>
      </w:pPr>
      <w:r>
        <w:rPr/>
        <w:t xml:space="preserve">第四节 私募股权行业投资风险及控制策略分析</w:t>
      </w:r>
    </w:p>
    <w:p>
      <w:pPr>
        <w:spacing w:before="75" w:after="0"/>
      </w:pPr>
      <w:r>
        <w:rPr/>
        <w:t xml:space="preserve">一、2026-2031年私募股权行业市场风险及控制策略</w:t>
      </w:r>
    </w:p>
    <w:p>
      <w:pPr>
        <w:spacing w:before="75" w:after="0"/>
      </w:pPr>
      <w:r>
        <w:rPr/>
        <w:t xml:space="preserve">二、2026-2031年私募股权行业政策风险及控制策略</w:t>
      </w:r>
    </w:p>
    <w:p>
      <w:pPr>
        <w:spacing w:before="75" w:after="0"/>
      </w:pPr>
      <w:r>
        <w:rPr/>
        <w:t xml:space="preserve">三、2026-2031年私募股权行业经营风险及控制策略</w:t>
      </w:r>
    </w:p>
    <w:p>
      <w:pPr>
        <w:spacing w:before="75" w:after="0"/>
      </w:pPr>
      <w:r>
        <w:rPr/>
        <w:t xml:space="preserve">四、2026-2031年私募股权行业技术风险及控制策略</w:t>
      </w:r>
    </w:p>
    <w:p>
      <w:pPr>
        <w:spacing w:before="75" w:after="0"/>
      </w:pPr>
      <w:r>
        <w:rPr/>
        <w:t xml:space="preserve">五、2026-2031年私募股权同业竞争风险及控制策略</w:t>
      </w:r>
    </w:p>
    <w:p>
      <w:pPr>
        <w:spacing w:before="75" w:after="0"/>
      </w:pPr>
      <w:r>
        <w:rPr/>
        <w:t xml:space="preserve">六、2026-2031年私募股权行业其他风险及控制策略</w:t>
      </w:r>
    </w:p>
    <w:p>
      <w:pPr>
        <w:spacing w:before="75" w:after="0"/>
      </w:pPr>
      <w:r>
        <w:rPr>
          <w:b w:val="1"/>
          <w:bCs w:val="1"/>
        </w:rPr>
        <w:t xml:space="preserve">第十二章 私募股权行业投资战略研究</w:t>
      </w:r>
    </w:p>
    <w:p>
      <w:pPr>
        <w:spacing w:before="75" w:after="0"/>
      </w:pPr>
      <w:r>
        <w:rPr/>
        <w:t xml:space="preserve">第一节 私募股权行业发展战略研究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私募股权行业投资战略研究</w:t>
      </w:r>
    </w:p>
    <w:p>
      <w:pPr>
        <w:spacing w:before="75" w:after="0"/>
      </w:pPr>
      <w:r>
        <w:rPr/>
        <w:t xml:space="preserve">一、2021-2026年私募股权行业投资战略研究</w:t>
      </w:r>
    </w:p>
    <w:p>
      <w:pPr>
        <w:spacing w:before="75" w:after="0"/>
      </w:pPr>
      <w:r>
        <w:rPr/>
        <w:t xml:space="preserve">二、2021-2026年私募股权行业投资战略研究</w:t>
      </w:r>
    </w:p>
    <w:p>
      <w:pPr>
        <w:spacing w:before="75" w:after="0"/>
      </w:pPr>
      <w:r>
        <w:rPr/>
        <w:t xml:space="preserve">三、2026-2031年私募股权行业投资形势</w:t>
      </w:r>
    </w:p>
    <w:p>
      <w:pPr>
        <w:spacing w:before="75" w:after="0"/>
      </w:pPr>
      <w:r>
        <w:rPr/>
        <w:t xml:space="preserve">四、2026-2031年私募股权行业投资战略</w:t>
      </w:r>
    </w:p>
    <w:p>
      <w:pPr>
        <w:spacing w:before="75" w:after="0"/>
      </w:pPr>
      <w:r>
        <w:rPr>
          <w:b w:val="1"/>
          <w:bCs w:val="1"/>
        </w:rPr>
        <w:t xml:space="preserve">图表目录</w:t>
      </w:r>
    </w:p>
    <w:p>
      <w:pPr>
        <w:spacing w:before="75" w:after="0"/>
      </w:pPr>
      <w:r>
        <w:rPr/>
        <w:t xml:space="preserve">图表：私募股权产业链分析</w:t>
      </w:r>
    </w:p>
    <w:p>
      <w:pPr>
        <w:spacing w:before="75" w:after="0"/>
      </w:pPr>
      <w:r>
        <w:rPr/>
        <w:t xml:space="preserve">图表：国际私募股权市场规模</w:t>
      </w:r>
    </w:p>
    <w:p>
      <w:pPr>
        <w:spacing w:before="75" w:after="0"/>
      </w:pPr>
      <w:r>
        <w:rPr/>
        <w:t xml:space="preserve">图表：国际私募股权生命周期</w:t>
      </w:r>
    </w:p>
    <w:p>
      <w:pPr>
        <w:spacing w:before="75" w:after="0"/>
      </w:pPr>
      <w:r>
        <w:rPr/>
        <w:t xml:space="preserve">图表：2021-2026年中国私募股权竞争力分析</w:t>
      </w:r>
    </w:p>
    <w:p>
      <w:pPr>
        <w:spacing w:before="75" w:after="0"/>
      </w:pPr>
      <w:r>
        <w:rPr/>
        <w:t xml:space="preserve">图表：2021-2026年中国私募股权行业市场规模</w:t>
      </w:r>
    </w:p>
    <w:p>
      <w:pPr>
        <w:spacing w:before="75" w:after="0"/>
      </w:pPr>
      <w:r>
        <w:rPr/>
        <w:t xml:space="preserve">图表：2021-2026年全球私募股权产业市场规模</w:t>
      </w:r>
    </w:p>
    <w:p>
      <w:pPr>
        <w:spacing w:before="75" w:after="0"/>
      </w:pPr>
      <w:r>
        <w:rPr/>
        <w:t xml:space="preserve">图表：2021-2026年私募股权重要数据指标比较</w:t>
      </w:r>
    </w:p>
    <w:p>
      <w:pPr>
        <w:spacing w:before="75" w:after="0"/>
      </w:pPr>
      <w:r>
        <w:rPr/>
        <w:t xml:space="preserve">图表：2021-2026年中国私募股权行业销售情况分析</w:t>
      </w:r>
    </w:p>
    <w:p>
      <w:pPr>
        <w:spacing w:before="75" w:after="0"/>
      </w:pPr>
      <w:r>
        <w:rPr/>
        <w:t xml:space="preserve">图表：2021-2026年中国私募股权行业利润情况分析</w:t>
      </w:r>
    </w:p>
    <w:p>
      <w:pPr>
        <w:spacing w:before="75" w:after="0"/>
      </w:pPr>
      <w:r>
        <w:rPr/>
        <w:t xml:space="preserve">图表：2021-2026年中国私募股权行业资产情况分析</w:t>
      </w:r>
    </w:p>
    <w:p>
      <w:pPr>
        <w:spacing w:before="75" w:after="0"/>
      </w:pPr>
      <w:r>
        <w:rPr/>
        <w:t xml:space="preserve">图表：2026-2031年中国私募股权市场前景预测</w:t>
      </w:r>
    </w:p>
    <w:p>
      <w:pPr>
        <w:spacing w:before="75" w:after="0"/>
      </w:pPr>
      <w:r>
        <w:rPr/>
        <w:t xml:space="preserve">图表：2026-2031年中国私募股权发展前景预测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中国私募股权行业市场发展前景及趋势预测与投资分析研究报告(2026-2031版)</dc:title>
  <dc:description>中国私募股权行业市场发展前景及趋势预测与投资分析研究报告(2026-2031版)</dc:description>
  <dc:subject>中国私募股权行业市场发展前景及趋势预测与投资分析研究报告(2026-2031版)</dc:subject>
  <cp:keywords>研究报告</cp:keywords>
  <cp:category>研究报告</cp:category>
  <cp:lastModifiedBy>北京中道泰和信息咨询有限公司</cp:lastModifiedBy>
  <dcterms:created xsi:type="dcterms:W3CDTF">2026-03-27T08:34:49+08:00</dcterms:created>
  <dcterms:modified xsi:type="dcterms:W3CDTF">2026-03-27T08:34:49+08:00</dcterms:modified>
</cp:coreProperties>
</file>

<file path=docProps/custom.xml><?xml version="1.0" encoding="utf-8"?>
<Properties xmlns="http://schemas.openxmlformats.org/officeDocument/2006/custom-properties" xmlns:vt="http://schemas.openxmlformats.org/officeDocument/2006/docPropsVTypes"/>
</file>