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中国针织行业市场发展前景及趋势预测与投资分析研究报告(2026-2031版)</w:t>
      </w:r>
    </w:p>
    <w:p>
      <w:pPr>
        <w:spacing w:after="150"/>
      </w:pPr>
      <w:r>
        <w:rPr>
          <w:b w:val="1"/>
          <w:bCs w:val="1"/>
        </w:rPr>
        <w:t xml:space="preserve">报告简介</w:t>
      </w:r>
    </w:p>
    <w:p>
      <w:pPr>
        <w:spacing w:after="150"/>
      </w:pPr>
      <w:r>
        <w:rPr/>
        <w:t xml:space="preserve">针织是一种工艺过程，它利用织针把各种原料和品种的纱线(“纱”和“线”的总称)钩成线圈，再经串套连接成针织物。这种工艺使得针织物具有质地松软、抗皱性与透气性好、延伸性与弹性大等特点。针织物不仅用于制作服饰和装饰品，还广泛应用于工农业、医疗卫生和国防等领域。</w:t>
      </w:r>
    </w:p>
    <w:p>
      <w:pPr>
        <w:spacing w:after="150"/>
      </w:pPr>
      <w:r>
        <w:rPr/>
        <w:t xml:space="preserve">具体来说，针织可以分为纬编和经编两种类型。纬编针织物是将纱线由纬向喂入针织机的工作针上，使纱线顺序地弯曲成圈，并相互串套而形成针织物。经编针织物则是用一组或几组平行排列的纱线，于经向喂入针织机的所有工作针上，同时进行成圈而形成的针织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专业研究单位等公布和提供的大量资料。对我国针织的行业现状、市场各类经营指标的情况、重点企业状况、区域市场发展情况等内容进行详细的阐述和深入的分析，着重对针织业务的发展进行详尽深入的分析，并根据针织行业的政策经济发展环境对针织行业潜在的风险和防范建议进行分析。最后提出研究者对针织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针织市场特征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针织行业发展的\"波特五力模型\"分析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2021-2026年全球针织市场发展环境现状分析</w:t>
      </w:r>
    </w:p>
    <w:p>
      <w:pPr>
        <w:spacing w:before="75" w:after="0"/>
      </w:pPr>
      <w:r>
        <w:rPr/>
        <w:t xml:space="preserve">第一节 针织发展环境分析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二、针织行业相关政策分析</w:t>
      </w:r>
    </w:p>
    <w:p>
      <w:pPr>
        <w:spacing w:before="75" w:after="0"/>
      </w:pPr>
      <w:r>
        <w:rPr/>
        <w:t xml:space="preserve">第四节 针织行业技术环境分析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2021-2026年全球和国内针织市场供需平衡调查分析</w:t>
      </w:r>
    </w:p>
    <w:p>
      <w:pPr>
        <w:spacing w:before="75" w:after="0"/>
      </w:pPr>
      <w:r>
        <w:rPr/>
        <w:t xml:space="preserve">第一节 2021-2026年国际针织市场现状分析</w:t>
      </w:r>
    </w:p>
    <w:p>
      <w:pPr>
        <w:spacing w:before="75" w:after="0"/>
      </w:pPr>
      <w:r>
        <w:rPr/>
        <w:t xml:space="preserve">一、国际针织市场发展历程</w:t>
      </w:r>
    </w:p>
    <w:p>
      <w:pPr>
        <w:spacing w:before="75" w:after="0"/>
      </w:pPr>
      <w:r>
        <w:rPr/>
        <w:t xml:space="preserve">二、国际主要国家针织发展情况分析</w:t>
      </w:r>
    </w:p>
    <w:p>
      <w:pPr>
        <w:spacing w:before="75" w:after="0"/>
      </w:pPr>
      <w:r>
        <w:rPr/>
        <w:t xml:space="preserve">三、国际针织市场发展趋势</w:t>
      </w:r>
    </w:p>
    <w:p>
      <w:pPr>
        <w:spacing w:before="75" w:after="0"/>
      </w:pPr>
      <w:r>
        <w:rPr/>
        <w:t xml:space="preserve">第二节 2021-2026年中国针织市场供需平衡分析</w:t>
      </w:r>
    </w:p>
    <w:p>
      <w:pPr>
        <w:spacing w:before="75" w:after="0"/>
      </w:pPr>
      <w:r>
        <w:rPr/>
        <w:t xml:space="preserve">一、2021-2026年中国针织市场市场规模分析</w:t>
      </w:r>
    </w:p>
    <w:p>
      <w:pPr>
        <w:spacing w:before="75" w:after="0"/>
      </w:pPr>
      <w:r>
        <w:rPr/>
        <w:t xml:space="preserve">二、2021-2026年中国针织市场供给统计分析</w:t>
      </w:r>
    </w:p>
    <w:p>
      <w:pPr>
        <w:spacing w:before="75" w:after="0"/>
      </w:pPr>
      <w:r>
        <w:rPr/>
        <w:t xml:space="preserve">三、2021-2026年中国针织市场需求统计分析</w:t>
      </w:r>
    </w:p>
    <w:p>
      <w:pPr>
        <w:spacing w:before="75" w:after="0"/>
      </w:pPr>
      <w:r>
        <w:rPr/>
        <w:t xml:space="preserve">第三节 2021-2026年影响针织市场供需平衡的因素分析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针织市场发展特点分析</w:t>
      </w:r>
    </w:p>
    <w:p>
      <w:pPr>
        <w:spacing w:before="75" w:after="0"/>
      </w:pPr>
      <w:r>
        <w:rPr/>
        <w:t xml:space="preserve">第一节 针织市场周期性、季节性等特点</w:t>
      </w:r>
    </w:p>
    <w:p>
      <w:pPr>
        <w:spacing w:before="75" w:after="0"/>
      </w:pPr>
      <w:r>
        <w:rPr/>
        <w:t xml:space="preserve">第二节 针织行业壁垒</w:t>
      </w:r>
    </w:p>
    <w:p>
      <w:pPr>
        <w:spacing w:before="75" w:after="0"/>
      </w:pPr>
      <w:r>
        <w:rPr/>
        <w:t xml:space="preserve">一、针织行业进入壁垒</w:t>
      </w:r>
    </w:p>
    <w:p>
      <w:pPr>
        <w:spacing w:before="75" w:after="0"/>
      </w:pPr>
      <w:r>
        <w:rPr/>
        <w:t xml:space="preserve">二、针织行业技术壁垒</w:t>
      </w:r>
    </w:p>
    <w:p>
      <w:pPr>
        <w:spacing w:before="75" w:after="0"/>
      </w:pPr>
      <w:r>
        <w:rPr/>
        <w:t xml:space="preserve">三、针织行业人才壁垒</w:t>
      </w:r>
    </w:p>
    <w:p>
      <w:pPr>
        <w:spacing w:before="75" w:after="0"/>
      </w:pPr>
      <w:r>
        <w:rPr/>
        <w:t xml:space="preserve">四、针织行业政策壁垒</w:t>
      </w:r>
    </w:p>
    <w:p>
      <w:pPr>
        <w:spacing w:before="75" w:after="0"/>
      </w:pPr>
      <w:r>
        <w:rPr/>
        <w:t xml:space="preserve">第三节 针织市场发展swot分析</w:t>
      </w:r>
    </w:p>
    <w:p>
      <w:pPr>
        <w:spacing w:before="75" w:after="0"/>
      </w:pPr>
      <w:r>
        <w:rPr/>
        <w:t xml:space="preserve">一、针织市场发展优势分析</w:t>
      </w:r>
    </w:p>
    <w:p>
      <w:pPr>
        <w:spacing w:before="75" w:after="0"/>
      </w:pPr>
      <w:r>
        <w:rPr/>
        <w:t xml:space="preserve">二、针织市场发展劣势分析</w:t>
      </w:r>
    </w:p>
    <w:p>
      <w:pPr>
        <w:spacing w:before="75" w:after="0"/>
      </w:pPr>
      <w:r>
        <w:rPr/>
        <w:t xml:space="preserve">三、针织市场机遇分析</w:t>
      </w:r>
    </w:p>
    <w:p>
      <w:pPr>
        <w:spacing w:before="75" w:after="0"/>
      </w:pPr>
      <w:r>
        <w:rPr/>
        <w:t xml:space="preserve">四、针织市场威胁分析</w:t>
      </w:r>
    </w:p>
    <w:p>
      <w:pPr>
        <w:spacing w:before="75" w:after="0"/>
      </w:pPr>
      <w:r>
        <w:rPr/>
        <w:t xml:space="preserve">第四节 针织市场竞争程度分析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2021-2026年中国针织市场重点区域运行分析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恒源祥(集团)有限公司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宁波博洋服饰集团有限公司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绫致时装(天津)有限公司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上海马克华菲服饰有限公司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真维斯服饰(中国)有限公司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即发集团有限公司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macmahon knitting mills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2021-2026年中国针织市场竞争格局与企业竞争力评价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针织行业营销渠道分析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三、各类渠道对针织行业的影响</w:t>
      </w:r>
    </w:p>
    <w:p>
      <w:pPr>
        <w:spacing w:before="75" w:after="0"/>
      </w:pPr>
      <w:r>
        <w:rPr/>
        <w:t xml:space="preserve">四、主要针织企业渠道策略研究</w:t>
      </w:r>
    </w:p>
    <w:p>
      <w:pPr>
        <w:spacing w:before="75" w:after="0"/>
      </w:pPr>
      <w:r>
        <w:rPr/>
        <w:t xml:space="preserve">第二节 针织行业主要客户群分析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2026-2031年针织市场发展分析预测</w:t>
      </w:r>
    </w:p>
    <w:p>
      <w:pPr>
        <w:spacing w:before="75" w:after="0"/>
      </w:pPr>
      <w:r>
        <w:rPr/>
        <w:t xml:space="preserve">第一节 2026-2031年中国针织市场规模预测</w:t>
      </w:r>
    </w:p>
    <w:p>
      <w:pPr>
        <w:spacing w:before="75" w:after="0"/>
      </w:pPr>
      <w:r>
        <w:rPr/>
        <w:t xml:space="preserve">第二节 2026-2031年中国针织行业产值规模预测</w:t>
      </w:r>
    </w:p>
    <w:p>
      <w:pPr>
        <w:spacing w:before="75" w:after="0"/>
      </w:pPr>
      <w:r>
        <w:rPr/>
        <w:t xml:space="preserve">第三节 2026-2031年中国针织市场需求趋势预测</w:t>
      </w:r>
    </w:p>
    <w:p>
      <w:pPr>
        <w:spacing w:before="75" w:after="0"/>
      </w:pPr>
      <w:r>
        <w:rPr>
          <w:b w:val="1"/>
          <w:bCs w:val="1"/>
        </w:rPr>
        <w:t xml:space="preserve">第十章 针织行业投资前景与投资策略分析</w:t>
      </w:r>
    </w:p>
    <w:p>
      <w:pPr>
        <w:spacing w:before="75" w:after="0"/>
      </w:pPr>
      <w:r>
        <w:rPr/>
        <w:t xml:space="preserve">第一节 针织行业投资价值分析</w:t>
      </w:r>
    </w:p>
    <w:p>
      <w:pPr>
        <w:spacing w:before="75" w:after="0"/>
      </w:pPr>
      <w:r>
        <w:rPr/>
        <w:t xml:space="preserve">一、针织行业发展前景分析</w:t>
      </w:r>
    </w:p>
    <w:p>
      <w:pPr>
        <w:spacing w:before="75" w:after="0"/>
      </w:pPr>
      <w:r>
        <w:rPr/>
        <w:t xml:space="preserve">二、针织行业盈利能力预测</w:t>
      </w:r>
    </w:p>
    <w:p>
      <w:pPr>
        <w:spacing w:before="75" w:after="0"/>
      </w:pPr>
      <w:r>
        <w:rPr/>
        <w:t xml:space="preserve">第二节 针织行业投资风险分析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针织行业投资策略分析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中国针织行业投资风险及对策分析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针织行业投资机会与建议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业内专家对中国针织行业总结及企业重点客户管理建议</w:t>
      </w:r>
    </w:p>
    <w:p>
      <w:pPr>
        <w:spacing w:before="75" w:after="0"/>
      </w:pPr>
      <w:r>
        <w:rPr/>
        <w:t xml:space="preserve">第一节 针织行业企业问题总结</w:t>
      </w:r>
    </w:p>
    <w:p>
      <w:pPr>
        <w:spacing w:before="75" w:after="0"/>
      </w:pPr>
      <w:r>
        <w:rPr/>
        <w:t xml:space="preserve">第二节 针织企业应对策略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图表：国内外针织市场需求情况</w:t>
      </w:r>
    </w:p>
    <w:p>
      <w:pPr>
        <w:spacing w:before="75" w:after="0"/>
      </w:pPr>
      <w:r>
        <w:rPr/>
        <w:t xml:space="preserve">图表：2021-2026年中国针织行业市场规模及增速</w:t>
      </w:r>
    </w:p>
    <w:p>
      <w:pPr>
        <w:spacing w:before="75" w:after="0"/>
      </w:pPr>
      <w:r>
        <w:rPr/>
        <w:t xml:space="preserve">图表：2026-2031年中国针织行业市场规模及增速预测</w:t>
      </w:r>
    </w:p>
    <w:p>
      <w:pPr>
        <w:spacing w:before="75" w:after="0"/>
      </w:pPr>
      <w:r>
        <w:rPr/>
        <w:t xml:space="preserve">图表：2021-2026年针织市场规模及增速</w:t>
      </w:r>
    </w:p>
    <w:p>
      <w:pPr>
        <w:spacing w:before="75" w:after="0"/>
      </w:pPr>
      <w:r>
        <w:rPr/>
        <w:t xml:space="preserve">图表：2026-2031年针织市场规模及增速预测</w:t>
      </w:r>
    </w:p>
    <w:p>
      <w:pPr>
        <w:spacing w:before="75" w:after="0"/>
      </w:pPr>
      <w:r>
        <w:rPr/>
        <w:t xml:space="preserve">图表：2021-2026年针织重点企业市场份额</w:t>
      </w:r>
    </w:p>
    <w:p>
      <w:pPr>
        <w:spacing w:before="75" w:after="0"/>
      </w:pPr>
      <w:r>
        <w:rPr/>
        <w:t xml:space="preserve">图表：2026-2031年针织区域结构</w:t>
      </w:r>
    </w:p>
    <w:p>
      <w:pPr>
        <w:spacing w:before="75" w:after="0"/>
      </w:pPr>
      <w:r>
        <w:rPr/>
        <w:t xml:space="preserve">图表：2026-2031年针织渠道结构</w:t>
      </w:r>
    </w:p>
    <w:p>
      <w:pPr>
        <w:spacing w:before="75" w:after="0"/>
      </w:pPr>
      <w:r>
        <w:rPr/>
        <w:t xml:space="preserve">图表：2021-2026年针织需求总量</w:t>
      </w:r>
    </w:p>
    <w:p>
      <w:pPr>
        <w:spacing w:before="75" w:after="0"/>
      </w:pPr>
      <w:r>
        <w:rPr/>
        <w:t xml:space="preserve">图表：2026-2031年针织需求总量预测</w:t>
      </w:r>
    </w:p>
    <w:p>
      <w:pPr>
        <w:spacing w:before="75" w:after="0"/>
      </w:pPr>
      <w:r>
        <w:rPr/>
        <w:t xml:space="preserve">图表：2021-2026年针织需求集中度</w:t>
      </w:r>
    </w:p>
    <w:p>
      <w:pPr>
        <w:spacing w:before="75" w:after="0"/>
      </w:pPr>
      <w:r>
        <w:rPr/>
        <w:t xml:space="preserve">图表：2021-2026年针织需求增长速度</w:t>
      </w:r>
    </w:p>
    <w:p>
      <w:pPr>
        <w:spacing w:before="75" w:after="0"/>
      </w:pPr>
      <w:r>
        <w:rPr/>
        <w:t xml:space="preserve">图表：2021-2026年针织产值分析</w:t>
      </w:r>
    </w:p>
    <w:p>
      <w:pPr>
        <w:spacing w:before="75" w:after="0"/>
      </w:pPr>
      <w:r>
        <w:rPr/>
        <w:t xml:space="preserve">图表：2021-2026年针织供给增长速度</w:t>
      </w:r>
    </w:p>
    <w:p>
      <w:pPr>
        <w:spacing w:before="75" w:after="0"/>
      </w:pPr>
      <w:r>
        <w:rPr/>
        <w:t xml:space="preserve">图表：2026-2031年针织产值规模预测</w:t>
      </w:r>
    </w:p>
    <w:p>
      <w:pPr>
        <w:spacing w:before="75" w:after="0"/>
      </w:pPr>
      <w:r>
        <w:rPr/>
        <w:t xml:space="preserve">图表：2021-2026年针织市场集中度</w:t>
      </w:r>
    </w:p>
    <w:p>
      <w:pPr>
        <w:spacing w:before="75" w:after="0"/>
      </w:pPr>
      <w:r>
        <w:rPr/>
        <w:t xml:space="preserve">图表：2026-2031年针织企业区域分布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中国针织行业市场发展前景及趋势预测与投资分析研究报告(2026-2031版)</dc:title>
  <dc:description>中国针织行业市场发展前景及趋势预测与投资分析研究报告(2026-2031版)</dc:description>
  <dc:subject>中国针织行业市场发展前景及趋势预测与投资分析研究报告(2026-2031版)</dc:subject>
  <cp:keywords>研究报告</cp:keywords>
  <cp:category>研究报告</cp:category>
  <cp:lastModifiedBy>北京中道泰和信息咨询有限公司</cp:lastModifiedBy>
  <dcterms:created xsi:type="dcterms:W3CDTF">2026-03-27T08:36:30+08:00</dcterms:created>
  <dcterms:modified xsi:type="dcterms:W3CDTF">2026-03-27T08:36:30+08:00</dcterms:modified>
</cp:coreProperties>
</file>

<file path=docProps/custom.xml><?xml version="1.0" encoding="utf-8"?>
<Properties xmlns="http://schemas.openxmlformats.org/officeDocument/2006/custom-properties" xmlns:vt="http://schemas.openxmlformats.org/officeDocument/2006/docPropsVTypes"/>
</file>