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中国防伪标识行业市场发展前景及趋势预测与投资分析研究报告(2026-2031版)</w:t>
      </w:r>
    </w:p>
    <w:p>
      <w:pPr>
        <w:spacing w:after="150"/>
      </w:pPr>
      <w:r>
        <w:rPr>
          <w:b w:val="1"/>
          <w:bCs w:val="1"/>
        </w:rPr>
        <w:t xml:space="preserve">报告简介</w:t>
      </w:r>
    </w:p>
    <w:p>
      <w:pPr>
        <w:spacing w:after="150"/>
      </w:pPr>
      <w:r>
        <w:rPr/>
        <w:t xml:space="preserve">防伪标识是一种用于识别商品真伪的特殊标记或技术手段，它通过采用各种独特的材料、工艺、技术或设计，使消费者或专业人员能够凭借特定的方法或工具，对商品的真假进行快速、准确的判断，从而保护品牌和消费者的利益，防止假冒伪劣产品的流通。随着物联网、大数据、人工智能等技术的发展，防伪标识将更加智能化和数字化。例如，利用区块链技术可以实现防伪信息的去中心化存储和不可篡改，确保数据的真实性和可靠性;通过智能传感器和芯片，防伪标识可以实时采集和传输产品的状态信息，如温度、湿度、位置等，进一步提升产品的溯源和防伪能力。</w:t>
      </w:r>
    </w:p>
    <w:p>
      <w:pPr>
        <w:spacing w:after="150"/>
      </w:pPr>
      <w:r>
        <w:rPr/>
        <w:t xml:space="preserve">防伪标识行业研究报告旨在从国家经济和产业发展的战略入手，分析防伪标识未来的政策走向和监管体制的发展趋势，挖掘防伪标识行业的市场潜力，基于重点细分市场领域的深度研究，提供对产业规模、产业结构、区域结构、市场竞争、产业盈利水平等多个角度市场变化的生动描绘，清晰发展方向。预测未来防伪标识业务的市场前景，以帮助客户拨开政策迷雾，寻找防伪标识行业的投资商机。报告在大量的分析、预测的基础上，研究了防伪标识行业今后的发展与投资策略，为防伪标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标识相关企业和科研单位等的实地调查，对国内外防伪标识行业的供给与需求状况、相关行业的发展状况、市场消费变化等进行了分析。重点研究了主要防伪标识品牌的发展状况，以及未来中国防伪标识行业将面临的机遇以及企业的应对策略。报告还分析了防伪标识市场的竞争格局，行业的发展动向，并对行业相关政策进行了介绍和政策趋向研判，是防伪标识生产企业、科研单位、零售企业等单位准确了解目前防伪标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防伪标识行业发展概述</w:t>
      </w:r>
    </w:p>
    <w:p>
      <w:pPr>
        <w:spacing w:before="75" w:after="0"/>
      </w:pPr>
      <w:r>
        <w:rPr/>
        <w:t xml:space="preserve">第一节 防伪标识的概念</w:t>
      </w:r>
    </w:p>
    <w:p>
      <w:pPr>
        <w:spacing w:before="75" w:after="0"/>
      </w:pPr>
      <w:r>
        <w:rPr/>
        <w:t xml:space="preserve">一、防伪标识的定义</w:t>
      </w:r>
    </w:p>
    <w:p>
      <w:pPr>
        <w:spacing w:before="75" w:after="0"/>
      </w:pPr>
      <w:r>
        <w:rPr/>
        <w:t xml:space="preserve">二、防伪标识的应用</w:t>
      </w:r>
    </w:p>
    <w:p>
      <w:pPr>
        <w:spacing w:before="75" w:after="0"/>
      </w:pPr>
      <w:r>
        <w:rPr/>
        <w:t xml:space="preserve">三、防伪标识在国民经济中的地位</w:t>
      </w:r>
    </w:p>
    <w:p>
      <w:pPr>
        <w:spacing w:before="75" w:after="0"/>
      </w:pPr>
      <w:r>
        <w:rPr/>
        <w:t xml:space="preserve">第二节 我国防伪标识市场概况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中国防伪标识行业整体运行现状分析</w:t>
      </w:r>
    </w:p>
    <w:p>
      <w:pPr>
        <w:spacing w:before="75" w:after="0"/>
      </w:pPr>
      <w:r>
        <w:rPr/>
        <w:t xml:space="preserve">第一节 防伪标识行业产业链概况</w:t>
      </w:r>
    </w:p>
    <w:p>
      <w:pPr>
        <w:spacing w:before="75" w:after="0"/>
      </w:pPr>
      <w:r>
        <w:rPr/>
        <w:t xml:space="preserve">一、防伪标识行业上游发展现状</w:t>
      </w:r>
    </w:p>
    <w:p>
      <w:pPr>
        <w:spacing w:before="75" w:after="0"/>
      </w:pPr>
      <w:r>
        <w:rPr/>
        <w:t xml:space="preserve">二、防伪标识行业上游发展趋势</w:t>
      </w:r>
    </w:p>
    <w:p>
      <w:pPr>
        <w:spacing w:before="75" w:after="0"/>
      </w:pPr>
      <w:r>
        <w:rPr/>
        <w:t xml:space="preserve">三、防伪标识行业下游发展现状</w:t>
      </w:r>
    </w:p>
    <w:p>
      <w:pPr>
        <w:spacing w:before="75" w:after="0"/>
      </w:pPr>
      <w:r>
        <w:rPr/>
        <w:t xml:space="preserve">四、防伪标识行业下游发展趋势</w:t>
      </w:r>
    </w:p>
    <w:p>
      <w:pPr>
        <w:spacing w:before="75" w:after="0"/>
      </w:pPr>
      <w:r>
        <w:rPr/>
        <w:t xml:space="preserve">第二节 防伪标识行业市场供需情况分析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2021-2026年国内防伪标识行业发展现状</w:t>
      </w:r>
    </w:p>
    <w:p>
      <w:pPr>
        <w:spacing w:before="75" w:after="0"/>
      </w:pPr>
      <w:r>
        <w:rPr/>
        <w:t xml:space="preserve">一、防伪标识行业产销状况分析</w:t>
      </w:r>
    </w:p>
    <w:p>
      <w:pPr>
        <w:spacing w:before="75" w:after="0"/>
      </w:pPr>
      <w:r>
        <w:rPr/>
        <w:t xml:space="preserve">二、防伪标识行业市场盈利能力分析</w:t>
      </w:r>
    </w:p>
    <w:p>
      <w:pPr>
        <w:spacing w:before="75" w:after="0"/>
      </w:pPr>
      <w:r>
        <w:rPr>
          <w:b w:val="1"/>
          <w:bCs w:val="1"/>
        </w:rPr>
        <w:t xml:space="preserve">第四章 防伪标识行业区域市场分析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中国防伪标识行业市场竞争分析</w:t>
      </w:r>
    </w:p>
    <w:p>
      <w:pPr>
        <w:spacing w:before="75" w:after="0"/>
      </w:pPr>
      <w:r>
        <w:rPr/>
        <w:t xml:space="preserve">第一节 防伪标识行业上下游市场分析</w:t>
      </w:r>
    </w:p>
    <w:p>
      <w:pPr>
        <w:spacing w:before="75" w:after="0"/>
      </w:pPr>
      <w:r>
        <w:rPr/>
        <w:t xml:space="preserve">一、防伪标识行业产业链简介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防伪标识行业市场供需分析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防伪标识行业竞争力分析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防伪标识行业市场集中度分析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2021-2026年中国防伪标识行业竞争格局分析</w:t>
      </w:r>
    </w:p>
    <w:p>
      <w:pPr>
        <w:spacing w:before="75" w:after="0"/>
      </w:pPr>
      <w:r>
        <w:rPr/>
        <w:t xml:space="preserve">第一节 防伪标识行业集中度分析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2021-2026年防伪标识行业竞争格局分析</w:t>
      </w:r>
    </w:p>
    <w:p>
      <w:pPr>
        <w:spacing w:before="75" w:after="0"/>
      </w:pPr>
      <w:r>
        <w:rPr/>
        <w:t xml:space="preserve">一、国内外防伪标识竞争分析</w:t>
      </w:r>
    </w:p>
    <w:p>
      <w:pPr>
        <w:spacing w:before="75" w:after="0"/>
      </w:pPr>
      <w:r>
        <w:rPr/>
        <w:t xml:space="preserve">二、我国防伪标识市场竞争分析</w:t>
      </w:r>
    </w:p>
    <w:p>
      <w:pPr>
        <w:spacing w:before="75" w:after="0"/>
      </w:pPr>
      <w:r>
        <w:rPr/>
        <w:t xml:space="preserve">三、国内主要防伪标识企业动向</w:t>
      </w:r>
    </w:p>
    <w:p>
      <w:pPr>
        <w:spacing w:before="75" w:after="0"/>
      </w:pPr>
      <w:r>
        <w:rPr/>
        <w:t xml:space="preserve">四、国内行业竞争趋势发展分析</w:t>
      </w:r>
    </w:p>
    <w:p>
      <w:pPr>
        <w:spacing w:before="75" w:after="0"/>
      </w:pPr>
      <w:r>
        <w:rPr>
          <w:b w:val="1"/>
          <w:bCs w:val="1"/>
        </w:rPr>
        <w:t xml:space="preserve">第七章 2021-2026年防伪标识行业企业竞争格局分析</w:t>
      </w:r>
    </w:p>
    <w:p>
      <w:pPr>
        <w:spacing w:before="75" w:after="0"/>
      </w:pPr>
      <w:r>
        <w:rPr/>
        <w:t xml:space="preserve">第一节 上海天臣微纳米科技股份有限公司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北京兆信信息技术股份有限公司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上海旺链信息科技有限公司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深圳市正标防伪科技有限公司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淄博泰宝防伪技术产品有限公司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海南天鉴防伪科技有限公司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未来防伪标识行业发展预测分析</w:t>
      </w:r>
    </w:p>
    <w:p>
      <w:pPr>
        <w:spacing w:before="75" w:after="0"/>
      </w:pPr>
      <w:r>
        <w:rPr/>
        <w:t xml:space="preserve">第一节 2026-2031年防伪标识行业市场预测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2026-2031年中国防伪标识行业供需预测</w:t>
      </w:r>
    </w:p>
    <w:p>
      <w:pPr>
        <w:spacing w:before="75" w:after="0"/>
      </w:pPr>
      <w:r>
        <w:rPr/>
        <w:t xml:space="preserve">一、中国防伪标识供给预测</w:t>
      </w:r>
    </w:p>
    <w:p>
      <w:pPr>
        <w:spacing w:before="75" w:after="0"/>
      </w:pPr>
      <w:r>
        <w:rPr/>
        <w:t xml:space="preserve">二、中国防伪标识需求预测</w:t>
      </w:r>
    </w:p>
    <w:p>
      <w:pPr>
        <w:spacing w:before="75" w:after="0"/>
      </w:pPr>
      <w:r>
        <w:rPr/>
        <w:t xml:space="preserve">三、中国防伪标识供需平衡预测</w:t>
      </w:r>
    </w:p>
    <w:p>
      <w:pPr>
        <w:spacing w:before="75" w:after="0"/>
      </w:pPr>
      <w:r>
        <w:rPr/>
        <w:t xml:space="preserve">第三节 2026-2031年防伪标识行业发展前景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消费市场对防伪标识行业的影响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防伪标识行业投资分析与预测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对防伪标识行业投资机会与风险分析</w:t>
      </w:r>
    </w:p>
    <w:p>
      <w:pPr>
        <w:spacing w:before="75" w:after="0"/>
      </w:pPr>
      <w:r>
        <w:rPr/>
        <w:t xml:space="preserve">第一节 防伪标识行业投资机会分析</w:t>
      </w:r>
    </w:p>
    <w:p>
      <w:pPr>
        <w:spacing w:before="75" w:after="0"/>
      </w:pPr>
      <w:r>
        <w:rPr/>
        <w:t xml:space="preserve">一、防伪标识投资项目分析</w:t>
      </w:r>
    </w:p>
    <w:p>
      <w:pPr>
        <w:spacing w:before="75" w:after="0"/>
      </w:pPr>
      <w:r>
        <w:rPr/>
        <w:t xml:space="preserve">二、可以投资的防伪标识模式</w:t>
      </w:r>
    </w:p>
    <w:p>
      <w:pPr>
        <w:spacing w:before="75" w:after="0"/>
      </w:pPr>
      <w:r>
        <w:rPr/>
        <w:t xml:space="preserve">三、2025年防伪标识投资机会</w:t>
      </w:r>
    </w:p>
    <w:p>
      <w:pPr>
        <w:spacing w:before="75" w:after="0"/>
      </w:pPr>
      <w:r>
        <w:rPr/>
        <w:t xml:space="preserve">四、2025年防伪标识投资新方向</w:t>
      </w:r>
    </w:p>
    <w:p>
      <w:pPr>
        <w:spacing w:before="75" w:after="0"/>
      </w:pPr>
      <w:r>
        <w:rPr/>
        <w:t xml:space="preserve">五、2026-2031年防伪标识行业投资的建议</w:t>
      </w:r>
    </w:p>
    <w:p>
      <w:pPr>
        <w:spacing w:before="75" w:after="0"/>
      </w:pPr>
      <w:r>
        <w:rPr/>
        <w:t xml:space="preserve">第二节 影响防伪标识行业发展的主要因素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防伪标识行业投资风险及控制策略分析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防伪标识行业研究结论及建议</w:t>
      </w:r>
    </w:p>
    <w:p>
      <w:pPr>
        <w:spacing w:before="75" w:after="0"/>
      </w:pPr>
      <w:r>
        <w:rPr/>
        <w:t xml:space="preserve">第二节 防伪标识细分行业研究结论及建议</w:t>
      </w:r>
    </w:p>
    <w:p>
      <w:pPr>
        <w:spacing w:before="75" w:after="0"/>
      </w:pPr>
      <w:r>
        <w:rPr/>
        <w:t xml:space="preserve">第三节 防伪标识行业竞争策略总结及建议</w:t>
      </w:r>
    </w:p>
    <w:p>
      <w:pPr>
        <w:spacing w:before="75" w:after="0"/>
      </w:pPr>
      <w:r>
        <w:rPr>
          <w:b w:val="1"/>
          <w:bCs w:val="1"/>
        </w:rPr>
        <w:t xml:space="preserve">图表目录</w:t>
      </w:r>
    </w:p>
    <w:p>
      <w:pPr>
        <w:spacing w:before="75" w:after="0"/>
      </w:pPr>
      <w:r>
        <w:rPr/>
        <w:t xml:space="preserve">图表：防伪标识产业链分析</w:t>
      </w:r>
    </w:p>
    <w:p>
      <w:pPr>
        <w:spacing w:before="75" w:after="0"/>
      </w:pPr>
      <w:r>
        <w:rPr/>
        <w:t xml:space="preserve">图表：防伪标识行业生命周期</w:t>
      </w:r>
    </w:p>
    <w:p>
      <w:pPr>
        <w:spacing w:before="75" w:after="0"/>
      </w:pPr>
      <w:r>
        <w:rPr/>
        <w:t xml:space="preserve">图表：2021-2026年中国防伪标识行业市场规模</w:t>
      </w:r>
    </w:p>
    <w:p>
      <w:pPr>
        <w:spacing w:before="75" w:after="0"/>
      </w:pPr>
      <w:r>
        <w:rPr/>
        <w:t xml:space="preserve">图表：2021-2026年全球防伪标识产业市场规模</w:t>
      </w:r>
    </w:p>
    <w:p>
      <w:pPr>
        <w:spacing w:before="75" w:after="0"/>
      </w:pPr>
      <w:r>
        <w:rPr/>
        <w:t xml:space="preserve">图表：2021-2026年防伪标识重要数据指标比较</w:t>
      </w:r>
    </w:p>
    <w:p>
      <w:pPr>
        <w:spacing w:before="75" w:after="0"/>
      </w:pPr>
      <w:r>
        <w:rPr/>
        <w:t xml:space="preserve">图表：2021-2026年中国防伪标识行业利润情况分析</w:t>
      </w:r>
    </w:p>
    <w:p>
      <w:pPr>
        <w:spacing w:before="75" w:after="0"/>
      </w:pPr>
      <w:r>
        <w:rPr/>
        <w:t xml:space="preserve">图表：2021-2026年中国防伪标识行业资产情况分析</w:t>
      </w:r>
    </w:p>
    <w:p>
      <w:pPr>
        <w:spacing w:before="75" w:after="0"/>
      </w:pPr>
      <w:r>
        <w:rPr/>
        <w:t xml:space="preserve">图表：2021-2026年中国防伪标识竞争力分析</w:t>
      </w:r>
    </w:p>
    <w:p>
      <w:pPr>
        <w:spacing w:before="75" w:after="0"/>
      </w:pPr>
      <w:r>
        <w:rPr/>
        <w:t xml:space="preserve">图表：2026-2031年中国防伪标识市场前景预测</w:t>
      </w:r>
    </w:p>
    <w:p>
      <w:pPr>
        <w:spacing w:before="75" w:after="0"/>
      </w:pPr>
      <w:r>
        <w:rPr/>
        <w:t xml:space="preserve">图表：2026-2031年中国防伪标识发展前景预测</w:t>
      </w:r>
    </w:p>
    <w:p>
      <w:pPr>
        <w:spacing w:before="75" w:after="0"/>
      </w:pPr>
      <w:r>
        <w:rPr/>
        <w:t xml:space="preserve">图表：2021-2026年防伪标识行业销售成本分析</w:t>
      </w:r>
    </w:p>
    <w:p>
      <w:pPr>
        <w:spacing w:before="75" w:after="0"/>
      </w:pPr>
      <w:r>
        <w:rPr/>
        <w:t xml:space="preserve">图表：2021-2026年防伪标识行业销售费用分析</w:t>
      </w:r>
    </w:p>
    <w:p>
      <w:pPr>
        <w:spacing w:before="75" w:after="0"/>
      </w:pPr>
      <w:r>
        <w:rPr/>
        <w:t xml:space="preserve">图表：2021-2026年防伪标识行业管理费用分析</w:t>
      </w:r>
    </w:p>
    <w:p>
      <w:pPr>
        <w:spacing w:before="75" w:after="0"/>
      </w:pPr>
      <w:r>
        <w:rPr/>
        <w:t xml:space="preserve">图表：2021-2026年防伪标识行业财务费用分析</w:t>
      </w:r>
    </w:p>
    <w:p>
      <w:pPr>
        <w:spacing w:before="75" w:after="0"/>
      </w:pPr>
      <w:r>
        <w:rPr/>
        <w:t xml:space="preserve">图表：2021-2026年防伪标识行业成本费用利润率分析</w:t>
      </w:r>
    </w:p>
    <w:p>
      <w:pPr>
        <w:spacing w:before="75" w:after="0"/>
      </w:pPr>
      <w:r>
        <w:rPr/>
        <w:t xml:space="preserve">图表：2021-2026年防伪标识行业总资产利润率分析</w:t>
      </w:r>
    </w:p>
    <w:p>
      <w:pPr>
        <w:spacing w:before="75" w:after="0"/>
      </w:pPr>
      <w:r>
        <w:rPr/>
        <w:t xml:space="preserve">图表：2021-2026年防伪标识行业资产分析</w:t>
      </w:r>
    </w:p>
    <w:p>
      <w:pPr>
        <w:spacing w:before="75" w:after="0"/>
      </w:pPr>
      <w:r>
        <w:rPr/>
        <w:t xml:space="preserve">图表：2021-2026年防伪标识行业负债分析</w:t>
      </w:r>
    </w:p>
    <w:p>
      <w:pPr>
        <w:spacing w:before="75" w:after="0"/>
      </w:pPr>
      <w:r>
        <w:rPr/>
        <w:t xml:space="preserve">图表：2021-2026年防伪标识行业偿债能力分析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图表：2026-2031年防伪标识行业发展规模预测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中国防伪标识行业市场发展前景及趋势预测与投资分析研究报告(2026-2031版)</dc:title>
  <dc:description>中国防伪标识行业市场发展前景及趋势预测与投资分析研究报告(2026-2031版)</dc:description>
  <dc:subject>中国防伪标识行业市场发展前景及趋势预测与投资分析研究报告(2026-2031版)</dc:subject>
  <cp:keywords>研究报告</cp:keywords>
  <cp:category>研究报告</cp:category>
  <cp:lastModifiedBy>北京中道泰和信息咨询有限公司</cp:lastModifiedBy>
  <dcterms:created xsi:type="dcterms:W3CDTF">2026-03-27T08:37:19+08:00</dcterms:created>
  <dcterms:modified xsi:type="dcterms:W3CDTF">2026-03-27T08:37:19+08:00</dcterms:modified>
</cp:coreProperties>
</file>

<file path=docProps/custom.xml><?xml version="1.0" encoding="utf-8"?>
<Properties xmlns="http://schemas.openxmlformats.org/officeDocument/2006/custom-properties" xmlns:vt="http://schemas.openxmlformats.org/officeDocument/2006/docPropsVTypes"/>
</file>