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中国以太网交换芯片行业市场发展前景及趋势预测与投资分析研究报告(2026-2031版)</w:t>
      </w:r>
    </w:p>
    <w:p>
      <w:pPr>
        <w:spacing w:after="150"/>
      </w:pPr>
      <w:r>
        <w:rPr>
          <w:b w:val="1"/>
          <w:bCs w:val="1"/>
        </w:rPr>
        <w:t xml:space="preserve">报告简介</w:t>
      </w:r>
    </w:p>
    <w:p>
      <w:pPr>
        <w:spacing w:after="150"/>
      </w:pPr>
      <w:r>
        <w:rPr/>
        <w:t xml:space="preserve">以太网交换芯片为用于交换处理大量数据及报文转发的专用芯片，是针对网络应用优化的专用集成电路。</w:t>
      </w:r>
    </w:p>
    <w:p>
      <w:pPr>
        <w:spacing w:after="150"/>
      </w:pPr>
      <w:r>
        <w:rPr/>
        <w:t xml:space="preserve">以太网交换芯片内部的逻辑通路由数百个特性集合组成，在协同工作的同时保持极高的数据处理能力，因此其架构实现具有复杂性;CPU是用来管理登录、协议交互的控制的通用芯片;PHY用于处理电接口的物理层数据。部分以太网交换芯片将CPU、PHY集成在以太网交换芯片内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以太网交换芯片市场的发展状况、供需状况、竞争格局、赢利水平、发展趋势等进行了分析。报告重点分析了以太网交换芯片企业的研发、产销、战略、经营状况等。报告还对以太网交换芯片市场风险进行了预测，为以太网交换芯片生产厂家、流通企业以及零售商提供了新的投资机会和可借鉴的操作模式，对欲在以太网交换芯片行业从事资本运作的经济实体等单位准确了解目前中国以太网交换芯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以太网交换芯片行业相关概述</w:t>
      </w:r>
    </w:p>
    <w:p>
      <w:pPr>
        <w:spacing w:before="75" w:after="0"/>
      </w:pPr>
      <w:r>
        <w:rPr/>
        <w:t xml:space="preserve">第一节 以太网交换芯片行业定义及特点</w:t>
      </w:r>
    </w:p>
    <w:p>
      <w:pPr>
        <w:spacing w:before="75" w:after="0"/>
      </w:pPr>
      <w:r>
        <w:rPr/>
        <w:t xml:space="preserve">一、以太网交换芯片行业的定义</w:t>
      </w:r>
    </w:p>
    <w:p>
      <w:pPr>
        <w:spacing w:before="75" w:after="0"/>
      </w:pPr>
      <w:r>
        <w:rPr/>
        <w:t xml:space="preserve">二、以太网交换芯片行业特点</w:t>
      </w:r>
    </w:p>
    <w:p>
      <w:pPr>
        <w:spacing w:before="75" w:after="0"/>
      </w:pPr>
      <w:r>
        <w:rPr/>
        <w:t xml:space="preserve">第二节 以太网交换芯片行业经济指标分析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以太网交换芯片行业产业链分析</w:t>
      </w:r>
    </w:p>
    <w:p>
      <w:pPr>
        <w:spacing w:before="75" w:after="0"/>
      </w:pPr>
      <w:r>
        <w:rPr/>
        <w:t xml:space="preserve">第一节 以太网交换芯片行业产业链结构分析</w:t>
      </w:r>
    </w:p>
    <w:p>
      <w:pPr>
        <w:spacing w:before="75" w:after="0"/>
      </w:pPr>
      <w:r>
        <w:rPr/>
        <w:t xml:space="preserve">第二节 以太网交换芯片行业上游行业分析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以太网交换芯片行业下游行业分析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以太网交换芯片行业市场环境及影响分析</w:t>
      </w:r>
    </w:p>
    <w:p>
      <w:pPr>
        <w:spacing w:before="75" w:after="0"/>
      </w:pPr>
      <w:r>
        <w:rPr/>
        <w:t xml:space="preserve">第一节 以太网交换芯片行业政治法律环境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一、以太网交换芯片技术分析</w:t>
      </w:r>
    </w:p>
    <w:p>
      <w:pPr>
        <w:spacing w:before="75" w:after="0"/>
      </w:pPr>
      <w:r>
        <w:rPr/>
        <w:t xml:space="preserve">二、以太网交换芯片技术发展水平</w:t>
      </w:r>
    </w:p>
    <w:p>
      <w:pPr>
        <w:spacing w:before="75" w:after="0"/>
      </w:pPr>
      <w:r>
        <w:rPr/>
        <w:t xml:space="preserve">三、以太网交换芯片技术发展趋势</w:t>
      </w:r>
    </w:p>
    <w:p>
      <w:pPr>
        <w:spacing w:before="75" w:after="0"/>
      </w:pPr>
      <w:r>
        <w:rPr>
          <w:b w:val="1"/>
          <w:bCs w:val="1"/>
        </w:rPr>
        <w:t xml:space="preserve">第四章 中国以太网交换芯片行业运行现状分析</w:t>
      </w:r>
    </w:p>
    <w:p>
      <w:pPr>
        <w:spacing w:before="75" w:after="0"/>
      </w:pPr>
      <w:r>
        <w:rPr/>
        <w:t xml:space="preserve">第一节 中国以太网交换芯片行业发展状况分析</w:t>
      </w:r>
    </w:p>
    <w:p>
      <w:pPr>
        <w:spacing w:before="75" w:after="0"/>
      </w:pPr>
      <w:r>
        <w:rPr/>
        <w:t xml:space="preserve">一、中国以太网交换芯片行业发展阶段</w:t>
      </w:r>
    </w:p>
    <w:p>
      <w:pPr>
        <w:spacing w:before="75" w:after="0"/>
      </w:pPr>
      <w:r>
        <w:rPr/>
        <w:t xml:space="preserve">二、中国以太网交换芯片行业发展总体概况</w:t>
      </w:r>
    </w:p>
    <w:p>
      <w:pPr>
        <w:spacing w:before="75" w:after="0"/>
      </w:pPr>
      <w:r>
        <w:rPr/>
        <w:t xml:space="preserve">三、中国以太网交换芯片行业发展特点分析</w:t>
      </w:r>
    </w:p>
    <w:p>
      <w:pPr>
        <w:spacing w:before="75" w:after="0"/>
      </w:pPr>
      <w:r>
        <w:rPr/>
        <w:t xml:space="preserve">四、中国以太网交换芯片行业商业模式分析</w:t>
      </w:r>
    </w:p>
    <w:p>
      <w:pPr>
        <w:spacing w:before="75" w:after="0"/>
      </w:pPr>
      <w:r>
        <w:rPr/>
        <w:t xml:space="preserve">第二节 2021-2026年中国以太网交换芯片行业发展现状</w:t>
      </w:r>
    </w:p>
    <w:p>
      <w:pPr>
        <w:spacing w:before="75" w:after="0"/>
      </w:pPr>
      <w:r>
        <w:rPr/>
        <w:t xml:space="preserve">一、2021-2026年中国以太网交换芯片产量情况</w:t>
      </w:r>
    </w:p>
    <w:p>
      <w:pPr>
        <w:spacing w:before="75" w:after="0"/>
      </w:pPr>
      <w:r>
        <w:rPr/>
        <w:t xml:space="preserve">二、2021-2026年中国以太网交换芯片销量情况</w:t>
      </w:r>
    </w:p>
    <w:p>
      <w:pPr>
        <w:spacing w:before="75" w:after="0"/>
      </w:pPr>
      <w:r>
        <w:rPr/>
        <w:t xml:space="preserve">三、2021-2026年中国以太网交换芯片行业市场规模情况</w:t>
      </w:r>
    </w:p>
    <w:p>
      <w:pPr>
        <w:spacing w:before="75" w:after="0"/>
      </w:pPr>
      <w:r>
        <w:rPr/>
        <w:t xml:space="preserve">四、2021-2026年中国以太网交换芯片行业总产值情况</w:t>
      </w:r>
    </w:p>
    <w:p>
      <w:pPr>
        <w:spacing w:before="75" w:after="0"/>
      </w:pPr>
      <w:r>
        <w:rPr/>
        <w:t xml:space="preserve">第三节 2021-2026年中国以太网交换芯片行业进出口情况</w:t>
      </w:r>
    </w:p>
    <w:p>
      <w:pPr>
        <w:spacing w:before="75" w:after="0"/>
      </w:pPr>
      <w:r>
        <w:rPr/>
        <w:t xml:space="preserve">一、进口情况</w:t>
      </w:r>
    </w:p>
    <w:p>
      <w:pPr>
        <w:spacing w:before="75" w:after="0"/>
      </w:pPr>
      <w:r>
        <w:rPr/>
        <w:t xml:space="preserve">1、2021-2026年中国以太网交换芯片行业进口量</w:t>
      </w:r>
    </w:p>
    <w:p>
      <w:pPr>
        <w:spacing w:before="75" w:after="0"/>
      </w:pPr>
      <w:r>
        <w:rPr/>
        <w:t xml:space="preserve">2、2021-2026年中国以太网交换芯片行业进口额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1、2021-2026年中国以太网交换芯片行业出口量</w:t>
      </w:r>
    </w:p>
    <w:p>
      <w:pPr>
        <w:spacing w:before="75" w:after="0"/>
      </w:pPr>
      <w:r>
        <w:rPr/>
        <w:t xml:space="preserve">2、2021-2026年中国以太网交换芯片行业出口额</w:t>
      </w:r>
    </w:p>
    <w:p>
      <w:pPr>
        <w:spacing w:before="75" w:after="0"/>
      </w:pPr>
      <w:r>
        <w:rPr/>
        <w:t xml:space="preserve">3、主要出口目的地</w:t>
      </w:r>
    </w:p>
    <w:p>
      <w:pPr>
        <w:spacing w:before="75" w:after="0"/>
      </w:pPr>
      <w:r>
        <w:rPr>
          <w:b w:val="1"/>
          <w:bCs w:val="1"/>
        </w:rPr>
        <w:t xml:space="preserve">第五章 中国以太网交换芯片行业竞争力优势分析</w:t>
      </w:r>
    </w:p>
    <w:p>
      <w:pPr>
        <w:spacing w:before="75" w:after="0"/>
      </w:pPr>
      <w:r>
        <w:rPr/>
        <w:t xml:space="preserve">第一节 中国以太网交换芯片行业竞争力分析</w:t>
      </w:r>
    </w:p>
    <w:p>
      <w:pPr>
        <w:spacing w:before="75" w:after="0"/>
      </w:pPr>
      <w:r>
        <w:rPr/>
        <w:t xml:space="preserve">一、中国以太网交换芯片行业竞争力剖析</w:t>
      </w:r>
    </w:p>
    <w:p>
      <w:pPr>
        <w:spacing w:before="75" w:after="0"/>
      </w:pPr>
      <w:r>
        <w:rPr/>
        <w:t xml:space="preserve">二、中国以太网交换芯片企业市场竞争的优势</w:t>
      </w:r>
    </w:p>
    <w:p>
      <w:pPr>
        <w:spacing w:before="75" w:after="0"/>
      </w:pPr>
      <w:r>
        <w:rPr/>
        <w:t xml:space="preserve">三、中国以太网交换芯片企业竞争能力提升途径</w:t>
      </w:r>
    </w:p>
    <w:p>
      <w:pPr>
        <w:spacing w:before="75" w:after="0"/>
      </w:pPr>
      <w:r>
        <w:rPr/>
        <w:t xml:space="preserve">第二节 中国以太网交换芯片行业swot分析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2026-2031年中国以太网交换芯片行业市场竞争情况分析</w:t>
      </w:r>
    </w:p>
    <w:p>
      <w:pPr>
        <w:spacing w:before="75" w:after="0"/>
      </w:pPr>
      <w:r>
        <w:rPr/>
        <w:t xml:space="preserve">第一节 行业总体市场竞争状况分析</w:t>
      </w:r>
    </w:p>
    <w:p>
      <w:pPr>
        <w:spacing w:before="75" w:after="0"/>
      </w:pPr>
      <w:r>
        <w:rPr/>
        <w:t xml:space="preserve">一、以太网交换芯片行业竞争结构分析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二、以太网交换芯片行业集中度分析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中国以太网交换芯片行业竞争格局综述</w:t>
      </w:r>
    </w:p>
    <w:p>
      <w:pPr>
        <w:spacing w:before="75" w:after="0"/>
      </w:pPr>
      <w:r>
        <w:rPr/>
        <w:t xml:space="preserve">一、中国以太网交换芯片行业品牌竞争格局</w:t>
      </w:r>
    </w:p>
    <w:p>
      <w:pPr>
        <w:spacing w:before="75" w:after="0"/>
      </w:pPr>
      <w:r>
        <w:rPr/>
        <w:t xml:space="preserve">二、中国以太网交换芯片行业未来竞争格局和特点</w:t>
      </w:r>
    </w:p>
    <w:p>
      <w:pPr>
        <w:spacing w:before="75" w:after="0"/>
      </w:pPr>
      <w:r>
        <w:rPr/>
        <w:t xml:space="preserve">三、中国以太网交换芯片市场进入及竞争对手分析</w:t>
      </w:r>
    </w:p>
    <w:p>
      <w:pPr>
        <w:spacing w:before="75" w:after="0"/>
      </w:pPr>
      <w:r>
        <w:rPr/>
        <w:t xml:space="preserve">第三节 以太网交换芯片企业竞争策略分析</w:t>
      </w:r>
    </w:p>
    <w:p>
      <w:pPr>
        <w:spacing w:before="75" w:after="0"/>
      </w:pPr>
      <w:r>
        <w:rPr/>
        <w:t xml:space="preserve">一、提高以太网交换芯片企业核心竞争力的对策</w:t>
      </w:r>
    </w:p>
    <w:p>
      <w:pPr>
        <w:spacing w:before="75" w:after="0"/>
      </w:pPr>
      <w:r>
        <w:rPr/>
        <w:t xml:space="preserve">二、影响以太网交换芯片企业核心竞争力的因素及提升途径</w:t>
      </w:r>
    </w:p>
    <w:p>
      <w:pPr>
        <w:spacing w:before="75" w:after="0"/>
      </w:pPr>
      <w:r>
        <w:rPr/>
        <w:t xml:space="preserve">三、提高以太网交换芯片企业竞争的策略</w:t>
      </w:r>
    </w:p>
    <w:p>
      <w:pPr>
        <w:spacing w:before="75" w:after="0"/>
      </w:pPr>
      <w:r>
        <w:rPr>
          <w:b w:val="1"/>
          <w:bCs w:val="1"/>
        </w:rPr>
        <w:t xml:space="preserve">第七章 以太网交换芯片产业链重点企业发展分析</w:t>
      </w:r>
    </w:p>
    <w:p>
      <w:pPr>
        <w:spacing w:before="75" w:after="0"/>
      </w:pPr>
      <w:r>
        <w:rPr/>
        <w:t xml:space="preserve">第一节 苏州盛科通信股份有限公司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瑞昱</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英伟达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英特尔</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华为</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思科</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2026-2031年中国以太网交换芯片行业投资前景展望</w:t>
      </w:r>
    </w:p>
    <w:p>
      <w:pPr>
        <w:spacing w:before="75" w:after="0"/>
      </w:pPr>
      <w:r>
        <w:rPr/>
        <w:t xml:space="preserve">第一节 以太网交换芯片行业投资特性分析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2026-2031年中国以太网交换芯片行业投资机会分析</w:t>
      </w:r>
    </w:p>
    <w:p>
      <w:pPr>
        <w:spacing w:before="75" w:after="0"/>
      </w:pPr>
      <w:r>
        <w:rPr/>
        <w:t xml:space="preserve">第三节 2026-2031年中国以太网交换芯片行业发展预测分析</w:t>
      </w:r>
    </w:p>
    <w:p>
      <w:pPr>
        <w:spacing w:before="75" w:after="0"/>
      </w:pPr>
      <w:r>
        <w:rPr/>
        <w:t xml:space="preserve">一、2026-2031年中国以太网交换芯片行业发展预测</w:t>
      </w:r>
    </w:p>
    <w:p>
      <w:pPr>
        <w:spacing w:before="75" w:after="0"/>
      </w:pPr>
      <w:r>
        <w:rPr/>
        <w:t xml:space="preserve">二、2026-2031年中国以太网交换芯片行业发展方向</w:t>
      </w:r>
    </w:p>
    <w:p>
      <w:pPr>
        <w:spacing w:before="75" w:after="0"/>
      </w:pPr>
      <w:r>
        <w:rPr/>
        <w:t xml:space="preserve">第四节 未来以太网交换芯片行业发展趋势</w:t>
      </w:r>
    </w:p>
    <w:p>
      <w:pPr>
        <w:spacing w:before="75" w:after="0"/>
      </w:pPr>
      <w:r>
        <w:rPr/>
        <w:t xml:space="preserve">一、产业集中度趋势分析</w:t>
      </w:r>
    </w:p>
    <w:p>
      <w:pPr>
        <w:spacing w:before="75" w:after="0"/>
      </w:pPr>
      <w:r>
        <w:rPr/>
        <w:t xml:space="preserve">二、2026-2031年以太网交换芯片行业发展趋势</w:t>
      </w:r>
    </w:p>
    <w:p>
      <w:pPr>
        <w:spacing w:before="75" w:after="0"/>
      </w:pPr>
      <w:r>
        <w:rPr>
          <w:b w:val="1"/>
          <w:bCs w:val="1"/>
        </w:rPr>
        <w:t xml:space="preserve">第九章 2026-2031年中国以太网交换芯片行业发展趋势及投资风险分析</w:t>
      </w:r>
    </w:p>
    <w:p>
      <w:pPr>
        <w:spacing w:before="75" w:after="0"/>
      </w:pPr>
      <w:r>
        <w:rPr/>
        <w:t xml:space="preserve">第一节 2021-2026年中国以太网交换芯片行业存在的问题</w:t>
      </w:r>
    </w:p>
    <w:p>
      <w:pPr>
        <w:spacing w:before="75" w:after="0"/>
      </w:pPr>
      <w:r>
        <w:rPr/>
        <w:t xml:space="preserve">第二节 2026-2031年发展预测分析</w:t>
      </w:r>
    </w:p>
    <w:p>
      <w:pPr>
        <w:spacing w:before="75" w:after="0"/>
      </w:pPr>
      <w:r>
        <w:rPr/>
        <w:t xml:space="preserve">一、2026-2031年中国以太网交换芯片行业产量预测</w:t>
      </w:r>
    </w:p>
    <w:p>
      <w:pPr>
        <w:spacing w:before="75" w:after="0"/>
      </w:pPr>
      <w:r>
        <w:rPr/>
        <w:t xml:space="preserve">二、2026-2031年中国以太网交换芯片行业销量预测</w:t>
      </w:r>
    </w:p>
    <w:p>
      <w:pPr>
        <w:spacing w:before="75" w:after="0"/>
      </w:pPr>
      <w:r>
        <w:rPr/>
        <w:t xml:space="preserve">三、2026-2031年中国以太网交换芯片行业市场规模预测</w:t>
      </w:r>
    </w:p>
    <w:p>
      <w:pPr>
        <w:spacing w:before="75" w:after="0"/>
      </w:pPr>
      <w:r>
        <w:rPr/>
        <w:t xml:space="preserve">四、2026-2031年中国以太网交换芯片行业总产值预测</w:t>
      </w:r>
    </w:p>
    <w:p>
      <w:pPr>
        <w:spacing w:before="75" w:after="0"/>
      </w:pPr>
      <w:r>
        <w:rPr/>
        <w:t xml:space="preserve">第三节 2026-2031年中国以太网交换芯片行业投资风险分析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2026-2031年以太网交换芯片行业投资战略研究</w:t>
      </w:r>
    </w:p>
    <w:p>
      <w:pPr>
        <w:spacing w:before="75" w:after="0"/>
      </w:pPr>
      <w:r>
        <w:rPr/>
        <w:t xml:space="preserve">第一节 以太网交换芯片行业发展战略研究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对中国以太网交换芯片品牌的战略思考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四、中国以太网交换芯片企业的品牌战略</w:t>
      </w:r>
    </w:p>
    <w:p>
      <w:pPr>
        <w:spacing w:before="75" w:after="0"/>
      </w:pPr>
      <w:r>
        <w:rPr/>
        <w:t xml:space="preserve">五、以太网交换芯片品牌战略管理的策略</w:t>
      </w:r>
    </w:p>
    <w:p>
      <w:pPr>
        <w:spacing w:before="75" w:after="0"/>
      </w:pPr>
      <w:r>
        <w:rPr/>
        <w:t xml:space="preserve">第三节 以太网交换芯片经营策略分析</w:t>
      </w:r>
    </w:p>
    <w:p>
      <w:pPr>
        <w:spacing w:before="75" w:after="0"/>
      </w:pPr>
      <w:r>
        <w:rPr/>
        <w:t xml:space="preserve">一、以太网交换芯片市场细分策略</w:t>
      </w:r>
    </w:p>
    <w:p>
      <w:pPr>
        <w:spacing w:before="75" w:after="0"/>
      </w:pPr>
      <w:r>
        <w:rPr/>
        <w:t xml:space="preserve">二、以太网交换芯片市场创新策略</w:t>
      </w:r>
    </w:p>
    <w:p>
      <w:pPr>
        <w:spacing w:before="75" w:after="0"/>
      </w:pPr>
      <w:r>
        <w:rPr/>
        <w:t xml:space="preserve">三、以太网交换芯片新产品差异化战略</w:t>
      </w:r>
    </w:p>
    <w:p>
      <w:pPr>
        <w:spacing w:before="75" w:after="0"/>
      </w:pPr>
      <w:r>
        <w:rPr/>
        <w:t xml:space="preserve">第四节 以太网交换芯片行业投资战略研究</w:t>
      </w:r>
    </w:p>
    <w:p>
      <w:pPr>
        <w:spacing w:before="75" w:after="0"/>
      </w:pPr>
      <w:r>
        <w:rPr>
          <w:b w:val="1"/>
          <w:bCs w:val="1"/>
        </w:rPr>
        <w:t xml:space="preserve">第十一章 研究结论及投资建议</w:t>
      </w:r>
    </w:p>
    <w:p>
      <w:pPr>
        <w:spacing w:before="75" w:after="0"/>
      </w:pPr>
      <w:r>
        <w:rPr/>
        <w:t xml:space="preserve">第一节 以太网交换芯片行业研究结论</w:t>
      </w:r>
    </w:p>
    <w:p>
      <w:pPr>
        <w:spacing w:before="75" w:after="0"/>
      </w:pPr>
      <w:r>
        <w:rPr/>
        <w:t xml:space="preserve">第二节 2026-2031年以太网交换芯片行业投资建议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图表：以太网交换芯片行业生命周期</w:t>
      </w:r>
    </w:p>
    <w:p>
      <w:pPr>
        <w:spacing w:before="75" w:after="0"/>
      </w:pPr>
      <w:r>
        <w:rPr/>
        <w:t xml:space="preserve">图表：以太网交换芯片行业产业链结构</w:t>
      </w:r>
    </w:p>
    <w:p>
      <w:pPr>
        <w:spacing w:before="75" w:after="0"/>
      </w:pPr>
      <w:r>
        <w:rPr/>
        <w:t xml:space="preserve">图表：2021-2026年以太网交换芯片行业产量情况</w:t>
      </w:r>
    </w:p>
    <w:p>
      <w:pPr>
        <w:spacing w:before="75" w:after="0"/>
      </w:pPr>
      <w:r>
        <w:rPr/>
        <w:t xml:space="preserve">图表：2021-2026年以太网交换芯片行业销量情况</w:t>
      </w:r>
    </w:p>
    <w:p>
      <w:pPr>
        <w:spacing w:before="75" w:after="0"/>
      </w:pPr>
      <w:r>
        <w:rPr/>
        <w:t xml:space="preserve">图表：2021-2026年以太网交换芯片行业市场规模情况</w:t>
      </w:r>
    </w:p>
    <w:p>
      <w:pPr>
        <w:spacing w:before="75" w:after="0"/>
      </w:pPr>
      <w:r>
        <w:rPr/>
        <w:t xml:space="preserve">图表：2021-2026年以太网交换芯片行业总产值情况</w:t>
      </w:r>
    </w:p>
    <w:p>
      <w:pPr>
        <w:spacing w:before="75" w:after="0"/>
      </w:pPr>
      <w:r>
        <w:rPr/>
        <w:t xml:space="preserve">图表：2021-2026年以太网交换芯片行业进口量情况</w:t>
      </w:r>
    </w:p>
    <w:p>
      <w:pPr>
        <w:spacing w:before="75" w:after="0"/>
      </w:pPr>
      <w:r>
        <w:rPr/>
        <w:t xml:space="preserve">图表：2021-2026年以太网交换芯片行业进口额情况</w:t>
      </w:r>
    </w:p>
    <w:p>
      <w:pPr>
        <w:spacing w:before="75" w:after="0"/>
      </w:pPr>
      <w:r>
        <w:rPr/>
        <w:t xml:space="preserve">图表：2021-2026年以太网交换芯片行业出口量情况</w:t>
      </w:r>
    </w:p>
    <w:p>
      <w:pPr>
        <w:spacing w:before="75" w:after="0"/>
      </w:pPr>
      <w:r>
        <w:rPr/>
        <w:t xml:space="preserve">图表：2021-2026年以太网交换芯片行业出口额情况</w:t>
      </w:r>
    </w:p>
    <w:p>
      <w:pPr>
        <w:spacing w:before="75" w:after="0"/>
      </w:pPr>
      <w:r>
        <w:rPr/>
        <w:t xml:space="preserve">图表：以太网交换芯片市场集中度</w:t>
      </w:r>
    </w:p>
    <w:p>
      <w:pPr>
        <w:spacing w:before="75" w:after="0"/>
      </w:pPr>
      <w:r>
        <w:rPr/>
        <w:t xml:space="preserve">图表：2026-2031年以太网交换芯片行业产量预测</w:t>
      </w:r>
    </w:p>
    <w:p>
      <w:pPr>
        <w:spacing w:before="75" w:after="0"/>
      </w:pPr>
      <w:r>
        <w:rPr/>
        <w:t xml:space="preserve">图表：2026-2031年以太网交换芯片行业销量预测</w:t>
      </w:r>
    </w:p>
    <w:p>
      <w:pPr>
        <w:spacing w:before="75" w:after="0"/>
      </w:pPr>
      <w:r>
        <w:rPr/>
        <w:t xml:space="preserve">图表：2026-2031年以太网交换芯片行业市场规模预测</w:t>
      </w:r>
    </w:p>
    <w:p>
      <w:pPr>
        <w:spacing w:before="75" w:after="0"/>
      </w:pPr>
      <w:r>
        <w:rPr/>
        <w:t xml:space="preserve">图表：2026-2031年以太网交换芯片行业总产值预测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中国以太网交换芯片行业市场发展前景及趋势预测与投资分析研究报告(2026-2031版)</dc:title>
  <dc:description>中国以太网交换芯片行业市场发展前景及趋势预测与投资分析研究报告(2026-2031版)</dc:description>
  <dc:subject>中国以太网交换芯片行业市场发展前景及趋势预测与投资分析研究报告(2026-2031版)</dc:subject>
  <cp:keywords>研究报告</cp:keywords>
  <cp:category>研究报告</cp:category>
  <cp:lastModifiedBy>北京中道泰和信息咨询有限公司</cp:lastModifiedBy>
  <dcterms:created xsi:type="dcterms:W3CDTF">2026-03-27T08:38:21+08:00</dcterms:created>
  <dcterms:modified xsi:type="dcterms:W3CDTF">2026-03-27T08:38:21+08:00</dcterms:modified>
</cp:coreProperties>
</file>

<file path=docProps/custom.xml><?xml version="1.0" encoding="utf-8"?>
<Properties xmlns="http://schemas.openxmlformats.org/officeDocument/2006/custom-properties" xmlns:vt="http://schemas.openxmlformats.org/officeDocument/2006/docPropsVTypes"/>
</file>