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机场服务行业DeepSeek企业智能化转型全链路指南：技术驱动与业务创新实践研究报告(2025版)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▶助力机场服务企业智能升级的权威指南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从DeepSeek技术原理到产业应用，15大核心章节系统解析DeepSeek在机场服务企业生产制造、研发创新、市场营销、客户服务、战略管理等全领域的落地实践，为企业提供“技术+业务”双轮驱动的转型方案。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▶机场服务行业谁需要这份报告?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DeepSeek在机场服务行业的应用场景</w:t>
      </w:r>
    </w:p>
    <w:p>
      <w:pPr>
        <w:spacing w:before="75" w:after="0"/>
      </w:pPr>
      <w:r>
        <w:rPr/>
        <w:t xml:space="preserve">2.1 DeepSeek在机场服务行业中的应用领域</w:t>
      </w:r>
    </w:p>
    <w:p>
      <w:pPr>
        <w:spacing w:before="75" w:after="0"/>
      </w:pPr>
      <w:r>
        <w:rPr/>
        <w:t xml:space="preserve">2.1.1 DeepSeek在机场服务生产环节的应用</w:t>
      </w:r>
    </w:p>
    <w:p>
      <w:pPr>
        <w:spacing w:before="75" w:after="0"/>
      </w:pPr>
      <w:r>
        <w:rPr/>
        <w:t xml:space="preserve">2.1.2 DeepSeek在机场服务营销环节的应用</w:t>
      </w:r>
    </w:p>
    <w:p>
      <w:pPr>
        <w:spacing w:before="75" w:after="0"/>
      </w:pPr>
      <w:r>
        <w:rPr/>
        <w:t xml:space="preserve">2.1.3 DeepSeek在机场服务服务环节的应用</w:t>
      </w:r>
    </w:p>
    <w:p>
      <w:pPr>
        <w:spacing w:before="75" w:after="0"/>
      </w:pPr>
      <w:r>
        <w:rPr/>
        <w:t xml:space="preserve">2.1.4 DeepSeek在机场服务管理环节的应用</w:t>
      </w:r>
    </w:p>
    <w:p>
      <w:pPr>
        <w:spacing w:before="75" w:after="0"/>
      </w:pPr>
      <w:r>
        <w:rPr/>
        <w:t xml:space="preserve">2.1.5 DeepSeek在机场服务创新环节的应用</w:t>
      </w:r>
    </w:p>
    <w:p>
      <w:pPr>
        <w:spacing w:before="75" w:after="0"/>
      </w:pPr>
      <w:r>
        <w:rPr/>
        <w:t xml:space="preserve">2.2 DeepSeek在机场服务行业中的应用实操</w:t>
      </w:r>
    </w:p>
    <w:p>
      <w:pPr>
        <w:spacing w:before="75" w:after="0"/>
      </w:pPr>
      <w:r>
        <w:rPr/>
        <w:t xml:space="preserve">2.2.1 实操一：DeepSeek在机场服务生产中的应用</w:t>
      </w:r>
    </w:p>
    <w:p>
      <w:pPr>
        <w:spacing w:before="75" w:after="0"/>
      </w:pPr>
      <w:r>
        <w:rPr/>
        <w:t xml:space="preserve">2.2.2 实操二：DeepSeek在机场服务营销中的创新</w:t>
      </w:r>
    </w:p>
    <w:p>
      <w:pPr>
        <w:spacing w:before="75" w:after="0"/>
      </w:pPr>
      <w:r>
        <w:rPr/>
        <w:t xml:space="preserve">2.2.3 实操三：DeepSeek在机场服务服务中的优化</w:t>
      </w:r>
    </w:p>
    <w:p>
      <w:pPr>
        <w:spacing w:before="75" w:after="0"/>
      </w:pPr>
      <w:r>
        <w:rPr/>
        <w:t xml:space="preserve">2.2.4 实操四：DeepSeek在机场服务研发创新中的优化</w:t>
      </w:r>
    </w:p>
    <w:p>
      <w:pPr>
        <w:spacing w:before="75" w:after="0"/>
      </w:pPr>
      <w:r>
        <w:rPr/>
        <w:t xml:space="preserve">2.2.5 实操五：DeepSeek在机场服务管理中的智能化应用</w:t>
      </w:r>
    </w:p>
    <w:p>
      <w:pPr>
        <w:spacing w:before="75" w:after="0"/>
      </w:pPr>
      <w:r>
        <w:rPr/>
        <w:t xml:space="preserve">2.3 DeepSeek在机场服务行业中的应用优势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DeepSeek在机场服务行业中的应用挑战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DeepSeek在机场服务行业中的应用前景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实操分析：机场服务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实操分析：机场服务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实操分析：机场服务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实操分析：机场服务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实操分析：机场服务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实操分析：机场服务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实操分析：机场服务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实操分析：机场服务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实操分析：机场服务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实操分析：机场服务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实操分析：机场服务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实操分析：机场服务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实操分析：机场服务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实操分析：机场服务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实操分析：机场服务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实操分析：机场服务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DeepSeek在机场服务行业的未来展望与战略建议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机场服务行业DeepSeek企业智能化转型全链路指南：技术驱动与业务创新实践研究报告(2025版)</dc:title>
  <dc:description>机场服务行业DeepSeek企业智能化转型全链路指南：技术驱动与业务创新实践研究报告(2025版)</dc:description>
  <dc:subject>机场服务行业DeepSeek企业智能化转型全链路指南：技术驱动与业务创新实践研究报告(2025版)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2025-03-15T17:10:31+08:00</dcterms:created>
  <dcterms:modified xsi:type="dcterms:W3CDTF">2025-03-15T17:10:31+08:00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