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中国陶瓷釉面砖行业市场发展规划及未来潜力预测咨询报告(2026-2031版)</w:t>
      </w:r>
    </w:p>
    <w:p>
      <w:pPr>
        <w:spacing w:after="150"/>
      </w:pPr>
      <w:r>
        <w:rPr>
          <w:b w:val="1"/>
          <w:bCs w:val="1"/>
        </w:rPr>
        <w:t xml:space="preserve">报告简介</w:t>
      </w:r>
    </w:p>
    <w:p>
      <w:pPr>
        <w:spacing w:after="150"/>
      </w:pPr>
      <w:r>
        <w:rPr/>
        <w:t xml:space="preserve">陶瓷釉面砖是以黏土、石英砂等原料经高温烧制而成的建筑装饰材料，其表面覆盖一层玻璃质釉料层，具有防水、耐磨、易清洁等特点。根据工艺不同，可分为釉面内墙砖(适用于室内墙面)和釉面地砖(防滑性更强，用于地面)。制作流程包括坯体成型→施釉(可印刷图案)→高温烧制(1100~1250℃)→抛光或哑光处理。釉面层赋予瓷砖丰富的色彩、纹理(仿石、木纹、金属等)和光泽度，同时提升抗污性和耐腐蚀性，但釉面破损后可能露出坯体，影响美观。广泛用于住宅、商业空间的墙面和地面装饰，兼具功能性与艺术性。</w:t>
      </w:r>
    </w:p>
    <w:p>
      <w:pPr>
        <w:spacing w:after="150"/>
      </w:pPr>
      <w:r>
        <w:rPr/>
        <w:t xml:space="preserve">陶瓷釉面砖行业研究报告主要分析了陶瓷釉面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陶瓷釉面砖行业重点企业分析、子行业分析、区域市场分析、行业风险分析、行业发展前景预测及相关的经营、投资建议等。报告研究框架全面、严谨，分析内容客观、公正、系统，真实准确地反映了我国陶瓷釉面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陶瓷釉面砖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陶瓷釉面砖行业发展概述</w:t>
      </w:r>
    </w:p>
    <w:p>
      <w:pPr>
        <w:spacing w:before="75" w:after="0"/>
      </w:pPr>
      <w:r>
        <w:rPr/>
        <w:t xml:space="preserve">第一节 陶瓷釉面砖的概念</w:t>
      </w:r>
    </w:p>
    <w:p>
      <w:pPr>
        <w:spacing w:before="75" w:after="0"/>
      </w:pPr>
      <w:r>
        <w:rPr/>
        <w:t xml:space="preserve">一、陶瓷釉面砖的定义</w:t>
      </w:r>
    </w:p>
    <w:p>
      <w:pPr>
        <w:spacing w:before="75" w:after="0"/>
      </w:pPr>
      <w:r>
        <w:rPr/>
        <w:t xml:space="preserve">二、陶瓷釉面砖的应用</w:t>
      </w:r>
    </w:p>
    <w:p>
      <w:pPr>
        <w:spacing w:before="75" w:after="0"/>
      </w:pPr>
      <w:r>
        <w:rPr/>
        <w:t xml:space="preserve">三、陶瓷釉面砖在国民经济中的地位</w:t>
      </w:r>
    </w:p>
    <w:p>
      <w:pPr>
        <w:spacing w:before="75" w:after="0"/>
      </w:pPr>
      <w:r>
        <w:rPr/>
        <w:t xml:space="preserve">第二节 我国陶瓷釉面砖市场概况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中国陶瓷釉面砖行业整体运行现状分析</w:t>
      </w:r>
    </w:p>
    <w:p>
      <w:pPr>
        <w:spacing w:before="75" w:after="0"/>
      </w:pPr>
      <w:r>
        <w:rPr/>
        <w:t xml:space="preserve">第一节 陶瓷釉面砖行业产业链概况</w:t>
      </w:r>
    </w:p>
    <w:p>
      <w:pPr>
        <w:spacing w:before="75" w:after="0"/>
      </w:pPr>
      <w:r>
        <w:rPr/>
        <w:t xml:space="preserve">一、陶瓷釉面砖行业上游发展现状</w:t>
      </w:r>
    </w:p>
    <w:p>
      <w:pPr>
        <w:spacing w:before="75" w:after="0"/>
      </w:pPr>
      <w:r>
        <w:rPr/>
        <w:t xml:space="preserve">二、陶瓷釉面砖行业上游发展趋势</w:t>
      </w:r>
    </w:p>
    <w:p>
      <w:pPr>
        <w:spacing w:before="75" w:after="0"/>
      </w:pPr>
      <w:r>
        <w:rPr/>
        <w:t xml:space="preserve">三、陶瓷釉面砖行业下游发展现状</w:t>
      </w:r>
    </w:p>
    <w:p>
      <w:pPr>
        <w:spacing w:before="75" w:after="0"/>
      </w:pPr>
      <w:r>
        <w:rPr/>
        <w:t xml:space="preserve">四、陶瓷釉面砖行业下游发展趋势</w:t>
      </w:r>
    </w:p>
    <w:p>
      <w:pPr>
        <w:spacing w:before="75" w:after="0"/>
      </w:pPr>
      <w:r>
        <w:rPr/>
        <w:t xml:space="preserve">第二节 陶瓷釉面砖行业市场供需情况分析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2021-2026年国内陶瓷釉面砖行业发展现状</w:t>
      </w:r>
    </w:p>
    <w:p>
      <w:pPr>
        <w:spacing w:before="75" w:after="0"/>
      </w:pPr>
      <w:r>
        <w:rPr/>
        <w:t xml:space="preserve">一、陶瓷釉面砖行业产销状况分析</w:t>
      </w:r>
    </w:p>
    <w:p>
      <w:pPr>
        <w:spacing w:before="75" w:after="0"/>
      </w:pPr>
      <w:r>
        <w:rPr/>
        <w:t xml:space="preserve">二、陶瓷釉面砖行业市场盈利能力分析</w:t>
      </w:r>
    </w:p>
    <w:p>
      <w:pPr>
        <w:spacing w:before="75" w:after="0"/>
      </w:pPr>
      <w:r>
        <w:rPr>
          <w:b w:val="1"/>
          <w:bCs w:val="1"/>
        </w:rPr>
        <w:t xml:space="preserve">第四章 陶瓷釉面砖行业区域市场分析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中国陶瓷釉面砖行业市场竞争分析</w:t>
      </w:r>
    </w:p>
    <w:p>
      <w:pPr>
        <w:spacing w:before="75" w:after="0"/>
      </w:pPr>
      <w:r>
        <w:rPr/>
        <w:t xml:space="preserve">第一节 陶瓷釉面砖行业上下游市场分析</w:t>
      </w:r>
    </w:p>
    <w:p>
      <w:pPr>
        <w:spacing w:before="75" w:after="0"/>
      </w:pPr>
      <w:r>
        <w:rPr/>
        <w:t xml:space="preserve">一、陶瓷釉面砖行业产业链简介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陶瓷釉面砖行业市场供需分析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陶瓷釉面砖行业竞争力分析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陶瓷釉面砖行业市场集中度分析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2021-2026年中国陶瓷釉面砖行业竞争格局分析</w:t>
      </w:r>
    </w:p>
    <w:p>
      <w:pPr>
        <w:spacing w:before="75" w:after="0"/>
      </w:pPr>
      <w:r>
        <w:rPr/>
        <w:t xml:space="preserve">第一节 陶瓷釉面砖行业集中度分析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2021-2026年陶瓷釉面砖行业竞争格局分析</w:t>
      </w:r>
    </w:p>
    <w:p>
      <w:pPr>
        <w:spacing w:before="75" w:after="0"/>
      </w:pPr>
      <w:r>
        <w:rPr/>
        <w:t xml:space="preserve">一、国内外陶瓷釉面砖竞争分析</w:t>
      </w:r>
    </w:p>
    <w:p>
      <w:pPr>
        <w:spacing w:before="75" w:after="0"/>
      </w:pPr>
      <w:r>
        <w:rPr/>
        <w:t xml:space="preserve">二、我国陶瓷釉面砖市场竞争分析</w:t>
      </w:r>
    </w:p>
    <w:p>
      <w:pPr>
        <w:spacing w:before="75" w:after="0"/>
      </w:pPr>
      <w:r>
        <w:rPr/>
        <w:t xml:space="preserve">三、国内主要陶瓷釉面砖企业动向</w:t>
      </w:r>
    </w:p>
    <w:p>
      <w:pPr>
        <w:spacing w:before="75" w:after="0"/>
      </w:pPr>
      <w:r>
        <w:rPr/>
        <w:t xml:space="preserve">四、国内行业竞争趋势发展分析</w:t>
      </w:r>
    </w:p>
    <w:p>
      <w:pPr>
        <w:spacing w:before="75" w:after="0"/>
      </w:pPr>
      <w:r>
        <w:rPr>
          <w:b w:val="1"/>
          <w:bCs w:val="1"/>
        </w:rPr>
        <w:t xml:space="preserve">第七章 2021-2026年陶瓷釉面砖行业企业竞争格局分析</w:t>
      </w:r>
    </w:p>
    <w:p>
      <w:pPr>
        <w:spacing w:before="75" w:after="0"/>
      </w:pPr>
      <w:r>
        <w:rPr/>
        <w:t xml:space="preserve">第一节 广东东鹏控股股份有限公司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马可波罗控股股份有限公司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新明珠集团股份有限公司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​诺贝尔瓷砖有限公司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​rak ceramics</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porcelanosa grupo</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鹰牌陶瓷集团​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未来陶瓷釉面砖行业发展预测分析</w:t>
      </w:r>
    </w:p>
    <w:p>
      <w:pPr>
        <w:spacing w:before="75" w:after="0"/>
      </w:pPr>
      <w:r>
        <w:rPr/>
        <w:t xml:space="preserve">第一节 2026-2031年陶瓷釉面砖行业市场预测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2026-2031年中国陶瓷釉面砖行业供需预测</w:t>
      </w:r>
    </w:p>
    <w:p>
      <w:pPr>
        <w:spacing w:before="75" w:after="0"/>
      </w:pPr>
      <w:r>
        <w:rPr/>
        <w:t xml:space="preserve">一、中国陶瓷釉面砖供给预测</w:t>
      </w:r>
    </w:p>
    <w:p>
      <w:pPr>
        <w:spacing w:before="75" w:after="0"/>
      </w:pPr>
      <w:r>
        <w:rPr/>
        <w:t xml:space="preserve">二、中国陶瓷釉面砖需求预测</w:t>
      </w:r>
    </w:p>
    <w:p>
      <w:pPr>
        <w:spacing w:before="75" w:after="0"/>
      </w:pPr>
      <w:r>
        <w:rPr/>
        <w:t xml:space="preserve">三、中国陶瓷釉面砖供需平衡预测</w:t>
      </w:r>
    </w:p>
    <w:p>
      <w:pPr>
        <w:spacing w:before="75" w:after="0"/>
      </w:pPr>
      <w:r>
        <w:rPr/>
        <w:t xml:space="preserve">第三节 2026-2031年陶瓷釉面砖行业发展前景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消费市场对陶瓷釉面砖行业的影响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陶瓷釉面砖行业投资分析与预测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对陶瓷釉面砖行业投资机会与风险分析</w:t>
      </w:r>
    </w:p>
    <w:p>
      <w:pPr>
        <w:spacing w:before="75" w:after="0"/>
      </w:pPr>
      <w:r>
        <w:rPr/>
        <w:t xml:space="preserve">第一节 陶瓷釉面砖行业投资机会分析</w:t>
      </w:r>
    </w:p>
    <w:p>
      <w:pPr>
        <w:spacing w:before="75" w:after="0"/>
      </w:pPr>
      <w:r>
        <w:rPr/>
        <w:t xml:space="preserve">一、陶瓷釉面砖投资项目分析</w:t>
      </w:r>
    </w:p>
    <w:p>
      <w:pPr>
        <w:spacing w:before="75" w:after="0"/>
      </w:pPr>
      <w:r>
        <w:rPr/>
        <w:t xml:space="preserve">二、可以投资的陶瓷釉面砖模式</w:t>
      </w:r>
    </w:p>
    <w:p>
      <w:pPr>
        <w:spacing w:before="75" w:after="0"/>
      </w:pPr>
      <w:r>
        <w:rPr/>
        <w:t xml:space="preserve">三、2025年陶瓷釉面砖投资机会</w:t>
      </w:r>
    </w:p>
    <w:p>
      <w:pPr>
        <w:spacing w:before="75" w:after="0"/>
      </w:pPr>
      <w:r>
        <w:rPr/>
        <w:t xml:space="preserve">四、2025年陶瓷釉面砖投资新方向</w:t>
      </w:r>
    </w:p>
    <w:p>
      <w:pPr>
        <w:spacing w:before="75" w:after="0"/>
      </w:pPr>
      <w:r>
        <w:rPr/>
        <w:t xml:space="preserve">五、2026-2031年陶瓷釉面砖行业投资的建议</w:t>
      </w:r>
    </w:p>
    <w:p>
      <w:pPr>
        <w:spacing w:before="75" w:after="0"/>
      </w:pPr>
      <w:r>
        <w:rPr/>
        <w:t xml:space="preserve">第二节 影响陶瓷釉面砖行业发展的主要因素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陶瓷釉面砖行业投资风险及控制策略分析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陶瓷釉面砖行业研究结论及建议</w:t>
      </w:r>
    </w:p>
    <w:p>
      <w:pPr>
        <w:spacing w:before="75" w:after="0"/>
      </w:pPr>
      <w:r>
        <w:rPr/>
        <w:t xml:space="preserve">第二节 陶瓷釉面砖细分行业研究结论及建议</w:t>
      </w:r>
    </w:p>
    <w:p>
      <w:pPr>
        <w:spacing w:before="75" w:after="0"/>
      </w:pPr>
      <w:r>
        <w:rPr/>
        <w:t xml:space="preserve">第三节 陶瓷釉面砖行业竞争策略总结及建议</w:t>
      </w:r>
    </w:p>
    <w:p>
      <w:pPr>
        <w:spacing w:before="75" w:after="0"/>
      </w:pPr>
      <w:r>
        <w:rPr>
          <w:b w:val="1"/>
          <w:bCs w:val="1"/>
        </w:rPr>
        <w:t xml:space="preserve">图表目录</w:t>
      </w:r>
    </w:p>
    <w:p>
      <w:pPr>
        <w:spacing w:before="75" w:after="0"/>
      </w:pPr>
      <w:r>
        <w:rPr/>
        <w:t xml:space="preserve">图表：陶瓷釉面砖产业链分析</w:t>
      </w:r>
    </w:p>
    <w:p>
      <w:pPr>
        <w:spacing w:before="75" w:after="0"/>
      </w:pPr>
      <w:r>
        <w:rPr/>
        <w:t xml:space="preserve">图表：陶瓷釉面砖行业生命周期</w:t>
      </w:r>
    </w:p>
    <w:p>
      <w:pPr>
        <w:spacing w:before="75" w:after="0"/>
      </w:pPr>
      <w:r>
        <w:rPr/>
        <w:t xml:space="preserve">图表：2021-2026年中国陶瓷釉面砖行业市场规模</w:t>
      </w:r>
    </w:p>
    <w:p>
      <w:pPr>
        <w:spacing w:before="75" w:after="0"/>
      </w:pPr>
      <w:r>
        <w:rPr/>
        <w:t xml:space="preserve">图表：2021-2026年全球陶瓷釉面砖产业市场规模</w:t>
      </w:r>
    </w:p>
    <w:p>
      <w:pPr>
        <w:spacing w:before="75" w:after="0"/>
      </w:pPr>
      <w:r>
        <w:rPr/>
        <w:t xml:space="preserve">图表：2021-2026年陶瓷釉面砖重要数据指标比较</w:t>
      </w:r>
    </w:p>
    <w:p>
      <w:pPr>
        <w:spacing w:before="75" w:after="0"/>
      </w:pPr>
      <w:r>
        <w:rPr/>
        <w:t xml:space="preserve">图表：2021-2026年中国陶瓷釉面砖行业利润情况分析</w:t>
      </w:r>
    </w:p>
    <w:p>
      <w:pPr>
        <w:spacing w:before="75" w:after="0"/>
      </w:pPr>
      <w:r>
        <w:rPr/>
        <w:t xml:space="preserve">图表：2021-2026年中国陶瓷釉面砖行业资产情况分析</w:t>
      </w:r>
    </w:p>
    <w:p>
      <w:pPr>
        <w:spacing w:before="75" w:after="0"/>
      </w:pPr>
      <w:r>
        <w:rPr/>
        <w:t xml:space="preserve">图表：2021-2026年中国陶瓷釉面砖竞争力分析</w:t>
      </w:r>
    </w:p>
    <w:p>
      <w:pPr>
        <w:spacing w:before="75" w:after="0"/>
      </w:pPr>
      <w:r>
        <w:rPr/>
        <w:t xml:space="preserve">图表：2026-2031年中国陶瓷釉面砖市场前景预测</w:t>
      </w:r>
    </w:p>
    <w:p>
      <w:pPr>
        <w:spacing w:before="75" w:after="0"/>
      </w:pPr>
      <w:r>
        <w:rPr/>
        <w:t xml:space="preserve">图表：2026-2031年中国陶瓷釉面砖发展前景预测</w:t>
      </w:r>
    </w:p>
    <w:p>
      <w:pPr>
        <w:spacing w:before="75" w:after="0"/>
      </w:pPr>
      <w:r>
        <w:rPr/>
        <w:t xml:space="preserve">图表：2021-2026年陶瓷釉面砖行业销售成本分析</w:t>
      </w:r>
    </w:p>
    <w:p>
      <w:pPr>
        <w:spacing w:before="75" w:after="0"/>
      </w:pPr>
      <w:r>
        <w:rPr/>
        <w:t xml:space="preserve">图表：2021-2026年陶瓷釉面砖行业销售费用分析</w:t>
      </w:r>
    </w:p>
    <w:p>
      <w:pPr>
        <w:spacing w:before="75" w:after="0"/>
      </w:pPr>
      <w:r>
        <w:rPr/>
        <w:t xml:space="preserve">图表：2021-2026年陶瓷釉面砖行业管理费用分析</w:t>
      </w:r>
    </w:p>
    <w:p>
      <w:pPr>
        <w:spacing w:before="75" w:after="0"/>
      </w:pPr>
      <w:r>
        <w:rPr/>
        <w:t xml:space="preserve">图表：2021-2026年陶瓷釉面砖行业财务费用分析</w:t>
      </w:r>
    </w:p>
    <w:p>
      <w:pPr>
        <w:spacing w:before="75" w:after="0"/>
      </w:pPr>
      <w:r>
        <w:rPr/>
        <w:t xml:space="preserve">图表：2021-2026年陶瓷釉面砖行业成本费用利润率分析</w:t>
      </w:r>
    </w:p>
    <w:p>
      <w:pPr>
        <w:spacing w:before="75" w:after="0"/>
      </w:pPr>
      <w:r>
        <w:rPr/>
        <w:t xml:space="preserve">图表：2021-2026年陶瓷釉面砖行业总资产利润率分析</w:t>
      </w:r>
    </w:p>
    <w:p>
      <w:pPr>
        <w:spacing w:before="75" w:after="0"/>
      </w:pPr>
      <w:r>
        <w:rPr/>
        <w:t xml:space="preserve">图表：2021-2026年陶瓷釉面砖行业资产分析</w:t>
      </w:r>
    </w:p>
    <w:p>
      <w:pPr>
        <w:spacing w:before="75" w:after="0"/>
      </w:pPr>
      <w:r>
        <w:rPr/>
        <w:t xml:space="preserve">图表：2021-2026年陶瓷釉面砖行业负债分析</w:t>
      </w:r>
    </w:p>
    <w:p>
      <w:pPr>
        <w:spacing w:before="75" w:after="0"/>
      </w:pPr>
      <w:r>
        <w:rPr/>
        <w:t xml:space="preserve">图表：2021-2026年陶瓷釉面砖行业偿债能力分析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图表：2026-2031年陶瓷釉面砖行业发展规模预测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中国陶瓷釉面砖行业市场发展规划及未来潜力预测咨询报告(2026-2031版)</dc:title>
  <dc:description>中国陶瓷釉面砖行业市场发展规划及未来潜力预测咨询报告(2026-2031版)</dc:description>
  <dc:subject>中国陶瓷釉面砖行业市场发展规划及未来潜力预测咨询报告(2026-2031版)</dc:subject>
  <cp:keywords>研究报告</cp:keywords>
  <cp:category>研究报告</cp:category>
  <cp:lastModifiedBy>北京中道泰和信息咨询有限公司</cp:lastModifiedBy>
  <dcterms:created xsi:type="dcterms:W3CDTF">2026-04-08T16:06:35+08:00</dcterms:created>
  <dcterms:modified xsi:type="dcterms:W3CDTF">2026-04-08T16:06:35+08:00</dcterms:modified>
</cp:coreProperties>
</file>

<file path=docProps/custom.xml><?xml version="1.0" encoding="utf-8"?>
<Properties xmlns="http://schemas.openxmlformats.org/officeDocument/2006/custom-properties" xmlns:vt="http://schemas.openxmlformats.org/officeDocument/2006/docPropsVTypes"/>
</file>