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中国中性蛋白酶行业市场运行分析及供需形势与发展前景研究报告(2026-2031版)</w:t>
      </w:r>
    </w:p>
    <w:p>
      <w:pPr>
        <w:spacing w:after="150"/>
      </w:pPr>
      <w:r>
        <w:rPr>
          <w:b w:val="1"/>
          <w:bCs w:val="1"/>
        </w:rPr>
        <w:t xml:space="preserve">报告简介</w:t>
      </w:r>
    </w:p>
    <w:p>
      <w:pPr>
        <w:spacing w:after="150"/>
      </w:pPr>
      <w:r>
        <w:rPr/>
        <w:t xml:space="preserve">中性蛋白酶是一类在中性pH条件下展现最佳活性的蛋白水解酶，核心功能是通过切断蛋白质的肽键，将大分子蛋白质降解为多肽或氨基酸。其生产多源于微生物发酵(如枯草芽孢杆菌、米曲霉等)，具有热稳定性强、催化效率高的特性。区别于酸性或碱性蛋白酶，中性蛋白酶的 “温和属性” 使其在食品加工中尤为突出 —— 既能软化肉制品纤维提升嫩度，又可在乳制品中水解过敏原蛋白，开发低敏奶粉;在工业领域，它参与皮革脱毛、纺织物处理，甚至废水有机污染物降解，兼具效率与环保优势。本质上，中性蛋白酶是生物技术与产业需求结合的典型产物，其作用贯穿从基础原料处理到高附加值产品开发的全链条。</w:t>
      </w:r>
    </w:p>
    <w:p>
      <w:pPr>
        <w:spacing w:after="150"/>
      </w:pPr>
      <w:r>
        <w:rPr/>
        <w:t xml:space="preserve">随着生物工程技术突破，中性蛋白酶的应用边界持续拓宽。食品与健康领域，定制化酶制剂正成为趋势：通过基因编辑优化酶的底物特异性，可精准调控水解产物，如定向制备具有抗氧化、降血压功能的生物活性肽，或开发风味增强的天然调味料。工业升级层面，其在新能源领域的探索初现端倪 —— 利用酶促反应处理生物质原料，助力生物燃料生产;环保场景中，固定化中性蛋白酶技术的成熟，使其在高浓度有机废水处理中实现循环利用，降低工业成本。</w:t>
      </w:r>
    </w:p>
    <w:p>
      <w:pPr>
        <w:spacing w:after="150"/>
      </w:pPr>
      <w:r>
        <w:rPr/>
        <w:t xml:space="preserve">中性蛋白酶行业研究报告主要分析了中性蛋白酶行业的市场规模、中性蛋白酶市场供需求状况、中性蛋白酶市场竞争状况和中性蛋白酶主要企业经营情况，同时对中性蛋白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中性蛋白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中性蛋白酶专业研究单位等公布和提供的大量资料。对我国中性蛋白酶行业作了详尽深入的分析，为中性蛋白酶产业投资者寻找新的投资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中性蛋白酶行业发展概述</w:t>
      </w:r>
    </w:p>
    <w:p>
      <w:pPr>
        <w:spacing w:before="75" w:after="0"/>
      </w:pPr>
      <w:r>
        <w:rPr/>
        <w:t xml:space="preserve">第一节 中性蛋白酶的概念</w:t>
      </w:r>
    </w:p>
    <w:p>
      <w:pPr>
        <w:spacing w:before="75" w:after="0"/>
      </w:pPr>
      <w:r>
        <w:rPr/>
        <w:t xml:space="preserve">一、中性蛋白酶的定义</w:t>
      </w:r>
    </w:p>
    <w:p>
      <w:pPr>
        <w:spacing w:before="75" w:after="0"/>
      </w:pPr>
      <w:r>
        <w:rPr/>
        <w:t xml:space="preserve">二、中性蛋白酶的应用</w:t>
      </w:r>
    </w:p>
    <w:p>
      <w:pPr>
        <w:spacing w:before="75" w:after="0"/>
      </w:pPr>
      <w:r>
        <w:rPr/>
        <w:t xml:space="preserve">三、中性蛋白酶在国民经济中的地位</w:t>
      </w:r>
    </w:p>
    <w:p>
      <w:pPr>
        <w:spacing w:before="75" w:after="0"/>
      </w:pPr>
      <w:r>
        <w:rPr/>
        <w:t xml:space="preserve">第二节 我国中性蛋白酶市场概况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中国中性蛋白酶行业整体运行现状分析</w:t>
      </w:r>
    </w:p>
    <w:p>
      <w:pPr>
        <w:spacing w:before="75" w:after="0"/>
      </w:pPr>
      <w:r>
        <w:rPr/>
        <w:t xml:space="preserve">第一节 中性蛋白酶行业产业链概况</w:t>
      </w:r>
    </w:p>
    <w:p>
      <w:pPr>
        <w:spacing w:before="75" w:after="0"/>
      </w:pPr>
      <w:r>
        <w:rPr/>
        <w:t xml:space="preserve">一、中性蛋白酶行业上游发展现状</w:t>
      </w:r>
    </w:p>
    <w:p>
      <w:pPr>
        <w:spacing w:before="75" w:after="0"/>
      </w:pPr>
      <w:r>
        <w:rPr/>
        <w:t xml:space="preserve">二、中性蛋白酶行业上游发展趋势</w:t>
      </w:r>
    </w:p>
    <w:p>
      <w:pPr>
        <w:spacing w:before="75" w:after="0"/>
      </w:pPr>
      <w:r>
        <w:rPr/>
        <w:t xml:space="preserve">三、中性蛋白酶行业下游发展现状</w:t>
      </w:r>
    </w:p>
    <w:p>
      <w:pPr>
        <w:spacing w:before="75" w:after="0"/>
      </w:pPr>
      <w:r>
        <w:rPr/>
        <w:t xml:space="preserve">四、中性蛋白酶行业下游发展趋势</w:t>
      </w:r>
    </w:p>
    <w:p>
      <w:pPr>
        <w:spacing w:before="75" w:after="0"/>
      </w:pPr>
      <w:r>
        <w:rPr/>
        <w:t xml:space="preserve">第二节 中性蛋白酶行业市场供需情况分析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2021-2026年国内中性蛋白酶行业发展现状</w:t>
      </w:r>
    </w:p>
    <w:p>
      <w:pPr>
        <w:spacing w:before="75" w:after="0"/>
      </w:pPr>
      <w:r>
        <w:rPr/>
        <w:t xml:space="preserve">一、中性蛋白酶行业产销状况分析</w:t>
      </w:r>
    </w:p>
    <w:p>
      <w:pPr>
        <w:spacing w:before="75" w:after="0"/>
      </w:pPr>
      <w:r>
        <w:rPr/>
        <w:t xml:space="preserve">二、中性蛋白酶行业市场盈利能力分析</w:t>
      </w:r>
    </w:p>
    <w:p>
      <w:pPr>
        <w:spacing w:before="75" w:after="0"/>
      </w:pPr>
      <w:r>
        <w:rPr>
          <w:b w:val="1"/>
          <w:bCs w:val="1"/>
        </w:rPr>
        <w:t xml:space="preserve">第四章 中性蛋白酶行业区域市场分析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中国中性蛋白酶行业市场竞争分析</w:t>
      </w:r>
    </w:p>
    <w:p>
      <w:pPr>
        <w:spacing w:before="75" w:after="0"/>
      </w:pPr>
      <w:r>
        <w:rPr/>
        <w:t xml:space="preserve">第一节 中性蛋白酶行业上下游市场分析</w:t>
      </w:r>
    </w:p>
    <w:p>
      <w:pPr>
        <w:spacing w:before="75" w:after="0"/>
      </w:pPr>
      <w:r>
        <w:rPr/>
        <w:t xml:space="preserve">一、中性蛋白酶行业产业链简介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中性蛋白酶行业市场供需分析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中性蛋白酶行业竞争力分析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中性蛋白酶行业市场集中度分析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2021-2026年中国中性蛋白酶行业竞争格局分析</w:t>
      </w:r>
    </w:p>
    <w:p>
      <w:pPr>
        <w:spacing w:before="75" w:after="0"/>
      </w:pPr>
      <w:r>
        <w:rPr/>
        <w:t xml:space="preserve">第一节 中性蛋白酶行业集中度分析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2021-2026年中性蛋白酶行业竞争格局分析</w:t>
      </w:r>
    </w:p>
    <w:p>
      <w:pPr>
        <w:spacing w:before="75" w:after="0"/>
      </w:pPr>
      <w:r>
        <w:rPr/>
        <w:t xml:space="preserve">一、国内外中性蛋白酶竞争分析</w:t>
      </w:r>
    </w:p>
    <w:p>
      <w:pPr>
        <w:spacing w:before="75" w:after="0"/>
      </w:pPr>
      <w:r>
        <w:rPr/>
        <w:t xml:space="preserve">二、我国中性蛋白酶市场竞争分析</w:t>
      </w:r>
    </w:p>
    <w:p>
      <w:pPr>
        <w:spacing w:before="75" w:after="0"/>
      </w:pPr>
      <w:r>
        <w:rPr/>
        <w:t xml:space="preserve">三、国内主要中性蛋白酶企业动向</w:t>
      </w:r>
    </w:p>
    <w:p>
      <w:pPr>
        <w:spacing w:before="75" w:after="0"/>
      </w:pPr>
      <w:r>
        <w:rPr/>
        <w:t xml:space="preserve">四、国内行业竞争趋势发展分析</w:t>
      </w:r>
    </w:p>
    <w:p>
      <w:pPr>
        <w:spacing w:before="75" w:after="0"/>
      </w:pPr>
      <w:r>
        <w:rPr>
          <w:b w:val="1"/>
          <w:bCs w:val="1"/>
        </w:rPr>
        <w:t xml:space="preserve">第七章 2021-2026年中性蛋白酶行业企业竞争格局分析</w:t>
      </w:r>
    </w:p>
    <w:p>
      <w:pPr>
        <w:spacing w:before="75" w:after="0"/>
      </w:pPr>
      <w:r>
        <w:rPr/>
        <w:t xml:space="preserve">第一节 浙江新华酵素有限公司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广东恒兴酵素有限公司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深圳市天元生物科技有限公司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广州华谊药业集团有限公司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​罗氏公司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杜邦公司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赛诺菲公司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未来中性蛋白酶行业发展预测分析</w:t>
      </w:r>
    </w:p>
    <w:p>
      <w:pPr>
        <w:spacing w:before="75" w:after="0"/>
      </w:pPr>
      <w:r>
        <w:rPr/>
        <w:t xml:space="preserve">第一节 2026-2031年中性蛋白酶行业市场预测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2026-2031年中国中性蛋白酶行业供需预测</w:t>
      </w:r>
    </w:p>
    <w:p>
      <w:pPr>
        <w:spacing w:before="75" w:after="0"/>
      </w:pPr>
      <w:r>
        <w:rPr/>
        <w:t xml:space="preserve">一、中国中性蛋白酶供给预测</w:t>
      </w:r>
    </w:p>
    <w:p>
      <w:pPr>
        <w:spacing w:before="75" w:after="0"/>
      </w:pPr>
      <w:r>
        <w:rPr/>
        <w:t xml:space="preserve">二、中国中性蛋白酶需求预测</w:t>
      </w:r>
    </w:p>
    <w:p>
      <w:pPr>
        <w:spacing w:before="75" w:after="0"/>
      </w:pPr>
      <w:r>
        <w:rPr/>
        <w:t xml:space="preserve">三、中国中性蛋白酶供需平衡预测</w:t>
      </w:r>
    </w:p>
    <w:p>
      <w:pPr>
        <w:spacing w:before="75" w:after="0"/>
      </w:pPr>
      <w:r>
        <w:rPr/>
        <w:t xml:space="preserve">第三节 2026-2031年中性蛋白酶行业发展前景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消费市场对中性蛋白酶行业的影响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中性蛋白酶行业投资分析与预测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对中性蛋白酶行业投资机会与风险分析</w:t>
      </w:r>
    </w:p>
    <w:p>
      <w:pPr>
        <w:spacing w:before="75" w:after="0"/>
      </w:pPr>
      <w:r>
        <w:rPr/>
        <w:t xml:space="preserve">第一节 中性蛋白酶行业投资机会分析</w:t>
      </w:r>
    </w:p>
    <w:p>
      <w:pPr>
        <w:spacing w:before="75" w:after="0"/>
      </w:pPr>
      <w:r>
        <w:rPr/>
        <w:t xml:space="preserve">一、中性蛋白酶投资项目分析</w:t>
      </w:r>
    </w:p>
    <w:p>
      <w:pPr>
        <w:spacing w:before="75" w:after="0"/>
      </w:pPr>
      <w:r>
        <w:rPr/>
        <w:t xml:space="preserve">二、可以投资的中性蛋白酶模式</w:t>
      </w:r>
    </w:p>
    <w:p>
      <w:pPr>
        <w:spacing w:before="75" w:after="0"/>
      </w:pPr>
      <w:r>
        <w:rPr/>
        <w:t xml:space="preserve">三、2025年中性蛋白酶投资机会</w:t>
      </w:r>
    </w:p>
    <w:p>
      <w:pPr>
        <w:spacing w:before="75" w:after="0"/>
      </w:pPr>
      <w:r>
        <w:rPr/>
        <w:t xml:space="preserve">四、2025年中性蛋白酶投资新方向</w:t>
      </w:r>
    </w:p>
    <w:p>
      <w:pPr>
        <w:spacing w:before="75" w:after="0"/>
      </w:pPr>
      <w:r>
        <w:rPr/>
        <w:t xml:space="preserve">五、2026-2031年中性蛋白酶行业投资的建议</w:t>
      </w:r>
    </w:p>
    <w:p>
      <w:pPr>
        <w:spacing w:before="75" w:after="0"/>
      </w:pPr>
      <w:r>
        <w:rPr/>
        <w:t xml:space="preserve">第二节 影响中性蛋白酶行业发展的主要因素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中性蛋白酶行业投资风险及控制策略分析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中性蛋白酶行业研究结论及建议</w:t>
      </w:r>
    </w:p>
    <w:p>
      <w:pPr>
        <w:spacing w:before="75" w:after="0"/>
      </w:pPr>
      <w:r>
        <w:rPr/>
        <w:t xml:space="preserve">第二节 中性蛋白酶细分行业研究结论及建议</w:t>
      </w:r>
    </w:p>
    <w:p>
      <w:pPr>
        <w:spacing w:before="75" w:after="0"/>
      </w:pPr>
      <w:r>
        <w:rPr/>
        <w:t xml:space="preserve">第三节 中性蛋白酶行业竞争策略总结及建议</w:t>
      </w:r>
    </w:p>
    <w:p>
      <w:pPr>
        <w:spacing w:before="75" w:after="0"/>
      </w:pPr>
      <w:r>
        <w:rPr>
          <w:b w:val="1"/>
          <w:bCs w:val="1"/>
        </w:rPr>
        <w:t xml:space="preserve">图表目录</w:t>
      </w:r>
    </w:p>
    <w:p>
      <w:pPr>
        <w:spacing w:before="75" w:after="0"/>
      </w:pPr>
      <w:r>
        <w:rPr/>
        <w:t xml:space="preserve">图表：中性蛋白酶产业链分析</w:t>
      </w:r>
    </w:p>
    <w:p>
      <w:pPr>
        <w:spacing w:before="75" w:after="0"/>
      </w:pPr>
      <w:r>
        <w:rPr/>
        <w:t xml:space="preserve">图表：中性蛋白酶行业生命周期</w:t>
      </w:r>
    </w:p>
    <w:p>
      <w:pPr>
        <w:spacing w:before="75" w:after="0"/>
      </w:pPr>
      <w:r>
        <w:rPr/>
        <w:t xml:space="preserve">图表：2021-2026年中国中性蛋白酶行业市场规模</w:t>
      </w:r>
    </w:p>
    <w:p>
      <w:pPr>
        <w:spacing w:before="75" w:after="0"/>
      </w:pPr>
      <w:r>
        <w:rPr/>
        <w:t xml:space="preserve">图表：2021-2026年全球中性蛋白酶产业市场规模</w:t>
      </w:r>
    </w:p>
    <w:p>
      <w:pPr>
        <w:spacing w:before="75" w:after="0"/>
      </w:pPr>
      <w:r>
        <w:rPr/>
        <w:t xml:space="preserve">图表：2021-2026年中性蛋白酶重要数据指标比较</w:t>
      </w:r>
    </w:p>
    <w:p>
      <w:pPr>
        <w:spacing w:before="75" w:after="0"/>
      </w:pPr>
      <w:r>
        <w:rPr/>
        <w:t xml:space="preserve">图表：2021-2026年中国中性蛋白酶行业利润情况分析</w:t>
      </w:r>
    </w:p>
    <w:p>
      <w:pPr>
        <w:spacing w:before="75" w:after="0"/>
      </w:pPr>
      <w:r>
        <w:rPr/>
        <w:t xml:space="preserve">图表：2021-2026年中国中性蛋白酶行业资产情况分析</w:t>
      </w:r>
    </w:p>
    <w:p>
      <w:pPr>
        <w:spacing w:before="75" w:after="0"/>
      </w:pPr>
      <w:r>
        <w:rPr/>
        <w:t xml:space="preserve">图表：2021-2026年中国中性蛋白酶竞争力分析</w:t>
      </w:r>
    </w:p>
    <w:p>
      <w:pPr>
        <w:spacing w:before="75" w:after="0"/>
      </w:pPr>
      <w:r>
        <w:rPr/>
        <w:t xml:space="preserve">图表：2026-2031年中国中性蛋白酶市场前景预测</w:t>
      </w:r>
    </w:p>
    <w:p>
      <w:pPr>
        <w:spacing w:before="75" w:after="0"/>
      </w:pPr>
      <w:r>
        <w:rPr/>
        <w:t xml:space="preserve">图表：2026-2031年中国中性蛋白酶发展前景预测</w:t>
      </w:r>
    </w:p>
    <w:p>
      <w:pPr>
        <w:spacing w:before="75" w:after="0"/>
      </w:pPr>
      <w:r>
        <w:rPr/>
        <w:t xml:space="preserve">图表：2021-2026年中性蛋白酶行业销售成本分析</w:t>
      </w:r>
    </w:p>
    <w:p>
      <w:pPr>
        <w:spacing w:before="75" w:after="0"/>
      </w:pPr>
      <w:r>
        <w:rPr/>
        <w:t xml:space="preserve">图表：2021-2026年中性蛋白酶行业销售费用分析</w:t>
      </w:r>
    </w:p>
    <w:p>
      <w:pPr>
        <w:spacing w:before="75" w:after="0"/>
      </w:pPr>
      <w:r>
        <w:rPr/>
        <w:t xml:space="preserve">图表：2021-2026年中性蛋白酶行业管理费用分析</w:t>
      </w:r>
    </w:p>
    <w:p>
      <w:pPr>
        <w:spacing w:before="75" w:after="0"/>
      </w:pPr>
      <w:r>
        <w:rPr/>
        <w:t xml:space="preserve">图表：2021-2026年中性蛋白酶行业财务费用分析</w:t>
      </w:r>
    </w:p>
    <w:p>
      <w:pPr>
        <w:spacing w:before="75" w:after="0"/>
      </w:pPr>
      <w:r>
        <w:rPr/>
        <w:t xml:space="preserve">图表：2021-2026年中性蛋白酶行业成本费用利润率分析</w:t>
      </w:r>
    </w:p>
    <w:p>
      <w:pPr>
        <w:spacing w:before="75" w:after="0"/>
      </w:pPr>
      <w:r>
        <w:rPr/>
        <w:t xml:space="preserve">图表：2021-2026年中性蛋白酶行业总资产利润率分析</w:t>
      </w:r>
    </w:p>
    <w:p>
      <w:pPr>
        <w:spacing w:before="75" w:after="0"/>
      </w:pPr>
      <w:r>
        <w:rPr/>
        <w:t xml:space="preserve">图表：2021-2026年中性蛋白酶行业资产分析</w:t>
      </w:r>
    </w:p>
    <w:p>
      <w:pPr>
        <w:spacing w:before="75" w:after="0"/>
      </w:pPr>
      <w:r>
        <w:rPr/>
        <w:t xml:space="preserve">图表：2021-2026年中性蛋白酶行业负债分析</w:t>
      </w:r>
    </w:p>
    <w:p>
      <w:pPr>
        <w:spacing w:before="75" w:after="0"/>
      </w:pPr>
      <w:r>
        <w:rPr/>
        <w:t xml:space="preserve">图表：2021-2026年中性蛋白酶行业偿债能力分析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图表：2026-2031年中性蛋白酶行业发展规模预测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本文地址：https://www.51baogao.cn/baogao/20250321/2979835.shtml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321/2979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中国中性蛋白酶行业市场运行分析及供需形势与发展前景研究报告(2026-2031版)</dc:title>
  <dc:description>中国中性蛋白酶行业市场运行分析及供需形势与发展前景研究报告(2026-2031版)</dc:description>
  <dc:subject>中国中性蛋白酶行业市场运行分析及供需形势与发展前景研究报告(2026-2031版)</dc:subject>
  <cp:keywords>研究报告</cp:keywords>
  <cp:category>研究报告</cp:category>
  <cp:lastModifiedBy>北京中道泰和信息咨询有限公司</cp:lastModifiedBy>
  <dcterms:created xsi:type="dcterms:W3CDTF">2026-04-08T16:09:51+08:00</dcterms:created>
  <dcterms:modified xsi:type="dcterms:W3CDTF">2026-04-08T16:09:51+08:00</dcterms:modified>
</cp:coreProperties>
</file>

<file path=docProps/custom.xml><?xml version="1.0" encoding="utf-8"?>
<Properties xmlns="http://schemas.openxmlformats.org/officeDocument/2006/custom-properties" xmlns:vt="http://schemas.openxmlformats.org/officeDocument/2006/docPropsVTypes"/>
</file>