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中国VR社交行业市场创新模式及企业案例与前景展望研究报告(2026-2031版)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VR社交是指通过虚拟现实(VR)技术实现的社交互动方式。它结合了虚拟现实技术和社交功能，使用户能够在虚拟环境中进行面对面的交流和互动，体验类似于线下社交的沉浸式互动体验。</w:t>
      </w:r>
    </w:p>
    <w:p>
      <w:pPr>
        <w:spacing w:after="150"/>
      </w:pPr>
      <w:r>
        <w:rPr/>
        <w:t xml:space="preserve">随着技术的进步和用户对沉浸式体验需求的增加，VR社交平台正在不断发展和创新。未来，VR社交可能会进一步融入更多的社交场景，如虚拟聚会、在线购物、远程工作等，从而提供更加丰富和多样化的社交体验。</w:t>
      </w:r>
    </w:p>
    <w:p>
      <w:pPr>
        <w:spacing w:after="150"/>
      </w:pPr>
      <w:r>
        <w:rPr/>
        <w:t xml:space="preserve">VR社交具有广阔的发展前景。随着硬件设备的不断升级和普及，VR社交的沉浸感和交互性将得到进一步提升。此外，5G和云计算技术的发展将为VR社交提供更稳定和高效的支持，推动其成为未来社交的主要形式之一。</w:t>
      </w:r>
    </w:p>
    <w:p>
      <w:pPr>
        <w:spacing w:after="150"/>
      </w:pPr>
      <w:r>
        <w:rPr/>
        <w:t xml:space="preserve">虚拟现实(VR)技术正以前所未有的速度重塑人类社会交互方式，VR社交作为元宇宙生态的核心场景之一，其发展不仅承载着技术迭代的突破性意义，更映射出人类对沉浸式数字社交的深层次需求。在虚实边界逐渐消融的背景下，本报告依托中道泰和在产业咨询领域积累的跨行业研究经验，聚焦VR社交产业的技术演进、应用场景及商业模式，旨在为行业参与者提供系统性战略洞察。</w:t>
      </w:r>
    </w:p>
    <w:p>
      <w:pPr>
        <w:spacing w:after="150"/>
      </w:pPr>
      <w:r>
        <w:rPr/>
        <w:t xml:space="preserve">中道泰和研究团队认为，VR社交的核心价值在于通过三维交互空间重构人际关系网络，其发展路径需兼顾技术可行性、用户行为适配性与商业可持续性。本报告采用“技术-市场-生态”三维分析框架：</w:t>
      </w:r>
    </w:p>
    <w:p>
      <w:pPr>
        <w:spacing w:after="150"/>
      </w:pPr>
      <w:r>
        <w:rPr/>
        <w:t xml:space="preserve">技术维度：解析空间计算、实时渲染、情感识别等底层技术的成熟度对社交体验的赋能边界;</w:t>
      </w:r>
    </w:p>
    <w:p>
      <w:pPr>
        <w:spacing w:after="150"/>
      </w:pPr>
      <w:r>
        <w:rPr/>
        <w:t xml:space="preserve">市场维度：基于用户认知曲线与需求分层模型，量化评估B端(企业协作、教育培训)与C端(娱乐社交、虚拟经济)市场的差异化渗透逻辑;</w:t>
      </w:r>
    </w:p>
    <w:p>
      <w:pPr>
        <w:spacing w:after="150"/>
      </w:pPr>
      <w:r>
        <w:rPr/>
        <w:t xml:space="preserve">生态维度：剖析硬件厂商、内容开发者、平台运营商及监管主体在产业协同中的角色重构。</w:t>
      </w:r>
    </w:p>
    <w:p>
      <w:pPr>
        <w:spacing w:after="150"/>
      </w:pPr>
      <w:r>
        <w:rPr/>
        <w:t xml:space="preserve">作为中道泰和“十五五”新兴产业规划研究体系的组成部分，本报告特别关注VR社交产业链的“升链”机遇——即通过AI驱动的内容生成工具链优化、跨平台数据协议标准化、隐私计算技术的合规化应用，推动产业从实验性场景向规模化商业落地跃迁。研究过程中综合运用场景还原法、竞争博弈模型及社会技术系统理论，力求为投资决策者厘清价值洼地，为生态构建者锚定协同节点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引言</w:t>
      </w:r>
    </w:p>
    <w:p>
      <w:pPr>
        <w:spacing w:before="75" w:after="0"/>
      </w:pPr>
      <w:r>
        <w:rPr/>
        <w:t xml:space="preserve">第一节  研究背景与意义</w:t>
      </w:r>
    </w:p>
    <w:p>
      <w:pPr>
        <w:spacing w:before="75" w:after="0"/>
      </w:pPr>
      <w:r>
        <w:rPr/>
        <w:t xml:space="preserve">第二节  研究目的与方法</w:t>
      </w:r>
    </w:p>
    <w:p>
      <w:pPr>
        <w:spacing w:before="75" w:after="0"/>
      </w:pPr>
      <w:r>
        <w:rPr/>
        <w:t xml:space="preserve">第三节  报告结构概述</w:t>
      </w:r>
    </w:p>
    <w:p>
      <w:pPr>
        <w:spacing w:before="75" w:after="0"/>
      </w:pPr>
      <w:r>
        <w:rPr>
          <w:b w:val="1"/>
          <w:bCs w:val="1"/>
        </w:rPr>
        <w:t xml:space="preserve">第二章 vr社交行业发展环境分析</w:t>
      </w:r>
    </w:p>
    <w:p>
      <w:pPr>
        <w:spacing w:before="75" w:after="0"/>
      </w:pPr>
      <w:r>
        <w:rPr/>
        <w:t xml:space="preserve">第一节  政策环境</w:t>
      </w:r>
    </w:p>
    <w:p>
      <w:pPr>
        <w:spacing w:before="75" w:after="0"/>
      </w:pPr>
      <w:r>
        <w:rPr/>
        <w:t xml:space="preserve">一、  国家层面相关政策</w:t>
      </w:r>
    </w:p>
    <w:p>
      <w:pPr>
        <w:spacing w:before="75" w:after="0"/>
      </w:pPr>
      <w:r>
        <w:rPr/>
        <w:t xml:space="preserve">二、  地方政府扶持政策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宏观经济形势对vr社交的影响</w:t>
      </w:r>
    </w:p>
    <w:p>
      <w:pPr>
        <w:spacing w:before="75" w:after="0"/>
      </w:pPr>
      <w:r>
        <w:rPr/>
        <w:t xml:space="preserve">二、  消费市场对vr社交的经济支撑</w:t>
      </w:r>
    </w:p>
    <w:p>
      <w:pPr>
        <w:spacing w:before="75" w:after="0"/>
      </w:pPr>
      <w:r>
        <w:rPr/>
        <w:t xml:space="preserve">第三节  社会环境</w:t>
      </w:r>
    </w:p>
    <w:p>
      <w:pPr>
        <w:spacing w:before="75" w:after="0"/>
      </w:pPr>
      <w:r>
        <w:rPr/>
        <w:t xml:space="preserve">一、  社会文化对社交方式的影响</w:t>
      </w:r>
    </w:p>
    <w:p>
      <w:pPr>
        <w:spacing w:before="75" w:after="0"/>
      </w:pPr>
      <w:r>
        <w:rPr/>
        <w:t xml:space="preserve">二、  人口结构与vr社交用户群体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vr硬件技术发展现状</w:t>
      </w:r>
    </w:p>
    <w:p>
      <w:pPr>
        <w:spacing w:before="75" w:after="0"/>
      </w:pPr>
      <w:r>
        <w:rPr/>
        <w:t xml:space="preserve">二、  软件技术与算法对vr社交的推动</w:t>
      </w:r>
    </w:p>
    <w:p>
      <w:pPr>
        <w:spacing w:before="75" w:after="0"/>
      </w:pPr>
      <w:r>
        <w:rPr>
          <w:b w:val="1"/>
          <w:bCs w:val="1"/>
        </w:rPr>
        <w:t xml:space="preserve">第三章 vr社交行业发展历程与现状</w:t>
      </w:r>
    </w:p>
    <w:p>
      <w:pPr>
        <w:spacing w:before="75" w:after="0"/>
      </w:pPr>
      <w:r>
        <w:rPr/>
        <w:t xml:space="preserve">第一节  vr社交的起源与早期发展</w:t>
      </w:r>
    </w:p>
    <w:p>
      <w:pPr>
        <w:spacing w:before="75" w:after="0"/>
      </w:pPr>
      <w:r>
        <w:rPr/>
        <w:t xml:space="preserve">第二节  vr社交行业当前市场规模</w:t>
      </w:r>
    </w:p>
    <w:p>
      <w:pPr>
        <w:spacing w:before="75" w:after="0"/>
      </w:pPr>
      <w:r>
        <w:rPr/>
        <w:t xml:space="preserve">一、  全球市场规模</w:t>
      </w:r>
    </w:p>
    <w:p>
      <w:pPr>
        <w:spacing w:before="75" w:after="0"/>
      </w:pPr>
      <w:r>
        <w:rPr/>
        <w:t xml:space="preserve">二、  中国市场规模</w:t>
      </w:r>
    </w:p>
    <w:p>
      <w:pPr>
        <w:spacing w:before="75" w:after="0"/>
      </w:pPr>
      <w:r>
        <w:rPr/>
        <w:t xml:space="preserve">第三节  vr社交行业市场格局</w:t>
      </w:r>
    </w:p>
    <w:p>
      <w:pPr>
        <w:spacing w:before="75" w:after="0"/>
      </w:pPr>
      <w:r>
        <w:rPr/>
        <w:t xml:space="preserve">一、  主要企业市场份额</w:t>
      </w:r>
    </w:p>
    <w:p>
      <w:pPr>
        <w:spacing w:before="75" w:after="0"/>
      </w:pPr>
      <w:r>
        <w:rPr/>
        <w:t xml:space="preserve">二、  不同地区市场发展差异</w:t>
      </w:r>
    </w:p>
    <w:p>
      <w:pPr>
        <w:spacing w:before="75" w:after="0"/>
      </w:pPr>
      <w:r>
        <w:rPr>
          <w:b w:val="1"/>
          <w:bCs w:val="1"/>
        </w:rPr>
        <w:t xml:space="preserve">第四章 vr社交产业链分析</w:t>
      </w:r>
    </w:p>
    <w:p>
      <w:pPr>
        <w:spacing w:before="75" w:after="0"/>
      </w:pPr>
      <w:r>
        <w:rPr/>
        <w:t xml:space="preserve">第一节  上游产业</w:t>
      </w:r>
    </w:p>
    <w:p>
      <w:pPr>
        <w:spacing w:before="75" w:after="0"/>
      </w:pPr>
      <w:r>
        <w:rPr/>
        <w:t xml:space="preserve">一、  vr硬件制造商</w:t>
      </w:r>
    </w:p>
    <w:p>
      <w:pPr>
        <w:spacing w:before="75" w:after="0"/>
      </w:pPr>
      <w:r>
        <w:rPr/>
        <w:t xml:space="preserve">二、  芯片与传感器供应商</w:t>
      </w:r>
    </w:p>
    <w:p>
      <w:pPr>
        <w:spacing w:before="75" w:after="0"/>
      </w:pPr>
      <w:r>
        <w:rPr/>
        <w:t xml:space="preserve">第二节  中游产业</w:t>
      </w:r>
    </w:p>
    <w:p>
      <w:pPr>
        <w:spacing w:before="75" w:after="0"/>
      </w:pPr>
      <w:r>
        <w:rPr/>
        <w:t xml:space="preserve">一、  vr社交平台开发企业</w:t>
      </w:r>
    </w:p>
    <w:p>
      <w:pPr>
        <w:spacing w:before="75" w:after="0"/>
      </w:pPr>
      <w:r>
        <w:rPr/>
        <w:t xml:space="preserve">二、  内容创作与运营公司</w:t>
      </w:r>
    </w:p>
    <w:p>
      <w:pPr>
        <w:spacing w:before="75" w:after="0"/>
      </w:pPr>
      <w:r>
        <w:rPr/>
        <w:t xml:space="preserve">第三节  下游产业</w:t>
      </w:r>
    </w:p>
    <w:p>
      <w:pPr>
        <w:spacing w:before="75" w:after="0"/>
      </w:pPr>
      <w:r>
        <w:rPr/>
        <w:t xml:space="preserve">一、  终端用户群体</w:t>
      </w:r>
    </w:p>
    <w:p>
      <w:pPr>
        <w:spacing w:before="75" w:after="0"/>
      </w:pPr>
      <w:r>
        <w:rPr/>
        <w:t xml:space="preserve">二、  应用场景拓展行业</w:t>
      </w:r>
    </w:p>
    <w:p>
      <w:pPr>
        <w:spacing w:before="75" w:after="0"/>
      </w:pPr>
      <w:r>
        <w:rPr>
          <w:b w:val="1"/>
          <w:bCs w:val="1"/>
        </w:rPr>
        <w:t xml:space="preserve">第五章 vr社交用户行为分析</w:t>
      </w:r>
    </w:p>
    <w:p>
      <w:pPr>
        <w:spacing w:before="75" w:after="0"/>
      </w:pPr>
      <w:r>
        <w:rPr/>
        <w:t xml:space="preserve">第一节  用户基本特征</w:t>
      </w:r>
    </w:p>
    <w:p>
      <w:pPr>
        <w:spacing w:before="75" w:after="0"/>
      </w:pPr>
      <w:r>
        <w:rPr/>
        <w:t xml:space="preserve">一、  年龄分布</w:t>
      </w:r>
    </w:p>
    <w:p>
      <w:pPr>
        <w:spacing w:before="75" w:after="0"/>
      </w:pPr>
      <w:r>
        <w:rPr/>
        <w:t xml:space="preserve">二、  性别比例</w:t>
      </w:r>
    </w:p>
    <w:p>
      <w:pPr>
        <w:spacing w:before="75" w:after="0"/>
      </w:pPr>
      <w:r>
        <w:rPr/>
        <w:t xml:space="preserve">三、  地域分布</w:t>
      </w:r>
    </w:p>
    <w:p>
      <w:pPr>
        <w:spacing w:before="75" w:after="0"/>
      </w:pPr>
      <w:r>
        <w:rPr/>
        <w:t xml:space="preserve">第二节  用户使用动机与需求</w:t>
      </w:r>
    </w:p>
    <w:p>
      <w:pPr>
        <w:spacing w:before="75" w:after="0"/>
      </w:pPr>
      <w:r>
        <w:rPr/>
        <w:t xml:space="preserve">一、  社交互动需求</w:t>
      </w:r>
    </w:p>
    <w:p>
      <w:pPr>
        <w:spacing w:before="75" w:after="0"/>
      </w:pPr>
      <w:r>
        <w:rPr/>
        <w:t xml:space="preserve">二、  娱乐休闲需求</w:t>
      </w:r>
    </w:p>
    <w:p>
      <w:pPr>
        <w:spacing w:before="75" w:after="0"/>
      </w:pPr>
      <w:r>
        <w:rPr/>
        <w:t xml:space="preserve">三、  学习与工作需求</w:t>
      </w:r>
    </w:p>
    <w:p>
      <w:pPr>
        <w:spacing w:before="75" w:after="0"/>
      </w:pPr>
      <w:r>
        <w:rPr/>
        <w:t xml:space="preserve">第三节  用户使用习惯与偏好</w:t>
      </w:r>
    </w:p>
    <w:p>
      <w:pPr>
        <w:spacing w:before="75" w:after="0"/>
      </w:pPr>
      <w:r>
        <w:rPr/>
        <w:t xml:space="preserve">一、  使用频率与时长</w:t>
      </w:r>
    </w:p>
    <w:p>
      <w:pPr>
        <w:spacing w:before="75" w:after="0"/>
      </w:pPr>
      <w:r>
        <w:rPr/>
        <w:t xml:space="preserve">二、  功能偏好</w:t>
      </w:r>
    </w:p>
    <w:p>
      <w:pPr>
        <w:spacing w:before="75" w:after="0"/>
      </w:pPr>
      <w:r>
        <w:rPr/>
        <w:t xml:space="preserve">三、  内容偏好</w:t>
      </w:r>
    </w:p>
    <w:p>
      <w:pPr>
        <w:spacing w:before="75" w:after="0"/>
      </w:pPr>
      <w:r>
        <w:rPr>
          <w:b w:val="1"/>
          <w:bCs w:val="1"/>
        </w:rPr>
        <w:t xml:space="preserve">第六章 vr社交平台分析</w:t>
      </w:r>
    </w:p>
    <w:p>
      <w:pPr>
        <w:spacing w:before="75" w:after="0"/>
      </w:pPr>
      <w:r>
        <w:rPr/>
        <w:t xml:space="preserve">第一节  主流vr社交平台介绍</w:t>
      </w:r>
    </w:p>
    <w:p>
      <w:pPr>
        <w:spacing w:before="75" w:after="0"/>
      </w:pPr>
      <w:r>
        <w:rPr/>
        <w:t xml:space="preserve">一、  平台特点与功能</w:t>
      </w:r>
    </w:p>
    <w:p>
      <w:pPr>
        <w:spacing w:before="75" w:after="0"/>
      </w:pPr>
      <w:r>
        <w:rPr/>
        <w:t xml:space="preserve">二、  用户数量与活跃度</w:t>
      </w:r>
    </w:p>
    <w:p>
      <w:pPr>
        <w:spacing w:before="75" w:after="0"/>
      </w:pPr>
      <w:r>
        <w:rPr/>
        <w:t xml:space="preserve">第二节  平台商业模式分析</w:t>
      </w:r>
    </w:p>
    <w:p>
      <w:pPr>
        <w:spacing w:before="75" w:after="0"/>
      </w:pPr>
      <w:r>
        <w:rPr/>
        <w:t xml:space="preserve">一、  免费增值模式</w:t>
      </w:r>
    </w:p>
    <w:p>
      <w:pPr>
        <w:spacing w:before="75" w:after="0"/>
      </w:pPr>
      <w:r>
        <w:rPr/>
        <w:t xml:space="preserve">二、  广告模式</w:t>
      </w:r>
    </w:p>
    <w:p>
      <w:pPr>
        <w:spacing w:before="75" w:after="0"/>
      </w:pPr>
      <w:r>
        <w:rPr/>
        <w:t xml:space="preserve">三、  付费会员模式</w:t>
      </w:r>
    </w:p>
    <w:p>
      <w:pPr>
        <w:spacing w:before="75" w:after="0"/>
      </w:pPr>
      <w:r>
        <w:rPr>
          <w:b w:val="1"/>
          <w:bCs w:val="1"/>
        </w:rPr>
        <w:t xml:space="preserve">第七章 vr社交内容分析</w:t>
      </w:r>
    </w:p>
    <w:p>
      <w:pPr>
        <w:spacing w:before="75" w:after="0"/>
      </w:pPr>
      <w:r>
        <w:rPr/>
        <w:t xml:space="preserve">第一节  内容类型与分类</w:t>
      </w:r>
    </w:p>
    <w:p>
      <w:pPr>
        <w:spacing w:before="75" w:after="0"/>
      </w:pPr>
      <w:r>
        <w:rPr/>
        <w:t xml:space="preserve">一、  社交活动类内容</w:t>
      </w:r>
    </w:p>
    <w:p>
      <w:pPr>
        <w:spacing w:before="75" w:after="0"/>
      </w:pPr>
      <w:r>
        <w:rPr/>
        <w:t xml:space="preserve">二、  游戏娱乐类内容</w:t>
      </w:r>
    </w:p>
    <w:p>
      <w:pPr>
        <w:spacing w:before="75" w:after="0"/>
      </w:pPr>
      <w:r>
        <w:rPr/>
        <w:t xml:space="preserve">三、  教育学习类内容</w:t>
      </w:r>
    </w:p>
    <w:p>
      <w:pPr>
        <w:spacing w:before="75" w:after="0"/>
      </w:pPr>
      <w:r>
        <w:rPr/>
        <w:t xml:space="preserve">第二节  内容创作与生产</w:t>
      </w:r>
    </w:p>
    <w:p>
      <w:pPr>
        <w:spacing w:before="75" w:after="0"/>
      </w:pPr>
      <w:r>
        <w:rPr/>
        <w:t xml:space="preserve">一、  专业创作团队</w:t>
      </w:r>
    </w:p>
    <w:p>
      <w:pPr>
        <w:spacing w:before="75" w:after="0"/>
      </w:pPr>
      <w:r>
        <w:rPr/>
        <w:t xml:space="preserve">二、  用户生成内容(ugc)</w:t>
      </w:r>
    </w:p>
    <w:p>
      <w:pPr>
        <w:spacing w:before="75" w:after="0"/>
      </w:pPr>
      <w:r>
        <w:rPr/>
        <w:t xml:space="preserve">第三节  内容审核与管理</w:t>
      </w:r>
    </w:p>
    <w:p>
      <w:pPr>
        <w:spacing w:before="75" w:after="0"/>
      </w:pPr>
      <w:r>
        <w:rPr/>
        <w:t xml:space="preserve">一、  审核机制与标准</w:t>
      </w:r>
    </w:p>
    <w:p>
      <w:pPr>
        <w:spacing w:before="75" w:after="0"/>
      </w:pPr>
      <w:r>
        <w:rPr/>
        <w:t xml:space="preserve">二、  内容安全与合规性</w:t>
      </w:r>
    </w:p>
    <w:p>
      <w:pPr>
        <w:spacing w:before="75" w:after="0"/>
      </w:pPr>
      <w:r>
        <w:rPr>
          <w:b w:val="1"/>
          <w:bCs w:val="1"/>
        </w:rPr>
        <w:t xml:space="preserve">第八章 vr社交技术分析</w:t>
      </w:r>
    </w:p>
    <w:p>
      <w:pPr>
        <w:spacing w:before="75" w:after="0"/>
      </w:pPr>
      <w:r>
        <w:rPr/>
        <w:t xml:space="preserve">第一节  关键技术概述</w:t>
      </w:r>
    </w:p>
    <w:p>
      <w:pPr>
        <w:spacing w:before="75" w:after="0"/>
      </w:pPr>
      <w:r>
        <w:rPr/>
        <w:t xml:space="preserve">一、  虚拟现实显示技术</w:t>
      </w:r>
    </w:p>
    <w:p>
      <w:pPr>
        <w:spacing w:before="75" w:after="0"/>
      </w:pPr>
      <w:r>
        <w:rPr/>
        <w:t xml:space="preserve">二、  交互技术</w:t>
      </w:r>
    </w:p>
    <w:p>
      <w:pPr>
        <w:spacing w:before="75" w:after="0"/>
      </w:pPr>
      <w:r>
        <w:rPr/>
        <w:t xml:space="preserve">三、  网络通信技术</w:t>
      </w:r>
    </w:p>
    <w:p>
      <w:pPr>
        <w:spacing w:before="75" w:after="0"/>
      </w:pPr>
      <w:r>
        <w:rPr/>
        <w:t xml:space="preserve">第二节  技术发展趋势</w:t>
      </w:r>
    </w:p>
    <w:p>
      <w:pPr>
        <w:spacing w:before="75" w:after="0"/>
      </w:pPr>
      <w:r>
        <w:rPr/>
        <w:t xml:space="preserve">一、  更高的沉浸感技术</w:t>
      </w:r>
    </w:p>
    <w:p>
      <w:pPr>
        <w:spacing w:before="75" w:after="0"/>
      </w:pPr>
      <w:r>
        <w:rPr/>
        <w:t xml:space="preserve">二、  更自然的交互技术</w:t>
      </w:r>
    </w:p>
    <w:p>
      <w:pPr>
        <w:spacing w:before="75" w:after="0"/>
      </w:pPr>
      <w:r>
        <w:rPr/>
        <w:t xml:space="preserve">三、  低延迟的网络技术</w:t>
      </w:r>
    </w:p>
    <w:p>
      <w:pPr>
        <w:spacing w:before="75" w:after="0"/>
      </w:pPr>
      <w:r>
        <w:rPr>
          <w:b w:val="1"/>
          <w:bCs w:val="1"/>
        </w:rPr>
        <w:t xml:space="preserve">第九章 vr社交市场竞争分析</w:t>
      </w:r>
    </w:p>
    <w:p>
      <w:pPr>
        <w:spacing w:before="75" w:after="0"/>
      </w:pPr>
      <w:r>
        <w:rPr/>
        <w:t xml:space="preserve">第一节  竞争格局概述</w:t>
      </w:r>
    </w:p>
    <w:p>
      <w:pPr>
        <w:spacing w:before="75" w:after="0"/>
      </w:pPr>
      <w:r>
        <w:rPr/>
        <w:t xml:space="preserve">一、  市场集中度</w:t>
      </w:r>
    </w:p>
    <w:p>
      <w:pPr>
        <w:spacing w:before="75" w:after="0"/>
      </w:pPr>
      <w:r>
        <w:rPr/>
        <w:t xml:space="preserve">二、  竞争态势分析</w:t>
      </w:r>
    </w:p>
    <w:p>
      <w:pPr>
        <w:spacing w:before="75" w:after="0"/>
      </w:pPr>
      <w:r>
        <w:rPr/>
        <w:t xml:space="preserve">第二节  主要竞争对手分析</w:t>
      </w:r>
    </w:p>
    <w:p>
      <w:pPr>
        <w:spacing w:before="75" w:after="0"/>
      </w:pPr>
      <w:r>
        <w:rPr/>
        <w:t xml:space="preserve">一、  企业基本情况</w:t>
      </w:r>
    </w:p>
    <w:p>
      <w:pPr>
        <w:spacing w:before="75" w:after="0"/>
      </w:pPr>
      <w:r>
        <w:rPr/>
        <w:t xml:space="preserve">二、  产品与服务特色</w:t>
      </w:r>
    </w:p>
    <w:p>
      <w:pPr>
        <w:spacing w:before="75" w:after="0"/>
      </w:pPr>
      <w:r>
        <w:rPr/>
        <w:t xml:space="preserve">三、  市场策略与竞争力</w:t>
      </w:r>
    </w:p>
    <w:p>
      <w:pPr>
        <w:spacing w:before="75" w:after="0"/>
      </w:pPr>
      <w:r>
        <w:rPr/>
        <w:t xml:space="preserve">第三节  竞争策略建议</w:t>
      </w:r>
    </w:p>
    <w:p>
      <w:pPr>
        <w:spacing w:before="75" w:after="0"/>
      </w:pPr>
      <w:r>
        <w:rPr/>
        <w:t xml:space="preserve">一、  差异化竞争策略</w:t>
      </w:r>
    </w:p>
    <w:p>
      <w:pPr>
        <w:spacing w:before="75" w:after="0"/>
      </w:pPr>
      <w:r>
        <w:rPr/>
        <w:t xml:space="preserve">二、  合作与联盟策略</w:t>
      </w:r>
    </w:p>
    <w:p>
      <w:pPr>
        <w:spacing w:before="75" w:after="0"/>
      </w:pPr>
      <w:r>
        <w:rPr>
          <w:b w:val="1"/>
          <w:bCs w:val="1"/>
        </w:rPr>
        <w:t xml:space="preserve">第十章 vr社交行业投融资分析</w:t>
      </w:r>
    </w:p>
    <w:p>
      <w:pPr>
        <w:spacing w:before="75" w:after="0"/>
      </w:pPr>
      <w:r>
        <w:rPr/>
        <w:t xml:space="preserve">第一节  投融资现状</w:t>
      </w:r>
    </w:p>
    <w:p>
      <w:pPr>
        <w:spacing w:before="75" w:after="0"/>
      </w:pPr>
      <w:r>
        <w:rPr/>
        <w:t xml:space="preserve">一、  投资规模与趋势</w:t>
      </w:r>
    </w:p>
    <w:p>
      <w:pPr>
        <w:spacing w:before="75" w:after="0"/>
      </w:pPr>
      <w:r>
        <w:rPr/>
        <w:t xml:space="preserve">二、  融资渠道与方式</w:t>
      </w:r>
    </w:p>
    <w:p>
      <w:pPr>
        <w:spacing w:before="75" w:after="0"/>
      </w:pPr>
      <w:r>
        <w:rPr/>
        <w:t xml:space="preserve">第二节  典型投资案例分析</w:t>
      </w:r>
    </w:p>
    <w:p>
      <w:pPr>
        <w:spacing w:before="75" w:after="0"/>
      </w:pPr>
      <w:r>
        <w:rPr/>
        <w:t xml:space="preserve">一、  案例背景与投资过程</w:t>
      </w:r>
    </w:p>
    <w:p>
      <w:pPr>
        <w:spacing w:before="75" w:after="0"/>
      </w:pPr>
      <w:r>
        <w:rPr/>
        <w:t xml:space="preserve">二、  投资回报与影响</w:t>
      </w:r>
    </w:p>
    <w:p>
      <w:pPr>
        <w:spacing w:before="75" w:after="0"/>
      </w:pPr>
      <w:r>
        <w:rPr/>
        <w:t xml:space="preserve">第三节  投融资风险与建议</w:t>
      </w:r>
    </w:p>
    <w:p>
      <w:pPr>
        <w:spacing w:before="75" w:after="0"/>
      </w:pPr>
      <w:r>
        <w:rPr/>
        <w:t xml:space="preserve">一、  技术风险</w:t>
      </w:r>
    </w:p>
    <w:p>
      <w:pPr>
        <w:spacing w:before="75" w:after="0"/>
      </w:pPr>
      <w:r>
        <w:rPr/>
        <w:t xml:space="preserve">二、  市场风险</w:t>
      </w:r>
    </w:p>
    <w:p>
      <w:pPr>
        <w:spacing w:before="75" w:after="0"/>
      </w:pPr>
      <w:r>
        <w:rPr/>
        <w:t xml:space="preserve">三、  政策风险</w:t>
      </w:r>
    </w:p>
    <w:p>
      <w:pPr>
        <w:spacing w:before="75" w:after="0"/>
      </w:pPr>
      <w:r>
        <w:rPr>
          <w:b w:val="1"/>
          <w:bCs w:val="1"/>
        </w:rPr>
        <w:t xml:space="preserve">第十一章 vr社交行业标准与规范</w:t>
      </w:r>
    </w:p>
    <w:p>
      <w:pPr>
        <w:spacing w:before="75" w:after="0"/>
      </w:pPr>
      <w:r>
        <w:rPr/>
        <w:t xml:space="preserve">第一节  国际标准与规范</w:t>
      </w:r>
    </w:p>
    <w:p>
      <w:pPr>
        <w:spacing w:before="75" w:after="0"/>
      </w:pPr>
      <w:r>
        <w:rPr/>
        <w:t xml:space="preserve">一、  技术标准</w:t>
      </w:r>
    </w:p>
    <w:p>
      <w:pPr>
        <w:spacing w:before="75" w:after="0"/>
      </w:pPr>
      <w:r>
        <w:rPr/>
        <w:t xml:space="preserve">二、  安全与隐私标准</w:t>
      </w:r>
    </w:p>
    <w:p>
      <w:pPr>
        <w:spacing w:before="75" w:after="0"/>
      </w:pPr>
      <w:r>
        <w:rPr/>
        <w:t xml:space="preserve">第二节  国内标准与规范</w:t>
      </w:r>
    </w:p>
    <w:p>
      <w:pPr>
        <w:spacing w:before="75" w:after="0"/>
      </w:pPr>
      <w:r>
        <w:rPr/>
        <w:t xml:space="preserve">一、  相关政策法规</w:t>
      </w:r>
    </w:p>
    <w:p>
      <w:pPr>
        <w:spacing w:before="75" w:after="0"/>
      </w:pPr>
      <w:r>
        <w:rPr/>
        <w:t xml:space="preserve">二、  行业自律规范</w:t>
      </w:r>
    </w:p>
    <w:p>
      <w:pPr>
        <w:spacing w:before="75" w:after="0"/>
      </w:pPr>
      <w:r>
        <w:rPr>
          <w:b w:val="1"/>
          <w:bCs w:val="1"/>
        </w:rPr>
        <w:t xml:space="preserve">第十二章 vr社交行业监管分析</w:t>
      </w:r>
    </w:p>
    <w:p>
      <w:pPr>
        <w:spacing w:before="75" w:after="0"/>
      </w:pPr>
      <w:r>
        <w:rPr/>
        <w:t xml:space="preserve">第一节  监管主体与职责</w:t>
      </w:r>
    </w:p>
    <w:p>
      <w:pPr>
        <w:spacing w:before="75" w:after="0"/>
      </w:pPr>
      <w:r>
        <w:rPr/>
        <w:t xml:space="preserve">一、  政府部门监管</w:t>
      </w:r>
    </w:p>
    <w:p>
      <w:pPr>
        <w:spacing w:before="75" w:after="0"/>
      </w:pPr>
      <w:r>
        <w:rPr/>
        <w:t xml:space="preserve">二、  行业协会自律监管</w:t>
      </w:r>
    </w:p>
    <w:p>
      <w:pPr>
        <w:spacing w:before="75" w:after="0"/>
      </w:pPr>
      <w:r>
        <w:rPr/>
        <w:t xml:space="preserve">第二节  监管重点与难点</w:t>
      </w:r>
    </w:p>
    <w:p>
      <w:pPr>
        <w:spacing w:before="75" w:after="0"/>
      </w:pPr>
      <w:r>
        <w:rPr/>
        <w:t xml:space="preserve">一、  内容监管</w:t>
      </w:r>
    </w:p>
    <w:p>
      <w:pPr>
        <w:spacing w:before="75" w:after="0"/>
      </w:pPr>
      <w:r>
        <w:rPr/>
        <w:t xml:space="preserve">二、  用户权益保护</w:t>
      </w:r>
    </w:p>
    <w:p>
      <w:pPr>
        <w:spacing w:before="75" w:after="0"/>
      </w:pPr>
      <w:r>
        <w:rPr/>
        <w:t xml:space="preserve">第三节  监管趋势与建议</w:t>
      </w:r>
    </w:p>
    <w:p>
      <w:pPr>
        <w:spacing w:before="75" w:after="0"/>
      </w:pPr>
      <w:r>
        <w:rPr/>
        <w:t xml:space="preserve">一、  加强技术监管手段</w:t>
      </w:r>
    </w:p>
    <w:p>
      <w:pPr>
        <w:spacing w:before="75" w:after="0"/>
      </w:pPr>
      <w:r>
        <w:rPr/>
        <w:t xml:space="preserve">二、  促进国际监管合作</w:t>
      </w:r>
    </w:p>
    <w:p>
      <w:pPr>
        <w:spacing w:before="75" w:after="0"/>
      </w:pPr>
      <w:r>
        <w:rPr>
          <w:b w:val="1"/>
          <w:bCs w:val="1"/>
        </w:rPr>
        <w:t xml:space="preserve">第十三章 vr社交行业人才分析</w:t>
      </w:r>
    </w:p>
    <w:p>
      <w:pPr>
        <w:spacing w:before="75" w:after="0"/>
      </w:pPr>
      <w:r>
        <w:rPr/>
        <w:t xml:space="preserve">第一节  人才需求现状</w:t>
      </w:r>
    </w:p>
    <w:p>
      <w:pPr>
        <w:spacing w:before="75" w:after="0"/>
      </w:pPr>
      <w:r>
        <w:rPr/>
        <w:t xml:space="preserve">一、  技术人才需求</w:t>
      </w:r>
    </w:p>
    <w:p>
      <w:pPr>
        <w:spacing w:before="75" w:after="0"/>
      </w:pPr>
      <w:r>
        <w:rPr/>
        <w:t xml:space="preserve">二、  设计与运营人才需求</w:t>
      </w:r>
    </w:p>
    <w:p>
      <w:pPr>
        <w:spacing w:before="75" w:after="0"/>
      </w:pPr>
      <w:r>
        <w:rPr/>
        <w:t xml:space="preserve">第二节  人才供给情况</w:t>
      </w:r>
    </w:p>
    <w:p>
      <w:pPr>
        <w:spacing w:before="75" w:after="0"/>
      </w:pPr>
      <w:r>
        <w:rPr/>
        <w:t xml:space="preserve">一、  高校相关专业培养</w:t>
      </w:r>
    </w:p>
    <w:p>
      <w:pPr>
        <w:spacing w:before="75" w:after="0"/>
      </w:pPr>
      <w:r>
        <w:rPr/>
        <w:t xml:space="preserve">二、  社会培训与人才流动</w:t>
      </w:r>
    </w:p>
    <w:p>
      <w:pPr>
        <w:spacing w:before="75" w:after="0"/>
      </w:pPr>
      <w:r>
        <w:rPr/>
        <w:t xml:space="preserve">第三节  人才发展策略</w:t>
      </w:r>
    </w:p>
    <w:p>
      <w:pPr>
        <w:spacing w:before="75" w:after="0"/>
      </w:pPr>
      <w:r>
        <w:rPr/>
        <w:t xml:space="preserve">一、  加强校企合作</w:t>
      </w:r>
    </w:p>
    <w:p>
      <w:pPr>
        <w:spacing w:before="75" w:after="0"/>
      </w:pPr>
      <w:r>
        <w:rPr/>
        <w:t xml:space="preserve">二、  完善人才激励机制</w:t>
      </w:r>
    </w:p>
    <w:p>
      <w:pPr>
        <w:spacing w:before="75" w:after="0"/>
      </w:pPr>
      <w:r>
        <w:rPr>
          <w:b w:val="1"/>
          <w:bCs w:val="1"/>
        </w:rPr>
        <w:t xml:space="preserve">第十四章 vr社交行业创新模式分析</w:t>
      </w:r>
    </w:p>
    <w:p>
      <w:pPr>
        <w:spacing w:before="75" w:after="0"/>
      </w:pPr>
      <w:r>
        <w:rPr/>
        <w:t xml:space="preserve">第一节  社交电商模式</w:t>
      </w:r>
    </w:p>
    <w:p>
      <w:pPr>
        <w:spacing w:before="75" w:after="0"/>
      </w:pPr>
      <w:r>
        <w:rPr/>
        <w:t xml:space="preserve">一、  模式特点与优势</w:t>
      </w:r>
    </w:p>
    <w:p>
      <w:pPr>
        <w:spacing w:before="75" w:after="0"/>
      </w:pPr>
      <w:r>
        <w:rPr/>
        <w:t xml:space="preserve">二、  典型案例分析</w:t>
      </w:r>
    </w:p>
    <w:p>
      <w:pPr>
        <w:spacing w:before="75" w:after="0"/>
      </w:pPr>
      <w:r>
        <w:rPr/>
        <w:t xml:space="preserve">第二节  社交教育模式</w:t>
      </w:r>
    </w:p>
    <w:p>
      <w:pPr>
        <w:spacing w:before="75" w:after="0"/>
      </w:pPr>
      <w:r>
        <w:rPr/>
        <w:t xml:space="preserve">一、  模式应用场景</w:t>
      </w:r>
    </w:p>
    <w:p>
      <w:pPr>
        <w:spacing w:before="75" w:after="0"/>
      </w:pPr>
      <w:r>
        <w:rPr/>
        <w:t xml:space="preserve">二、  发展前景与挑战</w:t>
      </w:r>
    </w:p>
    <w:p>
      <w:pPr>
        <w:spacing w:before="75" w:after="0"/>
      </w:pPr>
      <w:r>
        <w:rPr/>
        <w:t xml:space="preserve">第三节  社交医疗模式</w:t>
      </w:r>
    </w:p>
    <w:p>
      <w:pPr>
        <w:spacing w:before="75" w:after="0"/>
      </w:pPr>
      <w:r>
        <w:rPr/>
        <w:t xml:space="preserve">一、  模式探索与实践</w:t>
      </w:r>
    </w:p>
    <w:p>
      <w:pPr>
        <w:spacing w:before="75" w:after="0"/>
      </w:pPr>
      <w:r>
        <w:rPr/>
        <w:t xml:space="preserve">二、  对行业的影响与意义</w:t>
      </w:r>
    </w:p>
    <w:p>
      <w:pPr>
        <w:spacing w:before="75" w:after="0"/>
      </w:pPr>
      <w:r>
        <w:rPr>
          <w:b w:val="1"/>
          <w:bCs w:val="1"/>
        </w:rPr>
        <w:t xml:space="preserve">第十五章 vr社交行业与其他行业融合发展分析</w:t>
      </w:r>
    </w:p>
    <w:p>
      <w:pPr>
        <w:spacing w:before="75" w:after="0"/>
      </w:pPr>
      <w:r>
        <w:rPr/>
        <w:t xml:space="preserve">第一节  与游戏行业融合</w:t>
      </w:r>
    </w:p>
    <w:p>
      <w:pPr>
        <w:spacing w:before="75" w:after="0"/>
      </w:pPr>
      <w:r>
        <w:rPr/>
        <w:t xml:space="preserve">一、  融合现状与趋势</w:t>
      </w:r>
    </w:p>
    <w:p>
      <w:pPr>
        <w:spacing w:before="75" w:after="0"/>
      </w:pPr>
      <w:r>
        <w:rPr/>
        <w:t xml:space="preserve">二、  对双方行业的影响</w:t>
      </w:r>
    </w:p>
    <w:p>
      <w:pPr>
        <w:spacing w:before="75" w:after="0"/>
      </w:pPr>
      <w:r>
        <w:rPr/>
        <w:t xml:space="preserve">第二节  与文旅行业融合</w:t>
      </w:r>
    </w:p>
    <w:p>
      <w:pPr>
        <w:spacing w:before="75" w:after="0"/>
      </w:pPr>
      <w:r>
        <w:rPr/>
        <w:t xml:space="preserve">一、  融合模式与案例</w:t>
      </w:r>
    </w:p>
    <w:p>
      <w:pPr>
        <w:spacing w:before="75" w:after="0"/>
      </w:pPr>
      <w:r>
        <w:rPr/>
        <w:t xml:space="preserve">二、  市场潜力与发展机遇</w:t>
      </w:r>
    </w:p>
    <w:p>
      <w:pPr>
        <w:spacing w:before="75" w:after="0"/>
      </w:pPr>
      <w:r>
        <w:rPr/>
        <w:t xml:space="preserve">第三节  与金融行业融合</w:t>
      </w:r>
    </w:p>
    <w:p>
      <w:pPr>
        <w:spacing w:before="75" w:after="0"/>
      </w:pPr>
      <w:r>
        <w:rPr/>
        <w:t xml:space="preserve">一、  融合创新业务</w:t>
      </w:r>
    </w:p>
    <w:p>
      <w:pPr>
        <w:spacing w:before="75" w:after="0"/>
      </w:pPr>
      <w:r>
        <w:rPr/>
        <w:t xml:space="preserve">二、  风险与监管问题</w:t>
      </w:r>
    </w:p>
    <w:p>
      <w:pPr>
        <w:spacing w:before="75" w:after="0"/>
      </w:pPr>
      <w:r>
        <w:rPr>
          <w:b w:val="1"/>
          <w:bCs w:val="1"/>
        </w:rPr>
        <w:t xml:space="preserve">第十六章 vr社交行业发展趋势预测</w:t>
      </w:r>
    </w:p>
    <w:p>
      <w:pPr>
        <w:spacing w:before="75" w:after="0"/>
      </w:pPr>
      <w:r>
        <w:rPr/>
        <w:t xml:space="preserve">第一节  技术发展趋势</w:t>
      </w:r>
    </w:p>
    <w:p>
      <w:pPr>
        <w:spacing w:before="75" w:after="0"/>
      </w:pPr>
      <w:r>
        <w:rPr/>
        <w:t xml:space="preserve">一、  硬件技术升级</w:t>
      </w:r>
    </w:p>
    <w:p>
      <w:pPr>
        <w:spacing w:before="75" w:after="0"/>
      </w:pPr>
      <w:r>
        <w:rPr/>
        <w:t xml:space="preserve">二、  软件技术创新</w:t>
      </w:r>
    </w:p>
    <w:p>
      <w:pPr>
        <w:spacing w:before="75" w:after="0"/>
      </w:pPr>
      <w:r>
        <w:rPr/>
        <w:t xml:space="preserve">第二节  市场发展趋势</w:t>
      </w:r>
    </w:p>
    <w:p>
      <w:pPr>
        <w:spacing w:before="75" w:after="0"/>
      </w:pPr>
      <w:r>
        <w:rPr/>
        <w:t xml:space="preserve">一、  市场规模增长预测</w:t>
      </w:r>
    </w:p>
    <w:p>
      <w:pPr>
        <w:spacing w:before="75" w:after="0"/>
      </w:pPr>
      <w:r>
        <w:rPr/>
        <w:t xml:space="preserve">二、  市场细分与拓展</w:t>
      </w:r>
    </w:p>
    <w:p>
      <w:pPr>
        <w:spacing w:before="75" w:after="0"/>
      </w:pPr>
      <w:r>
        <w:rPr/>
        <w:t xml:space="preserve">第三节  应用场景发展趋势</w:t>
      </w:r>
    </w:p>
    <w:p>
      <w:pPr>
        <w:spacing w:before="75" w:after="0"/>
      </w:pPr>
      <w:r>
        <w:rPr/>
        <w:t xml:space="preserve">一、  新应用场景涌现</w:t>
      </w:r>
    </w:p>
    <w:p>
      <w:pPr>
        <w:spacing w:before="75" w:after="0"/>
      </w:pPr>
      <w:r>
        <w:rPr/>
        <w:t xml:space="preserve">二、  现有场景深化应用</w:t>
      </w:r>
    </w:p>
    <w:p>
      <w:pPr>
        <w:spacing w:before="75" w:after="0"/>
      </w:pPr>
      <w:r>
        <w:rPr>
          <w:b w:val="1"/>
          <w:bCs w:val="1"/>
        </w:rPr>
        <w:t xml:space="preserve">第十七章 vr社交行业面临的挑战与对策</w:t>
      </w:r>
    </w:p>
    <w:p>
      <w:pPr>
        <w:spacing w:before="75" w:after="0"/>
      </w:pPr>
      <w:r>
        <w:rPr/>
        <w:t xml:space="preserve">第一节  技术挑战</w:t>
      </w:r>
    </w:p>
    <w:p>
      <w:pPr>
        <w:spacing w:before="75" w:after="0"/>
      </w:pPr>
      <w:r>
        <w:rPr/>
        <w:t xml:space="preserve">一、  硬件成本与性能问题</w:t>
      </w:r>
    </w:p>
    <w:p>
      <w:pPr>
        <w:spacing w:before="75" w:after="0"/>
      </w:pPr>
      <w:r>
        <w:rPr/>
        <w:t xml:space="preserve">二、  技术兼容性与标准化问题</w:t>
      </w:r>
    </w:p>
    <w:p>
      <w:pPr>
        <w:spacing w:before="75" w:after="0"/>
      </w:pPr>
      <w:r>
        <w:rPr/>
        <w:t xml:space="preserve">第二节  市场挑战</w:t>
      </w:r>
    </w:p>
    <w:p>
      <w:pPr>
        <w:spacing w:before="75" w:after="0"/>
      </w:pPr>
      <w:r>
        <w:rPr/>
        <w:t xml:space="preserve">一、  用户认知与接受度问题</w:t>
      </w:r>
    </w:p>
    <w:p>
      <w:pPr>
        <w:spacing w:before="75" w:after="0"/>
      </w:pPr>
      <w:r>
        <w:rPr/>
        <w:t xml:space="preserve">二、  市场竞争与垄断问题</w:t>
      </w:r>
    </w:p>
    <w:p>
      <w:pPr>
        <w:spacing w:before="75" w:after="0"/>
      </w:pPr>
      <w:r>
        <w:rPr/>
        <w:t xml:space="preserve">第三节  社会挑战</w:t>
      </w:r>
    </w:p>
    <w:p>
      <w:pPr>
        <w:spacing w:before="75" w:after="0"/>
      </w:pPr>
      <w:r>
        <w:rPr/>
        <w:t xml:space="preserve">一、  隐私与安全问题</w:t>
      </w:r>
    </w:p>
    <w:p>
      <w:pPr>
        <w:spacing w:before="75" w:after="0"/>
      </w:pPr>
      <w:r>
        <w:rPr/>
        <w:t xml:space="preserve">二、  社交伦理与道德问题</w:t>
      </w:r>
    </w:p>
    <w:p>
      <w:pPr>
        <w:spacing w:before="75" w:after="0"/>
      </w:pPr>
      <w:r>
        <w:rPr/>
        <w:t xml:space="preserve">第四节  对策建议</w:t>
      </w:r>
    </w:p>
    <w:p>
      <w:pPr>
        <w:spacing w:before="75" w:after="0"/>
      </w:pPr>
      <w:r>
        <w:rPr/>
        <w:t xml:space="preserve">一、  技术研发与创新</w:t>
      </w:r>
    </w:p>
    <w:p>
      <w:pPr>
        <w:spacing w:before="75" w:after="0"/>
      </w:pPr>
      <w:r>
        <w:rPr/>
        <w:t xml:space="preserve">二、  市场培育与拓展</w:t>
      </w:r>
    </w:p>
    <w:p>
      <w:pPr>
        <w:spacing w:before="75" w:after="0"/>
      </w:pPr>
      <w:r>
        <w:rPr/>
        <w:t xml:space="preserve">三、  社会引导与规范</w:t>
      </w:r>
    </w:p>
    <w:p>
      <w:pPr>
        <w:spacing w:before="75" w:after="0"/>
      </w:pPr>
      <w:r>
        <w:rPr>
          <w:b w:val="1"/>
          <w:bCs w:val="1"/>
        </w:rPr>
        <w:t xml:space="preserve">第十八章 典型企业案例研究</w:t>
      </w:r>
    </w:p>
    <w:p>
      <w:pPr>
        <w:spacing w:before="75" w:after="0"/>
      </w:pPr>
      <w:r>
        <w:rPr/>
        <w:t xml:space="preserve">第一节  挚文集团(inspaze)分析</w:t>
      </w:r>
    </w:p>
    <w:p>
      <w:pPr>
        <w:spacing w:before="75" w:after="0"/>
      </w:pPr>
      <w:r>
        <w:rPr/>
        <w:t xml:space="preserve">一、  企业发展历程与现状</w:t>
      </w:r>
    </w:p>
    <w:p>
      <w:pPr>
        <w:spacing w:before="75" w:after="0"/>
      </w:pPr>
      <w:r>
        <w:rPr/>
        <w:t xml:space="preserve">二、  核心产品与服务</w:t>
      </w:r>
    </w:p>
    <w:p>
      <w:pPr>
        <w:spacing w:before="75" w:after="0"/>
      </w:pPr>
      <w:r>
        <w:rPr/>
        <w:t xml:space="preserve">三、  市场策略与竞争优势</w:t>
      </w:r>
    </w:p>
    <w:p>
      <w:pPr>
        <w:spacing w:before="75" w:after="0"/>
      </w:pPr>
      <w:r>
        <w:rPr/>
        <w:t xml:space="preserve">四、  经验教训与启示</w:t>
      </w:r>
    </w:p>
    <w:p>
      <w:pPr>
        <w:spacing w:before="75" w:after="0"/>
      </w:pPr>
      <w:r>
        <w:rPr/>
        <w:t xml:space="preserve">第二节  vr chat分析</w:t>
      </w:r>
    </w:p>
    <w:p>
      <w:pPr>
        <w:spacing w:before="75" w:after="0"/>
      </w:pPr>
      <w:r>
        <w:rPr/>
        <w:t xml:space="preserve">一、  企业发展历程与现状</w:t>
      </w:r>
    </w:p>
    <w:p>
      <w:pPr>
        <w:spacing w:before="75" w:after="0"/>
      </w:pPr>
      <w:r>
        <w:rPr/>
        <w:t xml:space="preserve">二、  核心产品与服务</w:t>
      </w:r>
    </w:p>
    <w:p>
      <w:pPr>
        <w:spacing w:before="75" w:after="0"/>
      </w:pPr>
      <w:r>
        <w:rPr/>
        <w:t xml:space="preserve">三、  市场策略与竞争优势</w:t>
      </w:r>
    </w:p>
    <w:p>
      <w:pPr>
        <w:spacing w:before="75" w:after="0"/>
      </w:pPr>
      <w:r>
        <w:rPr/>
        <w:t xml:space="preserve">四、  经验教训与启示</w:t>
      </w:r>
    </w:p>
    <w:p>
      <w:pPr>
        <w:spacing w:before="75" w:after="0"/>
      </w:pPr>
      <w:r>
        <w:rPr>
          <w:b w:val="1"/>
          <w:bCs w:val="1"/>
        </w:rPr>
        <w:t xml:space="preserve">第十九章 vr社交行业发展建议</w:t>
      </w:r>
    </w:p>
    <w:p>
      <w:pPr>
        <w:spacing w:before="75" w:after="0"/>
      </w:pPr>
      <w:r>
        <w:rPr/>
        <w:t xml:space="preserve">第一节  政府层面建议</w:t>
      </w:r>
    </w:p>
    <w:p>
      <w:pPr>
        <w:spacing w:before="75" w:after="0"/>
      </w:pPr>
      <w:r>
        <w:rPr/>
        <w:t xml:space="preserve">一、  政策支持与引导</w:t>
      </w:r>
    </w:p>
    <w:p>
      <w:pPr>
        <w:spacing w:before="75" w:after="0"/>
      </w:pPr>
      <w:r>
        <w:rPr/>
        <w:t xml:space="preserve">二、  基础设施建设</w:t>
      </w:r>
    </w:p>
    <w:p>
      <w:pPr>
        <w:spacing w:before="75" w:after="0"/>
      </w:pPr>
      <w:r>
        <w:rPr/>
        <w:t xml:space="preserve">第二节  企业层面建议</w:t>
      </w:r>
    </w:p>
    <w:p>
      <w:pPr>
        <w:spacing w:before="75" w:after="0"/>
      </w:pPr>
      <w:r>
        <w:rPr/>
        <w:t xml:space="preserve">一、  技术创新与产品升级</w:t>
      </w:r>
    </w:p>
    <w:p>
      <w:pPr>
        <w:spacing w:before="75" w:after="0"/>
      </w:pPr>
      <w:r>
        <w:rPr/>
        <w:t xml:space="preserve">二、  市场拓展与品牌建设</w:t>
      </w:r>
    </w:p>
    <w:p>
      <w:pPr>
        <w:spacing w:before="75" w:after="0"/>
      </w:pPr>
      <w:r>
        <w:rPr/>
        <w:t xml:space="preserve">第三节  行业层面建议</w:t>
      </w:r>
    </w:p>
    <w:p>
      <w:pPr>
        <w:spacing w:before="75" w:after="0"/>
      </w:pPr>
      <w:r>
        <w:rPr/>
        <w:t xml:space="preserve">一、  行业自律与规范</w:t>
      </w:r>
    </w:p>
    <w:p>
      <w:pPr>
        <w:spacing w:before="75" w:after="0"/>
      </w:pPr>
      <w:r>
        <w:rPr/>
        <w:t xml:space="preserve">二、  产学研合作与交流</w:t>
      </w:r>
    </w:p>
    <w:p>
      <w:pPr>
        <w:spacing w:before="75" w:after="0"/>
      </w:pPr>
      <w:r>
        <w:rPr>
          <w:b w:val="1"/>
          <w:bCs w:val="1"/>
        </w:rPr>
        <w:t xml:space="preserve">第二十章 结论与展望</w:t>
      </w:r>
    </w:p>
    <w:p>
      <w:pPr>
        <w:spacing w:before="75" w:after="0"/>
      </w:pPr>
      <w:r>
        <w:rPr/>
        <w:t xml:space="preserve">第一节  研究结论总结</w:t>
      </w:r>
    </w:p>
    <w:p>
      <w:pPr>
        <w:spacing w:before="75" w:after="0"/>
      </w:pPr>
      <w:r>
        <w:rPr/>
        <w:t xml:space="preserve">第二节  行业发展展望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图表：国家层面vr社交相关政策发布时间轴</w:t>
      </w:r>
    </w:p>
    <w:p>
      <w:pPr>
        <w:spacing w:before="75" w:after="0"/>
      </w:pPr>
      <w:r>
        <w:rPr/>
        <w:t xml:space="preserve">图表：全球vr社交市场规模增长趋势图</w:t>
      </w:r>
    </w:p>
    <w:p>
      <w:pPr>
        <w:spacing w:before="75" w:after="0"/>
      </w:pPr>
      <w:r>
        <w:rPr/>
        <w:t xml:space="preserve">图表：vr社交用户年龄分布柱状图</w:t>
      </w:r>
    </w:p>
    <w:p>
      <w:pPr>
        <w:spacing w:before="75" w:after="0"/>
      </w:pPr>
      <w:r>
        <w:rPr/>
        <w:t xml:space="preserve">图表：中国vr社交市场主要企业市场份额表</w:t>
      </w:r>
    </w:p>
    <w:p>
      <w:pPr>
        <w:spacing w:before="75" w:after="0"/>
      </w:pPr>
      <w:r>
        <w:rPr/>
        <w:t xml:space="preserve">图表：主流vr社交平台功能对比表</w:t>
      </w:r>
    </w:p>
    <w:p>
      <w:pPr>
        <w:spacing w:before="75" w:after="0"/>
      </w:pPr>
      <w:r>
        <w:rPr/>
        <w:t xml:space="preserve">图表：典型vr社交行业投资案例情况表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中国VR社交行业市场创新模式及企业案例与前景展望研究报告(2026-2031版)</dc:title>
  <dc:description>中国VR社交行业市场创新模式及企业案例与前景展望研究报告(2026-2031版)</dc:description>
  <dc:subject>中国VR社交行业市场创新模式及企业案例与前景展望研究报告(2026-2031版)</dc:subject>
  <cp:keywords>研究报告</cp:keywords>
  <cp:category>研究报告</cp:category>
  <cp:lastModifiedBy>北京中道泰和信息咨询有限公司</cp:lastModifiedBy>
  <dcterms:created xsi:type="dcterms:W3CDTF">2026-04-08T16:10:43+08:00</dcterms:created>
  <dcterms:modified xsi:type="dcterms:W3CDTF">2026-04-08T16:10:43+08:00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