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中国分体柜式空调行业市场运行分析及供需形势与发展前景研究报告(2026-2031版)</w:t>
      </w:r>
    </w:p>
    <w:p>
      <w:pPr>
        <w:spacing w:after="150"/>
      </w:pPr>
      <w:r>
        <w:rPr>
          <w:b w:val="1"/>
          <w:bCs w:val="1"/>
        </w:rPr>
        <w:t xml:space="preserve">报告简介</w:t>
      </w:r>
    </w:p>
    <w:p>
      <w:pPr>
        <w:spacing w:after="150"/>
      </w:pPr>
      <w:r>
        <w:rPr/>
        <w:t xml:space="preserve">分体柜式空调是一种常见的家用或商用空调系统，由室内机和室外机两部分组成。室内机通常为立式或柜式，安装在室内，负责空气的冷却或加热;室外机则安装在室外，包含压缩机、冷凝器等关键部件，负责热交换和散热。两部分通过铜管和电缆连接，形成一个完整的制冷或制热系统。随着全球城市化进程的推进，住宅、商业建筑和公共设施对空调的需求不断增加。消费者对生活品质的要求提高，对高效、智能、环保空调的需求上升。发展中国家(如印度、东南亚等)的空调普及率较低，市场增长空间巨大。</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分体柜式空调行业进行了长期追踪，结合我们对分体柜式空调相关企业的调查研究，对我国分体柜式空调行业发展现状与前景、市场竞争格局与形势、赢利水平与企业发展、投资策略与风险预警、发展趋势与规划建议等进行深入研究，并重点分析了分体柜式空调行业的前景与风险。报告揭示了分体柜式空调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分体柜式空调市场特征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分体柜式空调行业发展的\"波特五力模型\"分析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2021-2026年全球分体柜式空调市场发展环境现状分析</w:t>
      </w:r>
    </w:p>
    <w:p>
      <w:pPr>
        <w:spacing w:before="75" w:after="0"/>
      </w:pPr>
      <w:r>
        <w:rPr/>
        <w:t xml:space="preserve">第一节 分体柜式空调发展环境分析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二、分体柜式空调行业相关政策分析</w:t>
      </w:r>
    </w:p>
    <w:p>
      <w:pPr>
        <w:spacing w:before="75" w:after="0"/>
      </w:pPr>
      <w:r>
        <w:rPr/>
        <w:t xml:space="preserve">第四节 分体柜式空调行业技术环境分析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2021-2026年全球和国内分体柜式空调市场供需平衡调查分析</w:t>
      </w:r>
    </w:p>
    <w:p>
      <w:pPr>
        <w:spacing w:before="75" w:after="0"/>
      </w:pPr>
      <w:r>
        <w:rPr/>
        <w:t xml:space="preserve">第一节 2021-2026年国际分体柜式空调市场现状分析</w:t>
      </w:r>
    </w:p>
    <w:p>
      <w:pPr>
        <w:spacing w:before="75" w:after="0"/>
      </w:pPr>
      <w:r>
        <w:rPr/>
        <w:t xml:space="preserve">一、国际分体柜式空调市场发展历程</w:t>
      </w:r>
    </w:p>
    <w:p>
      <w:pPr>
        <w:spacing w:before="75" w:after="0"/>
      </w:pPr>
      <w:r>
        <w:rPr/>
        <w:t xml:space="preserve">二、国际主要国家分体柜式空调发展情况分析</w:t>
      </w:r>
    </w:p>
    <w:p>
      <w:pPr>
        <w:spacing w:before="75" w:after="0"/>
      </w:pPr>
      <w:r>
        <w:rPr/>
        <w:t xml:space="preserve">三、国际分体柜式空调市场发展趋势</w:t>
      </w:r>
    </w:p>
    <w:p>
      <w:pPr>
        <w:spacing w:before="75" w:after="0"/>
      </w:pPr>
      <w:r>
        <w:rPr/>
        <w:t xml:space="preserve">第二节 2021-2026年中国分体柜式空调市场供需平衡分析</w:t>
      </w:r>
    </w:p>
    <w:p>
      <w:pPr>
        <w:spacing w:before="75" w:after="0"/>
      </w:pPr>
      <w:r>
        <w:rPr/>
        <w:t xml:space="preserve">一、2021-2026年中国分体柜式空调市场市场规模分析</w:t>
      </w:r>
    </w:p>
    <w:p>
      <w:pPr>
        <w:spacing w:before="75" w:after="0"/>
      </w:pPr>
      <w:r>
        <w:rPr/>
        <w:t xml:space="preserve">二、2021-2026年中国分体柜式空调市场供给统计分析</w:t>
      </w:r>
    </w:p>
    <w:p>
      <w:pPr>
        <w:spacing w:before="75" w:after="0"/>
      </w:pPr>
      <w:r>
        <w:rPr/>
        <w:t xml:space="preserve">三、2021-2026年中国分体柜式空调市场需求统计分析</w:t>
      </w:r>
    </w:p>
    <w:p>
      <w:pPr>
        <w:spacing w:before="75" w:after="0"/>
      </w:pPr>
      <w:r>
        <w:rPr/>
        <w:t xml:space="preserve">第三节 2021-2026年影响分体柜式空调市场供需平衡的因素分析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分体柜式空调市场发展特点分析</w:t>
      </w:r>
    </w:p>
    <w:p>
      <w:pPr>
        <w:spacing w:before="75" w:after="0"/>
      </w:pPr>
      <w:r>
        <w:rPr/>
        <w:t xml:space="preserve">第一节 分体柜式空调市场周期性、季节性等特点</w:t>
      </w:r>
    </w:p>
    <w:p>
      <w:pPr>
        <w:spacing w:before="75" w:after="0"/>
      </w:pPr>
      <w:r>
        <w:rPr/>
        <w:t xml:space="preserve">第二节 分体柜式空调行业壁垒</w:t>
      </w:r>
    </w:p>
    <w:p>
      <w:pPr>
        <w:spacing w:before="75" w:after="0"/>
      </w:pPr>
      <w:r>
        <w:rPr/>
        <w:t xml:space="preserve">一、分体柜式空调行业进入壁垒</w:t>
      </w:r>
    </w:p>
    <w:p>
      <w:pPr>
        <w:spacing w:before="75" w:after="0"/>
      </w:pPr>
      <w:r>
        <w:rPr/>
        <w:t xml:space="preserve">二、分体柜式空调行业技术壁垒</w:t>
      </w:r>
    </w:p>
    <w:p>
      <w:pPr>
        <w:spacing w:before="75" w:after="0"/>
      </w:pPr>
      <w:r>
        <w:rPr/>
        <w:t xml:space="preserve">三、分体柜式空调行业人才壁垒</w:t>
      </w:r>
    </w:p>
    <w:p>
      <w:pPr>
        <w:spacing w:before="75" w:after="0"/>
      </w:pPr>
      <w:r>
        <w:rPr/>
        <w:t xml:space="preserve">四、分体柜式空调行业政策壁垒</w:t>
      </w:r>
    </w:p>
    <w:p>
      <w:pPr>
        <w:spacing w:before="75" w:after="0"/>
      </w:pPr>
      <w:r>
        <w:rPr/>
        <w:t xml:space="preserve">第三节 分体柜式空调市场发展swot分析</w:t>
      </w:r>
    </w:p>
    <w:p>
      <w:pPr>
        <w:spacing w:before="75" w:after="0"/>
      </w:pPr>
      <w:r>
        <w:rPr/>
        <w:t xml:space="preserve">一、分体柜式空调市场发展优势分析</w:t>
      </w:r>
    </w:p>
    <w:p>
      <w:pPr>
        <w:spacing w:before="75" w:after="0"/>
      </w:pPr>
      <w:r>
        <w:rPr/>
        <w:t xml:space="preserve">二、分体柜式空调市场发展劣势分析</w:t>
      </w:r>
    </w:p>
    <w:p>
      <w:pPr>
        <w:spacing w:before="75" w:after="0"/>
      </w:pPr>
      <w:r>
        <w:rPr/>
        <w:t xml:space="preserve">三、分体柜式空调市场机遇分析</w:t>
      </w:r>
    </w:p>
    <w:p>
      <w:pPr>
        <w:spacing w:before="75" w:after="0"/>
      </w:pPr>
      <w:r>
        <w:rPr/>
        <w:t xml:space="preserve">四、分体柜式空调市场威胁分析</w:t>
      </w:r>
    </w:p>
    <w:p>
      <w:pPr>
        <w:spacing w:before="75" w:after="0"/>
      </w:pPr>
      <w:r>
        <w:rPr/>
        <w:t xml:space="preserve">第四节 分体柜式空调市场竞争程度分析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2021-2026年中国分体柜式空调市场重点区域运行分析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大金工业株式会社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​珠海格力电器股份有限公司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三菱电机株式会社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lg电子株式会社</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海尔集团公司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2021-2026年中国分体柜式空调市场竞争格局与企业竞争力评价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分体柜式空调行业营销渠道分析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三、各类渠道对分体柜式空调行业的影响</w:t>
      </w:r>
    </w:p>
    <w:p>
      <w:pPr>
        <w:spacing w:before="75" w:after="0"/>
      </w:pPr>
      <w:r>
        <w:rPr/>
        <w:t xml:space="preserve">四、主要分体柜式空调企业渠道策略研究</w:t>
      </w:r>
    </w:p>
    <w:p>
      <w:pPr>
        <w:spacing w:before="75" w:after="0"/>
      </w:pPr>
      <w:r>
        <w:rPr/>
        <w:t xml:space="preserve">第二节 分体柜式空调行业主要客户群分析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2026-2031年分体柜式空调市场发展分析预测</w:t>
      </w:r>
    </w:p>
    <w:p>
      <w:pPr>
        <w:spacing w:before="75" w:after="0"/>
      </w:pPr>
      <w:r>
        <w:rPr/>
        <w:t xml:space="preserve">第一节 2026-2031年中国分体柜式空调市场规模预测</w:t>
      </w:r>
    </w:p>
    <w:p>
      <w:pPr>
        <w:spacing w:before="75" w:after="0"/>
      </w:pPr>
      <w:r>
        <w:rPr/>
        <w:t xml:space="preserve">第二节 2026-2031年中国分体柜式空调行业产值规模预测</w:t>
      </w:r>
    </w:p>
    <w:p>
      <w:pPr>
        <w:spacing w:before="75" w:after="0"/>
      </w:pPr>
      <w:r>
        <w:rPr/>
        <w:t xml:space="preserve">第三节 2026-2031年中国分体柜式空调市场需求趋势预测</w:t>
      </w:r>
    </w:p>
    <w:p>
      <w:pPr>
        <w:spacing w:before="75" w:after="0"/>
      </w:pPr>
      <w:r>
        <w:rPr>
          <w:b w:val="1"/>
          <w:bCs w:val="1"/>
        </w:rPr>
        <w:t xml:space="preserve">第十章 分体柜式空调行业投资前景与投资策略分析</w:t>
      </w:r>
    </w:p>
    <w:p>
      <w:pPr>
        <w:spacing w:before="75" w:after="0"/>
      </w:pPr>
      <w:r>
        <w:rPr/>
        <w:t xml:space="preserve">第一节 分体柜式空调行业投资价值分析</w:t>
      </w:r>
    </w:p>
    <w:p>
      <w:pPr>
        <w:spacing w:before="75" w:after="0"/>
      </w:pPr>
      <w:r>
        <w:rPr/>
        <w:t xml:space="preserve">一、分体柜式空调行业发展前景分析</w:t>
      </w:r>
    </w:p>
    <w:p>
      <w:pPr>
        <w:spacing w:before="75" w:after="0"/>
      </w:pPr>
      <w:r>
        <w:rPr/>
        <w:t xml:space="preserve">二、分体柜式空调行业盈利能力预测</w:t>
      </w:r>
    </w:p>
    <w:p>
      <w:pPr>
        <w:spacing w:before="75" w:after="0"/>
      </w:pPr>
      <w:r>
        <w:rPr/>
        <w:t xml:space="preserve">第二节 分体柜式空调行业投资风险分析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分体柜式空调行业投资策略分析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中国分体柜式空调行业投资风险及对策分析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分体柜式空调行业投资机会与建议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业内专家对中国分体柜式空调行业总结及企业重点客户管理建议</w:t>
      </w:r>
    </w:p>
    <w:p>
      <w:pPr>
        <w:spacing w:before="75" w:after="0"/>
      </w:pPr>
      <w:r>
        <w:rPr/>
        <w:t xml:space="preserve">第一节 分体柜式空调行业企业问题总结</w:t>
      </w:r>
    </w:p>
    <w:p>
      <w:pPr>
        <w:spacing w:before="75" w:after="0"/>
      </w:pPr>
      <w:r>
        <w:rPr/>
        <w:t xml:space="preserve">第二节 分体柜式空调企业应对策略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分体柜式空调市场的重点客户战略实施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分体柜式空调项目投资建议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图表：国内外分体柜式空调市场需求情况</w:t>
      </w:r>
    </w:p>
    <w:p>
      <w:pPr>
        <w:spacing w:before="75" w:after="0"/>
      </w:pPr>
      <w:r>
        <w:rPr/>
        <w:t xml:space="preserve">图表：2021-2026年中国分体柜式空调行业市场规模及增速</w:t>
      </w:r>
    </w:p>
    <w:p>
      <w:pPr>
        <w:spacing w:before="75" w:after="0"/>
      </w:pPr>
      <w:r>
        <w:rPr/>
        <w:t xml:space="preserve">图表：2026-2031年中国分体柜式空调行业市场规模及增速预测</w:t>
      </w:r>
    </w:p>
    <w:p>
      <w:pPr>
        <w:spacing w:before="75" w:after="0"/>
      </w:pPr>
      <w:r>
        <w:rPr/>
        <w:t xml:space="preserve">图表：2021-2026年分体柜式空调市场规模及增速</w:t>
      </w:r>
    </w:p>
    <w:p>
      <w:pPr>
        <w:spacing w:before="75" w:after="0"/>
      </w:pPr>
      <w:r>
        <w:rPr/>
        <w:t xml:space="preserve">图表：2026-2031年分体柜式空调市场规模及增速预测</w:t>
      </w:r>
    </w:p>
    <w:p>
      <w:pPr>
        <w:spacing w:before="75" w:after="0"/>
      </w:pPr>
      <w:r>
        <w:rPr/>
        <w:t xml:space="preserve">图表：2021-2026年分体柜式空调重点企业市场份额</w:t>
      </w:r>
    </w:p>
    <w:p>
      <w:pPr>
        <w:spacing w:before="75" w:after="0"/>
      </w:pPr>
      <w:r>
        <w:rPr/>
        <w:t xml:space="preserve">图表：2026-2031年分体柜式空调区域结构</w:t>
      </w:r>
    </w:p>
    <w:p>
      <w:pPr>
        <w:spacing w:before="75" w:after="0"/>
      </w:pPr>
      <w:r>
        <w:rPr/>
        <w:t xml:space="preserve">图表：2026-2031年分体柜式空调渠道结构</w:t>
      </w:r>
    </w:p>
    <w:p>
      <w:pPr>
        <w:spacing w:before="75" w:after="0"/>
      </w:pPr>
      <w:r>
        <w:rPr/>
        <w:t xml:space="preserve">图表：2021-2026年分体柜式空调需求总量</w:t>
      </w:r>
    </w:p>
    <w:p>
      <w:pPr>
        <w:spacing w:before="75" w:after="0"/>
      </w:pPr>
      <w:r>
        <w:rPr/>
        <w:t xml:space="preserve">图表：2026-2031年分体柜式空调需求总量预测</w:t>
      </w:r>
    </w:p>
    <w:p>
      <w:pPr>
        <w:spacing w:before="75" w:after="0"/>
      </w:pPr>
      <w:r>
        <w:rPr/>
        <w:t xml:space="preserve">图表：2021-2026年分体柜式空调需求集中度</w:t>
      </w:r>
    </w:p>
    <w:p>
      <w:pPr>
        <w:spacing w:before="75" w:after="0"/>
      </w:pPr>
      <w:r>
        <w:rPr/>
        <w:t xml:space="preserve">图表：2021-2026年分体柜式空调需求增长速度</w:t>
      </w:r>
    </w:p>
    <w:p>
      <w:pPr>
        <w:spacing w:before="75" w:after="0"/>
      </w:pPr>
      <w:r>
        <w:rPr/>
        <w:t xml:space="preserve">图表：2021-2026年分体柜式空调产值分析</w:t>
      </w:r>
    </w:p>
    <w:p>
      <w:pPr>
        <w:spacing w:before="75" w:after="0"/>
      </w:pPr>
      <w:r>
        <w:rPr/>
        <w:t xml:space="preserve">图表：2021-2026年分体柜式空调供给增长速度</w:t>
      </w:r>
    </w:p>
    <w:p>
      <w:pPr>
        <w:spacing w:before="75" w:after="0"/>
      </w:pPr>
      <w:r>
        <w:rPr/>
        <w:t xml:space="preserve">图表：2026-2031年分体柜式空调产值规模预测</w:t>
      </w:r>
    </w:p>
    <w:p>
      <w:pPr>
        <w:spacing w:before="75" w:after="0"/>
      </w:pPr>
      <w:r>
        <w:rPr/>
        <w:t xml:space="preserve">图表：2021-2026年分体柜式空调市场集中度</w:t>
      </w:r>
    </w:p>
    <w:p>
      <w:pPr>
        <w:spacing w:before="75" w:after="0"/>
      </w:pPr>
      <w:r>
        <w:rPr/>
        <w:t xml:space="preserve">图表：2026-2031年分体柜式空调企业区域分布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中国分体柜式空调行业市场运行分析及供需形势与发展前景研究报告(2026-2031版)</dc:title>
  <dc:description>中国分体柜式空调行业市场运行分析及供需形势与发展前景研究报告(2026-2031版)</dc:description>
  <dc:subject>中国分体柜式空调行业市场运行分析及供需形势与发展前景研究报告(2026-2031版)</dc:subject>
  <cp:keywords>研究报告</cp:keywords>
  <cp:category>研究报告</cp:category>
  <cp:lastModifiedBy>北京中道泰和信息咨询有限公司</cp:lastModifiedBy>
  <dcterms:created xsi:type="dcterms:W3CDTF">2026-04-08T16:11:01+08:00</dcterms:created>
  <dcterms:modified xsi:type="dcterms:W3CDTF">2026-04-08T16:11:01+08:00</dcterms:modified>
</cp:coreProperties>
</file>

<file path=docProps/custom.xml><?xml version="1.0" encoding="utf-8"?>
<Properties xmlns="http://schemas.openxmlformats.org/officeDocument/2006/custom-properties" xmlns:vt="http://schemas.openxmlformats.org/officeDocument/2006/docPropsVTypes"/>
</file>