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中国无毒生物农药行业市场运行分析及供需形势与发展前景研究报告(2026-2031版)</w:t>
      </w:r>
    </w:p>
    <w:p>
      <w:pPr>
        <w:spacing w:after="150"/>
      </w:pPr>
      <w:r>
        <w:rPr>
          <w:b w:val="1"/>
          <w:bCs w:val="1"/>
        </w:rPr>
        <w:t xml:space="preserve">报告简介</w:t>
      </w:r>
    </w:p>
    <w:p>
      <w:pPr>
        <w:spacing w:after="150"/>
      </w:pPr>
      <w:r>
        <w:rPr/>
        <w:t xml:space="preserve">无毒生物农药是指以天然生物资源(如微生物、植物、动物或其代谢产物)为核心成分，通过抑制病原菌、驱避害虫或调节作物抗性等非毒杀机制实现病虫害防控的一类环境友好型农药。其核心特征在于不依赖化学合成毒素，而是利用生物间的相互作用或天然活性物质，既能有效控制有害生物，又避免对非靶标生物、土壤及水体造成毒性残留。这类农药主要包括微生物制剂(如细菌、真菌)、植物源提取物(如萜类、生物碱)及信息素类产品，其作用机理涵盖拮抗、竞争、诱导抗性等多种生态友好模式，符合农业可持续发展的核心理念。</w:t>
      </w:r>
    </w:p>
    <w:p>
      <w:pPr>
        <w:spacing w:after="150"/>
      </w:pPr>
      <w:r>
        <w:rPr/>
        <w:t xml:space="preserve">在全球农业绿色转型与食品安全需求升级的背景下，无毒生物农药的市场潜力显著提升。各国政策持续加码对高毒化学农药的限制，叠加消费者对有机农产品的偏好增长，推动生物农药逐步从补充角色转向主流植保方案。未来，技术创新将加速产品迭代，例如通过基因编辑增强菌株活性、开发复合型生物制剂以提升防效稳定性，同时发酵工艺与制剂技术的优化有望进一步降低生产成本。此外，生态农业与循环经济模式的推广将拓宽其应用场景，从传统大田作物向高附加值果蔬、设施农业延伸。尽管短期内仍需克服市场认知度不足与应用技术门槛等问题，但随着产学研协同推进与政策扶持力度加强，无毒生物农药有望成为全球农业绿色防控体系的核心支柱，引领植保行业向高效低风险方向深度转型。</w:t>
      </w:r>
    </w:p>
    <w:p>
      <w:pPr>
        <w:spacing w:after="150"/>
      </w:pPr>
      <w:r>
        <w:rPr/>
        <w:t xml:space="preserve">无毒生物农药行业研究报告中的无毒生物农药行业数据分析以权威的国家统计数据为基础，采用宏观和微观相结合的分析方式，利用科学的统计分析方法，在描述行业概貌的同时，对无毒生物农药行业进行细化分析，重点企业状况等。报告中主要运用图表及表格方式，直观地阐明了行业的经济类型构成、规模构成、经营效益比较、供需状况等，是企业了解无毒生物农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毒生物农药行业研究单位等公布和提供的大量资料。报告对我国无毒生物农药行业的供需状况、发展现状、子行业发展变化等进行了分析，重点分析了国内外无毒生物农药行业的发展现状、如何面对行业的发展挑战、行业的发展建议、行业竞争力，以及行业的投资分析和趋势预测等等。报告还综合了无毒生物农药行业的整体发展动态，对行业在产品方面提供了参考建议和具体解决办法。报告对于无毒生物农药产品生产企业、经销商、行业管理部门以及拟进入该行业的投资者具有重要的参考价值，对于研究我国无毒生物农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无毒生物农药行业发展概述</w:t>
      </w:r>
    </w:p>
    <w:p>
      <w:pPr>
        <w:spacing w:before="75" w:after="0"/>
      </w:pPr>
      <w:r>
        <w:rPr/>
        <w:t xml:space="preserve">第一节 无毒生物农药的概念</w:t>
      </w:r>
    </w:p>
    <w:p>
      <w:pPr>
        <w:spacing w:before="75" w:after="0"/>
      </w:pPr>
      <w:r>
        <w:rPr/>
        <w:t xml:space="preserve">一、无毒生物农药的定义</w:t>
      </w:r>
    </w:p>
    <w:p>
      <w:pPr>
        <w:spacing w:before="75" w:after="0"/>
      </w:pPr>
      <w:r>
        <w:rPr/>
        <w:t xml:space="preserve">二、无毒生物农药的应用</w:t>
      </w:r>
    </w:p>
    <w:p>
      <w:pPr>
        <w:spacing w:before="75" w:after="0"/>
      </w:pPr>
      <w:r>
        <w:rPr/>
        <w:t xml:space="preserve">三、无毒生物农药在国民经济中的地位</w:t>
      </w:r>
    </w:p>
    <w:p>
      <w:pPr>
        <w:spacing w:before="75" w:after="0"/>
      </w:pPr>
      <w:r>
        <w:rPr/>
        <w:t xml:space="preserve">第二节 我国无毒生物农药市场概况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中国无毒生物农药行业整体运行现状分析</w:t>
      </w:r>
    </w:p>
    <w:p>
      <w:pPr>
        <w:spacing w:before="75" w:after="0"/>
      </w:pPr>
      <w:r>
        <w:rPr/>
        <w:t xml:space="preserve">第一节 无毒生物农药行业产业链概况</w:t>
      </w:r>
    </w:p>
    <w:p>
      <w:pPr>
        <w:spacing w:before="75" w:after="0"/>
      </w:pPr>
      <w:r>
        <w:rPr/>
        <w:t xml:space="preserve">一、无毒生物农药行业上游发展现状</w:t>
      </w:r>
    </w:p>
    <w:p>
      <w:pPr>
        <w:spacing w:before="75" w:after="0"/>
      </w:pPr>
      <w:r>
        <w:rPr/>
        <w:t xml:space="preserve">二、无毒生物农药行业上游发展趋势</w:t>
      </w:r>
    </w:p>
    <w:p>
      <w:pPr>
        <w:spacing w:before="75" w:after="0"/>
      </w:pPr>
      <w:r>
        <w:rPr/>
        <w:t xml:space="preserve">三、无毒生物农药行业下游发展现状</w:t>
      </w:r>
    </w:p>
    <w:p>
      <w:pPr>
        <w:spacing w:before="75" w:after="0"/>
      </w:pPr>
      <w:r>
        <w:rPr/>
        <w:t xml:space="preserve">四、无毒生物农药行业下游发展趋势</w:t>
      </w:r>
    </w:p>
    <w:p>
      <w:pPr>
        <w:spacing w:before="75" w:after="0"/>
      </w:pPr>
      <w:r>
        <w:rPr/>
        <w:t xml:space="preserve">第二节 无毒生物农药行业市场供需情况分析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2021-2026年国内无毒生物农药行业发展现状</w:t>
      </w:r>
    </w:p>
    <w:p>
      <w:pPr>
        <w:spacing w:before="75" w:after="0"/>
      </w:pPr>
      <w:r>
        <w:rPr/>
        <w:t xml:space="preserve">一、无毒生物农药行业产销状况分析</w:t>
      </w:r>
    </w:p>
    <w:p>
      <w:pPr>
        <w:spacing w:before="75" w:after="0"/>
      </w:pPr>
      <w:r>
        <w:rPr/>
        <w:t xml:space="preserve">二、无毒生物农药行业市场盈利能力分析</w:t>
      </w:r>
    </w:p>
    <w:p>
      <w:pPr>
        <w:spacing w:before="75" w:after="0"/>
      </w:pPr>
      <w:r>
        <w:rPr>
          <w:b w:val="1"/>
          <w:bCs w:val="1"/>
        </w:rPr>
        <w:t xml:space="preserve">第四章 无毒生物农药行业区域市场分析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中国无毒生物农药行业市场竞争分析</w:t>
      </w:r>
    </w:p>
    <w:p>
      <w:pPr>
        <w:spacing w:before="75" w:after="0"/>
      </w:pPr>
      <w:r>
        <w:rPr/>
        <w:t xml:space="preserve">第一节 无毒生物农药行业上下游市场分析</w:t>
      </w:r>
    </w:p>
    <w:p>
      <w:pPr>
        <w:spacing w:before="75" w:after="0"/>
      </w:pPr>
      <w:r>
        <w:rPr/>
        <w:t xml:space="preserve">一、无毒生物农药行业产业链简介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无毒生物农药行业市场供需分析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无毒生物农药行业竞争力分析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无毒生物农药行业市场集中度分析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2021-2026年中国无毒生物农药行业竞争格局分析</w:t>
      </w:r>
    </w:p>
    <w:p>
      <w:pPr>
        <w:spacing w:before="75" w:after="0"/>
      </w:pPr>
      <w:r>
        <w:rPr/>
        <w:t xml:space="preserve">第一节 无毒生物农药行业集中度分析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2021-2026年无毒生物农药行业竞争格局分析</w:t>
      </w:r>
    </w:p>
    <w:p>
      <w:pPr>
        <w:spacing w:before="75" w:after="0"/>
      </w:pPr>
      <w:r>
        <w:rPr/>
        <w:t xml:space="preserve">一、国内外无毒生物农药竞争分析</w:t>
      </w:r>
    </w:p>
    <w:p>
      <w:pPr>
        <w:spacing w:before="75" w:after="0"/>
      </w:pPr>
      <w:r>
        <w:rPr/>
        <w:t xml:space="preserve">二、我国无毒生物农药市场竞争分析</w:t>
      </w:r>
    </w:p>
    <w:p>
      <w:pPr>
        <w:spacing w:before="75" w:after="0"/>
      </w:pPr>
      <w:r>
        <w:rPr/>
        <w:t xml:space="preserve">三、国内主要无毒生物农药企业动向</w:t>
      </w:r>
    </w:p>
    <w:p>
      <w:pPr>
        <w:spacing w:before="75" w:after="0"/>
      </w:pPr>
      <w:r>
        <w:rPr/>
        <w:t xml:space="preserve">四、国内行业竞争趋势发展分析</w:t>
      </w:r>
    </w:p>
    <w:p>
      <w:pPr>
        <w:spacing w:before="75" w:after="0"/>
      </w:pPr>
      <w:r>
        <w:rPr>
          <w:b w:val="1"/>
          <w:bCs w:val="1"/>
        </w:rPr>
        <w:t xml:space="preserve">第七章 2021-2026年无毒生物农药行业企业竞争格局分析</w:t>
      </w:r>
    </w:p>
    <w:p>
      <w:pPr>
        <w:spacing w:before="75" w:after="0"/>
      </w:pPr>
      <w:r>
        <w:rPr/>
        <w:t xml:space="preserve">第一节 ​拜耳作物科学</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先正达集团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马龙生物创新公司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​科迪华农业科技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certis usa</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未来无毒生物农药行业发展预测分析</w:t>
      </w:r>
    </w:p>
    <w:p>
      <w:pPr>
        <w:spacing w:before="75" w:after="0"/>
      </w:pPr>
      <w:r>
        <w:rPr/>
        <w:t xml:space="preserve">第一节 2026-2031年无毒生物农药行业市场预测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2026-2031年中国无毒生物农药行业供需预测</w:t>
      </w:r>
    </w:p>
    <w:p>
      <w:pPr>
        <w:spacing w:before="75" w:after="0"/>
      </w:pPr>
      <w:r>
        <w:rPr/>
        <w:t xml:space="preserve">一、中国无毒生物农药供给预测</w:t>
      </w:r>
    </w:p>
    <w:p>
      <w:pPr>
        <w:spacing w:before="75" w:after="0"/>
      </w:pPr>
      <w:r>
        <w:rPr/>
        <w:t xml:space="preserve">二、中国无毒生物农药需求预测</w:t>
      </w:r>
    </w:p>
    <w:p>
      <w:pPr>
        <w:spacing w:before="75" w:after="0"/>
      </w:pPr>
      <w:r>
        <w:rPr/>
        <w:t xml:space="preserve">三、中国无毒生物农药供需平衡预测</w:t>
      </w:r>
    </w:p>
    <w:p>
      <w:pPr>
        <w:spacing w:before="75" w:after="0"/>
      </w:pPr>
      <w:r>
        <w:rPr/>
        <w:t xml:space="preserve">第三节 2026-2031年无毒生物农药行业发展前景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消费市场对无毒生物农药行业的影响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无毒生物农药行业投资分析与预测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对无毒生物农药行业投资机会与风险分析</w:t>
      </w:r>
    </w:p>
    <w:p>
      <w:pPr>
        <w:spacing w:before="75" w:after="0"/>
      </w:pPr>
      <w:r>
        <w:rPr/>
        <w:t xml:space="preserve">第一节 无毒生物农药行业投资机会分析</w:t>
      </w:r>
    </w:p>
    <w:p>
      <w:pPr>
        <w:spacing w:before="75" w:after="0"/>
      </w:pPr>
      <w:r>
        <w:rPr/>
        <w:t xml:space="preserve">一、无毒生物农药投资项目分析</w:t>
      </w:r>
    </w:p>
    <w:p>
      <w:pPr>
        <w:spacing w:before="75" w:after="0"/>
      </w:pPr>
      <w:r>
        <w:rPr/>
        <w:t xml:space="preserve">二、可以投资的无毒生物农药模式</w:t>
      </w:r>
    </w:p>
    <w:p>
      <w:pPr>
        <w:spacing w:before="75" w:after="0"/>
      </w:pPr>
      <w:r>
        <w:rPr/>
        <w:t xml:space="preserve">三、2025年无毒生物农药投资机会</w:t>
      </w:r>
    </w:p>
    <w:p>
      <w:pPr>
        <w:spacing w:before="75" w:after="0"/>
      </w:pPr>
      <w:r>
        <w:rPr/>
        <w:t xml:space="preserve">四、2025年无毒生物农药投资新方向</w:t>
      </w:r>
    </w:p>
    <w:p>
      <w:pPr>
        <w:spacing w:before="75" w:after="0"/>
      </w:pPr>
      <w:r>
        <w:rPr/>
        <w:t xml:space="preserve">五、2026-2031年无毒生物农药行业投资的建议</w:t>
      </w:r>
    </w:p>
    <w:p>
      <w:pPr>
        <w:spacing w:before="75" w:after="0"/>
      </w:pPr>
      <w:r>
        <w:rPr/>
        <w:t xml:space="preserve">第二节 影响无毒生物农药行业发展的主要因素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无毒生物农药行业投资风险及控制策略分析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无毒生物农药行业研究结论及建议</w:t>
      </w:r>
    </w:p>
    <w:p>
      <w:pPr>
        <w:spacing w:before="75" w:after="0"/>
      </w:pPr>
      <w:r>
        <w:rPr/>
        <w:t xml:space="preserve">第二节 无毒生物农药细分行业研究结论及建议</w:t>
      </w:r>
    </w:p>
    <w:p>
      <w:pPr>
        <w:spacing w:before="75" w:after="0"/>
      </w:pPr>
      <w:r>
        <w:rPr/>
        <w:t xml:space="preserve">第三节 无毒生物农药行业竞争策略总结及建议</w:t>
      </w:r>
    </w:p>
    <w:p>
      <w:pPr>
        <w:spacing w:before="75" w:after="0"/>
      </w:pPr>
      <w:r>
        <w:rPr>
          <w:b w:val="1"/>
          <w:bCs w:val="1"/>
        </w:rPr>
        <w:t xml:space="preserve">图表目录</w:t>
      </w:r>
    </w:p>
    <w:p>
      <w:pPr>
        <w:spacing w:before="75" w:after="0"/>
      </w:pPr>
      <w:r>
        <w:rPr/>
        <w:t xml:space="preserve">图表：无毒生物农药产业链分析</w:t>
      </w:r>
    </w:p>
    <w:p>
      <w:pPr>
        <w:spacing w:before="75" w:after="0"/>
      </w:pPr>
      <w:r>
        <w:rPr/>
        <w:t xml:space="preserve">图表：无毒生物农药行业生命周期</w:t>
      </w:r>
    </w:p>
    <w:p>
      <w:pPr>
        <w:spacing w:before="75" w:after="0"/>
      </w:pPr>
      <w:r>
        <w:rPr/>
        <w:t xml:space="preserve">图表：2021-2026年中国无毒生物农药行业市场规模</w:t>
      </w:r>
    </w:p>
    <w:p>
      <w:pPr>
        <w:spacing w:before="75" w:after="0"/>
      </w:pPr>
      <w:r>
        <w:rPr/>
        <w:t xml:space="preserve">图表：2021-2026年全球无毒生物农药产业市场规模</w:t>
      </w:r>
    </w:p>
    <w:p>
      <w:pPr>
        <w:spacing w:before="75" w:after="0"/>
      </w:pPr>
      <w:r>
        <w:rPr/>
        <w:t xml:space="preserve">图表：2021-2026年无毒生物农药重要数据指标比较</w:t>
      </w:r>
    </w:p>
    <w:p>
      <w:pPr>
        <w:spacing w:before="75" w:after="0"/>
      </w:pPr>
      <w:r>
        <w:rPr/>
        <w:t xml:space="preserve">图表：2021-2026年中国无毒生物农药行业利润情况分析</w:t>
      </w:r>
    </w:p>
    <w:p>
      <w:pPr>
        <w:spacing w:before="75" w:after="0"/>
      </w:pPr>
      <w:r>
        <w:rPr/>
        <w:t xml:space="preserve">图表：2021-2026年中国无毒生物农药行业资产情况分析</w:t>
      </w:r>
    </w:p>
    <w:p>
      <w:pPr>
        <w:spacing w:before="75" w:after="0"/>
      </w:pPr>
      <w:r>
        <w:rPr/>
        <w:t xml:space="preserve">图表：2021-2026年中国无毒生物农药竞争力分析</w:t>
      </w:r>
    </w:p>
    <w:p>
      <w:pPr>
        <w:spacing w:before="75" w:after="0"/>
      </w:pPr>
      <w:r>
        <w:rPr/>
        <w:t xml:space="preserve">图表：2026-2031年中国无毒生物农药市场前景预测</w:t>
      </w:r>
    </w:p>
    <w:p>
      <w:pPr>
        <w:spacing w:before="75" w:after="0"/>
      </w:pPr>
      <w:r>
        <w:rPr/>
        <w:t xml:space="preserve">图表：2026-2031年中国无毒生物农药发展前景预测</w:t>
      </w:r>
    </w:p>
    <w:p>
      <w:pPr>
        <w:spacing w:before="75" w:after="0"/>
      </w:pPr>
      <w:r>
        <w:rPr/>
        <w:t xml:space="preserve">图表：2021-2026年无毒生物农药行业销售成本分析</w:t>
      </w:r>
    </w:p>
    <w:p>
      <w:pPr>
        <w:spacing w:before="75" w:after="0"/>
      </w:pPr>
      <w:r>
        <w:rPr/>
        <w:t xml:space="preserve">图表：2021-2026年无毒生物农药行业销售费用分析</w:t>
      </w:r>
    </w:p>
    <w:p>
      <w:pPr>
        <w:spacing w:before="75" w:after="0"/>
      </w:pPr>
      <w:r>
        <w:rPr/>
        <w:t xml:space="preserve">图表：2021-2026年无毒生物农药行业管理费用分析</w:t>
      </w:r>
    </w:p>
    <w:p>
      <w:pPr>
        <w:spacing w:before="75" w:after="0"/>
      </w:pPr>
      <w:r>
        <w:rPr/>
        <w:t xml:space="preserve">图表：2021-2026年无毒生物农药行业财务费用分析</w:t>
      </w:r>
    </w:p>
    <w:p>
      <w:pPr>
        <w:spacing w:before="75" w:after="0"/>
      </w:pPr>
      <w:r>
        <w:rPr/>
        <w:t xml:space="preserve">图表：2021-2026年无毒生物农药行业成本费用利润率分析</w:t>
      </w:r>
    </w:p>
    <w:p>
      <w:pPr>
        <w:spacing w:before="75" w:after="0"/>
      </w:pPr>
      <w:r>
        <w:rPr/>
        <w:t xml:space="preserve">图表：2021-2026年无毒生物农药行业总资产利润率分析</w:t>
      </w:r>
    </w:p>
    <w:p>
      <w:pPr>
        <w:spacing w:before="75" w:after="0"/>
      </w:pPr>
      <w:r>
        <w:rPr/>
        <w:t xml:space="preserve">图表：2021-2026年无毒生物农药行业资产分析</w:t>
      </w:r>
    </w:p>
    <w:p>
      <w:pPr>
        <w:spacing w:before="75" w:after="0"/>
      </w:pPr>
      <w:r>
        <w:rPr/>
        <w:t xml:space="preserve">图表：2021-2026年无毒生物农药行业负债分析</w:t>
      </w:r>
    </w:p>
    <w:p>
      <w:pPr>
        <w:spacing w:before="75" w:after="0"/>
      </w:pPr>
      <w:r>
        <w:rPr/>
        <w:t xml:space="preserve">图表：2021-2026年无毒生物农药行业偿债能力分析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图表：2026-2031年无毒生物农药行业发展规模预测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中国无毒生物农药行业市场运行分析及供需形势与发展前景研究报告(2026-2031版)</dc:title>
  <dc:description>中国无毒生物农药行业市场运行分析及供需形势与发展前景研究报告(2026-2031版)</dc:description>
  <dc:subject>中国无毒生物农药行业市场运行分析及供需形势与发展前景研究报告(2026-2031版)</dc:subject>
  <cp:keywords>研究报告</cp:keywords>
  <cp:category>研究报告</cp:category>
  <cp:lastModifiedBy>北京中道泰和信息咨询有限公司</cp:lastModifiedBy>
  <dcterms:created xsi:type="dcterms:W3CDTF">2026-04-08T16:12:04+08:00</dcterms:created>
  <dcterms:modified xsi:type="dcterms:W3CDTF">2026-04-08T16:12:04+08:00</dcterms:modified>
</cp:coreProperties>
</file>

<file path=docProps/custom.xml><?xml version="1.0" encoding="utf-8"?>
<Properties xmlns="http://schemas.openxmlformats.org/officeDocument/2006/custom-properties" xmlns:vt="http://schemas.openxmlformats.org/officeDocument/2006/docPropsVTypes"/>
</file>