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中国矿物装饰板行业市场发展分析及竞争形势与前景展望研究报告(2026-2031版)</w:t>
      </w:r>
    </w:p>
    <w:p>
      <w:pPr>
        <w:spacing w:after="150"/>
      </w:pPr>
      <w:r>
        <w:rPr>
          <w:b w:val="1"/>
          <w:bCs w:val="1"/>
        </w:rPr>
        <w:t xml:space="preserve">报告简介</w:t>
      </w:r>
    </w:p>
    <w:p>
      <w:pPr>
        <w:spacing w:after="150"/>
      </w:pPr>
      <w:r>
        <w:rPr/>
        <w:t xml:space="preserve">矿物装饰板是以硅酸钙、石膏等无机矿物为主材，通过复合增强工艺制成的新型环保建材，具有防火A级、防潮耐腐、无污染等特性，可仿制木纹、石材等多样装饰效果，广泛应用于建筑内外墙、医疗洁净空间及工业场景。其核心优势在于兼顾功能性与绿色安全，符合全球绿色建筑与装配式建造趋势，成为替代传统木材、PVC板的升级选择。</w:t>
      </w:r>
    </w:p>
    <w:p>
      <w:pPr>
        <w:spacing w:after="150"/>
      </w:pPr>
      <w:r>
        <w:rPr/>
        <w:t xml:space="preserve">随着全球绿色建筑政策推进和消费者对健康家居环境的需求提升，矿物装饰板市场前景广阔。技术创新驱动产品升级(如智能饰面、复合功能设计)，循环经济模式(回收利用)进一步拓展应用场景。然而，行业仍需应对原材料成本波动、高端替代品竞争及技术研发门槛等挑战。未来企业需聚焦差异化创新(如定制化设计、跨界融合)和全产业链协同，以在绿色转型浪潮中抢占先机。</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矿物装饰板行业进行了长期追踪，结合我们对矿物装饰板相关企业的调查研究，对我国矿物装饰板行业发展现状与前景、市场竞争格局与形势、赢利水平与企业发展、投资策略与风险预警、发展趋势与规划建议等进行深入研究，并重点分析了矿物装饰板行业的前景与风险。报告揭示了矿物装饰板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矿物装饰板市场特征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矿物装饰板行业发展的\"波特五力模型\"分析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2021-2026年全球矿物装饰板市场发展环境现状分析</w:t>
      </w:r>
    </w:p>
    <w:p>
      <w:pPr>
        <w:spacing w:before="75" w:after="0"/>
      </w:pPr>
      <w:r>
        <w:rPr/>
        <w:t xml:space="preserve">第一节 矿物装饰板发展环境分析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二、矿物装饰板行业相关政策分析</w:t>
      </w:r>
    </w:p>
    <w:p>
      <w:pPr>
        <w:spacing w:before="75" w:after="0"/>
      </w:pPr>
      <w:r>
        <w:rPr/>
        <w:t xml:space="preserve">第四节 矿物装饰板行业技术环境分析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2021-2026年全球和国内矿物装饰板市场供需平衡调查分析</w:t>
      </w:r>
    </w:p>
    <w:p>
      <w:pPr>
        <w:spacing w:before="75" w:after="0"/>
      </w:pPr>
      <w:r>
        <w:rPr/>
        <w:t xml:space="preserve">第一节 2021-2026年国际矿物装饰板市场现状分析</w:t>
      </w:r>
    </w:p>
    <w:p>
      <w:pPr>
        <w:spacing w:before="75" w:after="0"/>
      </w:pPr>
      <w:r>
        <w:rPr/>
        <w:t xml:space="preserve">一、国际矿物装饰板市场发展历程</w:t>
      </w:r>
    </w:p>
    <w:p>
      <w:pPr>
        <w:spacing w:before="75" w:after="0"/>
      </w:pPr>
      <w:r>
        <w:rPr/>
        <w:t xml:space="preserve">二、国际主要国家矿物装饰板发展情况分析</w:t>
      </w:r>
    </w:p>
    <w:p>
      <w:pPr>
        <w:spacing w:before="75" w:after="0"/>
      </w:pPr>
      <w:r>
        <w:rPr/>
        <w:t xml:space="preserve">三、国际矿物装饰板市场发展趋势</w:t>
      </w:r>
    </w:p>
    <w:p>
      <w:pPr>
        <w:spacing w:before="75" w:after="0"/>
      </w:pPr>
      <w:r>
        <w:rPr/>
        <w:t xml:space="preserve">第二节 2021-2026年中国矿物装饰板市场供需平衡分析</w:t>
      </w:r>
    </w:p>
    <w:p>
      <w:pPr>
        <w:spacing w:before="75" w:after="0"/>
      </w:pPr>
      <w:r>
        <w:rPr/>
        <w:t xml:space="preserve">一、2021-2026年中国矿物装饰板市场市场规模分析</w:t>
      </w:r>
    </w:p>
    <w:p>
      <w:pPr>
        <w:spacing w:before="75" w:after="0"/>
      </w:pPr>
      <w:r>
        <w:rPr/>
        <w:t xml:space="preserve">二、2021-2026年中国矿物装饰板市场供给统计分析</w:t>
      </w:r>
    </w:p>
    <w:p>
      <w:pPr>
        <w:spacing w:before="75" w:after="0"/>
      </w:pPr>
      <w:r>
        <w:rPr/>
        <w:t xml:space="preserve">三、2021-2026年中国矿物装饰板市场需求统计分析</w:t>
      </w:r>
    </w:p>
    <w:p>
      <w:pPr>
        <w:spacing w:before="75" w:after="0"/>
      </w:pPr>
      <w:r>
        <w:rPr/>
        <w:t xml:space="preserve">第三节 2021-2026年影响矿物装饰板市场供需平衡的因素分析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矿物装饰板市场发展特点分析</w:t>
      </w:r>
    </w:p>
    <w:p>
      <w:pPr>
        <w:spacing w:before="75" w:after="0"/>
      </w:pPr>
      <w:r>
        <w:rPr/>
        <w:t xml:space="preserve">第一节 矿物装饰板市场周期性、季节性等特点</w:t>
      </w:r>
    </w:p>
    <w:p>
      <w:pPr>
        <w:spacing w:before="75" w:after="0"/>
      </w:pPr>
      <w:r>
        <w:rPr/>
        <w:t xml:space="preserve">第二节 矿物装饰板行业壁垒</w:t>
      </w:r>
    </w:p>
    <w:p>
      <w:pPr>
        <w:spacing w:before="75" w:after="0"/>
      </w:pPr>
      <w:r>
        <w:rPr/>
        <w:t xml:space="preserve">一、矿物装饰板行业进入壁垒</w:t>
      </w:r>
    </w:p>
    <w:p>
      <w:pPr>
        <w:spacing w:before="75" w:after="0"/>
      </w:pPr>
      <w:r>
        <w:rPr/>
        <w:t xml:space="preserve">二、矿物装饰板行业技术壁垒</w:t>
      </w:r>
    </w:p>
    <w:p>
      <w:pPr>
        <w:spacing w:before="75" w:after="0"/>
      </w:pPr>
      <w:r>
        <w:rPr/>
        <w:t xml:space="preserve">三、矿物装饰板行业人才壁垒</w:t>
      </w:r>
    </w:p>
    <w:p>
      <w:pPr>
        <w:spacing w:before="75" w:after="0"/>
      </w:pPr>
      <w:r>
        <w:rPr/>
        <w:t xml:space="preserve">四、矿物装饰板行业政策壁垒</w:t>
      </w:r>
    </w:p>
    <w:p>
      <w:pPr>
        <w:spacing w:before="75" w:after="0"/>
      </w:pPr>
      <w:r>
        <w:rPr/>
        <w:t xml:space="preserve">第三节 矿物装饰板市场发展swot分析</w:t>
      </w:r>
    </w:p>
    <w:p>
      <w:pPr>
        <w:spacing w:before="75" w:after="0"/>
      </w:pPr>
      <w:r>
        <w:rPr/>
        <w:t xml:space="preserve">一、矿物装饰板市场发展优势分析</w:t>
      </w:r>
    </w:p>
    <w:p>
      <w:pPr>
        <w:spacing w:before="75" w:after="0"/>
      </w:pPr>
      <w:r>
        <w:rPr/>
        <w:t xml:space="preserve">二、矿物装饰板市场发展劣势分析</w:t>
      </w:r>
    </w:p>
    <w:p>
      <w:pPr>
        <w:spacing w:before="75" w:after="0"/>
      </w:pPr>
      <w:r>
        <w:rPr/>
        <w:t xml:space="preserve">三、矿物装饰板市场机遇分析</w:t>
      </w:r>
    </w:p>
    <w:p>
      <w:pPr>
        <w:spacing w:before="75" w:after="0"/>
      </w:pPr>
      <w:r>
        <w:rPr/>
        <w:t xml:space="preserve">四、矿物装饰板市场威胁分析</w:t>
      </w:r>
    </w:p>
    <w:p>
      <w:pPr>
        <w:spacing w:before="75" w:after="0"/>
      </w:pPr>
      <w:r>
        <w:rPr/>
        <w:t xml:space="preserve">第四节 矿物装饰板市场竞争程度分析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2021-2026年中国矿物装饰板市场重点区域运行分析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法国圣戈班集团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日吉华株式会社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北新集团建材股份有限公司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泰山石膏有限公司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山东鲁泰建材科技集团有限公司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2021-2026年中国矿物装饰板市场竞争格局与企业竞争力评价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矿物装饰板行业营销渠道分析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三、各类渠道对矿物装饰板行业的影响</w:t>
      </w:r>
    </w:p>
    <w:p>
      <w:pPr>
        <w:spacing w:before="75" w:after="0"/>
      </w:pPr>
      <w:r>
        <w:rPr/>
        <w:t xml:space="preserve">四、主要矿物装饰板企业渠道策略研究</w:t>
      </w:r>
    </w:p>
    <w:p>
      <w:pPr>
        <w:spacing w:before="75" w:after="0"/>
      </w:pPr>
      <w:r>
        <w:rPr/>
        <w:t xml:space="preserve">第二节 矿物装饰板行业主要客户群分析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2026-2031年矿物装饰板市场发展分析预测</w:t>
      </w:r>
    </w:p>
    <w:p>
      <w:pPr>
        <w:spacing w:before="75" w:after="0"/>
      </w:pPr>
      <w:r>
        <w:rPr/>
        <w:t xml:space="preserve">第一节 2026-2031年中国矿物装饰板市场规模预测</w:t>
      </w:r>
    </w:p>
    <w:p>
      <w:pPr>
        <w:spacing w:before="75" w:after="0"/>
      </w:pPr>
      <w:r>
        <w:rPr/>
        <w:t xml:space="preserve">第二节 2026-2031年中国矿物装饰板行业产值规模预测</w:t>
      </w:r>
    </w:p>
    <w:p>
      <w:pPr>
        <w:spacing w:before="75" w:after="0"/>
      </w:pPr>
      <w:r>
        <w:rPr/>
        <w:t xml:space="preserve">第三节 2026-2031年中国矿物装饰板市场需求趋势预测</w:t>
      </w:r>
    </w:p>
    <w:p>
      <w:pPr>
        <w:spacing w:before="75" w:after="0"/>
      </w:pPr>
      <w:r>
        <w:rPr>
          <w:b w:val="1"/>
          <w:bCs w:val="1"/>
        </w:rPr>
        <w:t xml:space="preserve">第十章 矿物装饰板行业投资前景与投资策略分析</w:t>
      </w:r>
    </w:p>
    <w:p>
      <w:pPr>
        <w:spacing w:before="75" w:after="0"/>
      </w:pPr>
      <w:r>
        <w:rPr/>
        <w:t xml:space="preserve">第一节 矿物装饰板行业投资价值分析</w:t>
      </w:r>
    </w:p>
    <w:p>
      <w:pPr>
        <w:spacing w:before="75" w:after="0"/>
      </w:pPr>
      <w:r>
        <w:rPr/>
        <w:t xml:space="preserve">一、矿物装饰板行业发展前景分析</w:t>
      </w:r>
    </w:p>
    <w:p>
      <w:pPr>
        <w:spacing w:before="75" w:after="0"/>
      </w:pPr>
      <w:r>
        <w:rPr/>
        <w:t xml:space="preserve">二、矿物装饰板行业盈利能力预测</w:t>
      </w:r>
    </w:p>
    <w:p>
      <w:pPr>
        <w:spacing w:before="75" w:after="0"/>
      </w:pPr>
      <w:r>
        <w:rPr/>
        <w:t xml:space="preserve">第二节 矿物装饰板行业投资风险分析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矿物装饰板行业投资策略分析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中国矿物装饰板行业投资风险及对策分析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矿物装饰板行业投资机会与建议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业内专家对中国矿物装饰板行业总结及企业重点客户管理建议</w:t>
      </w:r>
    </w:p>
    <w:p>
      <w:pPr>
        <w:spacing w:before="75" w:after="0"/>
      </w:pPr>
      <w:r>
        <w:rPr/>
        <w:t xml:space="preserve">第一节 矿物装饰板行业企业问题总结</w:t>
      </w:r>
    </w:p>
    <w:p>
      <w:pPr>
        <w:spacing w:before="75" w:after="0"/>
      </w:pPr>
      <w:r>
        <w:rPr/>
        <w:t xml:space="preserve">第二节 矿物装饰板企业应对策略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矿物装饰板市场的重点客户战略实施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矿物装饰板项目投资建议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图表：国内外矿物装饰板市场需求情况</w:t>
      </w:r>
    </w:p>
    <w:p>
      <w:pPr>
        <w:spacing w:before="75" w:after="0"/>
      </w:pPr>
      <w:r>
        <w:rPr/>
        <w:t xml:space="preserve">图表：2021-2026年中国矿物装饰板行业市场规模及增速</w:t>
      </w:r>
    </w:p>
    <w:p>
      <w:pPr>
        <w:spacing w:before="75" w:after="0"/>
      </w:pPr>
      <w:r>
        <w:rPr/>
        <w:t xml:space="preserve">图表：2026-2031年中国矿物装饰板行业市场规模及增速预测</w:t>
      </w:r>
    </w:p>
    <w:p>
      <w:pPr>
        <w:spacing w:before="75" w:after="0"/>
      </w:pPr>
      <w:r>
        <w:rPr/>
        <w:t xml:space="preserve">图表：2021-2026年矿物装饰板市场规模及增速</w:t>
      </w:r>
    </w:p>
    <w:p>
      <w:pPr>
        <w:spacing w:before="75" w:after="0"/>
      </w:pPr>
      <w:r>
        <w:rPr/>
        <w:t xml:space="preserve">图表：2026-2031年矿物装饰板市场规模及增速预测</w:t>
      </w:r>
    </w:p>
    <w:p>
      <w:pPr>
        <w:spacing w:before="75" w:after="0"/>
      </w:pPr>
      <w:r>
        <w:rPr/>
        <w:t xml:space="preserve">图表：2021-2026年矿物装饰板重点企业市场份额</w:t>
      </w:r>
    </w:p>
    <w:p>
      <w:pPr>
        <w:spacing w:before="75" w:after="0"/>
      </w:pPr>
      <w:r>
        <w:rPr/>
        <w:t xml:space="preserve">图表：2026-2031年矿物装饰板区域结构</w:t>
      </w:r>
    </w:p>
    <w:p>
      <w:pPr>
        <w:spacing w:before="75" w:after="0"/>
      </w:pPr>
      <w:r>
        <w:rPr/>
        <w:t xml:space="preserve">图表：2026-2031年矿物装饰板渠道结构</w:t>
      </w:r>
    </w:p>
    <w:p>
      <w:pPr>
        <w:spacing w:before="75" w:after="0"/>
      </w:pPr>
      <w:r>
        <w:rPr/>
        <w:t xml:space="preserve">图表：2021-2026年矿物装饰板需求总量</w:t>
      </w:r>
    </w:p>
    <w:p>
      <w:pPr>
        <w:spacing w:before="75" w:after="0"/>
      </w:pPr>
      <w:r>
        <w:rPr/>
        <w:t xml:space="preserve">图表：2026-2031年矿物装饰板需求总量预测</w:t>
      </w:r>
    </w:p>
    <w:p>
      <w:pPr>
        <w:spacing w:before="75" w:after="0"/>
      </w:pPr>
      <w:r>
        <w:rPr/>
        <w:t xml:space="preserve">图表：2021-2026年矿物装饰板需求集中度</w:t>
      </w:r>
    </w:p>
    <w:p>
      <w:pPr>
        <w:spacing w:before="75" w:after="0"/>
      </w:pPr>
      <w:r>
        <w:rPr/>
        <w:t xml:space="preserve">图表：2021-2026年矿物装饰板需求增长速度</w:t>
      </w:r>
    </w:p>
    <w:p>
      <w:pPr>
        <w:spacing w:before="75" w:after="0"/>
      </w:pPr>
      <w:r>
        <w:rPr/>
        <w:t xml:space="preserve">图表：2021-2026年矿物装饰板产值分析</w:t>
      </w:r>
    </w:p>
    <w:p>
      <w:pPr>
        <w:spacing w:before="75" w:after="0"/>
      </w:pPr>
      <w:r>
        <w:rPr/>
        <w:t xml:space="preserve">图表：2021-2026年矿物装饰板供给增长速度</w:t>
      </w:r>
    </w:p>
    <w:p>
      <w:pPr>
        <w:spacing w:before="75" w:after="0"/>
      </w:pPr>
      <w:r>
        <w:rPr/>
        <w:t xml:space="preserve">图表：2026-2031年矿物装饰板产值规模预测</w:t>
      </w:r>
    </w:p>
    <w:p>
      <w:pPr>
        <w:spacing w:before="75" w:after="0"/>
      </w:pPr>
      <w:r>
        <w:rPr/>
        <w:t xml:space="preserve">图表：2021-2026年矿物装饰板市场集中度</w:t>
      </w:r>
    </w:p>
    <w:p>
      <w:pPr>
        <w:spacing w:before="75" w:after="0"/>
      </w:pPr>
      <w:r>
        <w:rPr/>
        <w:t xml:space="preserve">图表：2026-2031年矿物装饰板企业区域分布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中国矿物装饰板行业市场发展分析及竞争形势与前景展望研究报告(2026-2031版)</dc:title>
  <dc:description>中国矿物装饰板行业市场发展分析及竞争形势与前景展望研究报告(2026-2031版)</dc:description>
  <dc:subject>中国矿物装饰板行业市场发展分析及竞争形势与前景展望研究报告(2026-2031版)</dc:subject>
  <cp:keywords>研究报告</cp:keywords>
  <cp:category>研究报告</cp:category>
  <cp:lastModifiedBy>北京中道泰和信息咨询有限公司</cp:lastModifiedBy>
  <dcterms:created xsi:type="dcterms:W3CDTF">2026-04-08T16:13:38+08:00</dcterms:created>
  <dcterms:modified xsi:type="dcterms:W3CDTF">2026-04-08T16:13:38+08:00</dcterms:modified>
</cp:coreProperties>
</file>

<file path=docProps/custom.xml><?xml version="1.0" encoding="utf-8"?>
<Properties xmlns="http://schemas.openxmlformats.org/officeDocument/2006/custom-properties" xmlns:vt="http://schemas.openxmlformats.org/officeDocument/2006/docPropsVTypes"/>
</file>