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中国原子级制造行业市场发展分析及技术现状与发展趋势研究报告(2026-2031版)</w:t>
      </w:r>
    </w:p>
    <w:p>
      <w:pPr>
        <w:spacing w:after="150"/>
      </w:pPr>
      <w:r>
        <w:rPr>
          <w:b w:val="1"/>
          <w:bCs w:val="1"/>
        </w:rPr>
        <w:t xml:space="preserve">报告简介</w:t>
      </w:r>
    </w:p>
    <w:p>
      <w:pPr>
        <w:spacing w:after="150"/>
      </w:pPr>
      <w:r>
        <w:rPr/>
        <w:t xml:space="preserve">原子级制造(Atomic-scale Manufacturing)是前沿科技领域的重要方向，指在原子或分子尺度上实现材料的精确设计、操控和制造。这一技术突破了传统制造的精度极限，被视为下一代工业革命的关键技术之一。</w:t>
      </w:r>
    </w:p>
    <w:p>
      <w:pPr>
        <w:spacing w:after="150"/>
      </w:pPr>
      <w:r>
        <w:rPr/>
        <w:t xml:space="preserve">作为下一代工业革命的底层技术范式，原子级制造正以颠覆性姿态重构精密制造、新材料和量子器件的产业生态。中道泰和产业研究院基于对技术演进规律的深度研判，结合国家\"十五五\"战略性新兴产业培育方向，围绕原子级制造技术链与产业链融合路径展开系统性研究。本报告立足产业咨询方法论，从以下维度构建研究框架：</w:t>
      </w:r>
    </w:p>
    <w:p>
      <w:pPr>
        <w:spacing w:after="150"/>
      </w:pPr>
      <w:r>
        <w:rPr/>
        <w:t xml:space="preserve">一、技术可行性锚定产业转化边界</w:t>
      </w:r>
    </w:p>
    <w:p>
      <w:pPr>
        <w:spacing w:after="150"/>
      </w:pPr>
      <w:r>
        <w:rPr/>
        <w:t xml:space="preserve">基于中道泰和在技术成熟度评估领域的独创模型(如波士顿矩阵与SWOT交叉分析法，本研究将拆解原子级制造在原子操纵、定位组装、跨尺度集成等核心环节的技术瓶颈，结合国内外实验室成果与工程化验证进度，划定技术产业化可行性阈值，为后续商业化路径提供科学依据。</w:t>
      </w:r>
    </w:p>
    <w:p>
      <w:pPr>
        <w:spacing w:after="150"/>
      </w:pPr>
      <w:r>
        <w:rPr/>
        <w:t xml:space="preserve">二、产业规划匹配国家战略需求</w:t>
      </w:r>
    </w:p>
    <w:p>
      <w:pPr>
        <w:spacing w:after="150"/>
      </w:pPr>
      <w:r>
        <w:rPr/>
        <w:t xml:space="preserve">参考\"十五五\"规划前期研究中关于新质生产力培育的顶层设计，报告深度剖析原子级制造在半导体光刻装备、量子传感器、拓扑材料等八大重点领域的嵌入逻辑。通过产业链拓扑分析工具，明确装备研制、工艺开发、标准制定三大产业集群的协同发展机制，构建\"基础研究-中试验证-规模量产\"的全周期产业生态图谱。</w:t>
      </w:r>
    </w:p>
    <w:p>
      <w:pPr>
        <w:spacing w:after="150"/>
      </w:pPr>
      <w:r>
        <w:rPr/>
        <w:t xml:space="preserve">三、市场研判驱动商业模式创新</w:t>
      </w:r>
    </w:p>
    <w:p>
      <w:pPr>
        <w:spacing w:after="150"/>
      </w:pPr>
      <w:r>
        <w:rPr/>
        <w:t xml:space="preserve">依托中道泰和行业数据库的3000+细分领域动态监测体系，研究将解构医疗纳米机器人、高精度光学元件等下游应用市场的需求爆发点，结合技术替代曲线与成本敏感度模型，预判商业化落地的阶段性窗口期。同步借鉴国际巨头在专利布局与产学研合作中的典型范式，提出\"技术开源社区+专利池运营\"等新型产业组织模式。</w:t>
      </w:r>
    </w:p>
    <w:p>
      <w:pPr>
        <w:spacing w:after="150"/>
      </w:pPr>
      <w:r>
        <w:rPr/>
        <w:t xml:space="preserve">四、风险管控贯穿全生命周期</w:t>
      </w:r>
    </w:p>
    <w:p>
      <w:pPr>
        <w:spacing w:after="150"/>
      </w:pPr>
      <w:r>
        <w:rPr/>
        <w:t xml:space="preserve">采用洛伦茨曲线与多维尺度分析工具，量化评估原子级制造在技术路线分歧、工艺标准化滞后、跨界人才缺口等维度的风险等级，建立涵盖研发、投资、政策的三级预警响应机制，为企业制定动态风险对冲策略提供决策支撑。</w:t>
      </w:r>
    </w:p>
    <w:p>
      <w:pPr>
        <w:spacing w:after="150"/>
      </w:pPr>
      <w:r>
        <w:rPr/>
        <w:t xml:space="preserve">本报告凝结中道泰和产业咨询团队在先进制造领域的十五年研究积淀，通过跨学科研究团队(涵盖材料科学、产业经济学、知识产权管理等专业领域的协同攻关，致力于为政府、投资机构及产业链主体提供兼具战略前瞻性与实操指导价值的决策参考体系。 本报告也可以用于专精特新“小巨人”申请申报。</w:t>
      </w:r>
    </w:p>
    <w:p>
      <w:pPr>
        <w:spacing w:after="150"/>
      </w:pPr>
      <w:r>
        <w:rPr>
          <w:b w:val="1"/>
          <w:bCs w:val="1"/>
        </w:rPr>
        <w:t xml:space="preserve">报告目录</w:t>
      </w:r>
    </w:p>
    <w:p>
      <w:pPr>
        <w:spacing w:before="75" w:after="0"/>
      </w:pPr>
      <w:r>
        <w:rPr>
          <w:b w:val="1"/>
          <w:bCs w:val="1"/>
        </w:rPr>
        <w:t xml:space="preserve">第一章 原子级制造定义及发展背景</w:t>
      </w:r>
    </w:p>
    <w:p>
      <w:pPr>
        <w:spacing w:before="75" w:after="0"/>
      </w:pPr>
      <w:r>
        <w:rPr/>
        <w:t xml:space="preserve">第一节  原子级制造的定义</w:t>
      </w:r>
    </w:p>
    <w:p>
      <w:pPr>
        <w:spacing w:before="75" w:after="0"/>
      </w:pPr>
      <w:r>
        <w:rPr/>
        <w:t xml:space="preserve">一、  原子级制造的基本概念</w:t>
      </w:r>
    </w:p>
    <w:p>
      <w:pPr>
        <w:spacing w:before="75" w:after="0"/>
      </w:pPr>
      <w:r>
        <w:rPr/>
        <w:t xml:space="preserve">二、  原子级制造的技术特点</w:t>
      </w:r>
    </w:p>
    <w:p>
      <w:pPr>
        <w:spacing w:before="75" w:after="0"/>
      </w:pPr>
      <w:r>
        <w:rPr/>
        <w:t xml:space="preserve">第二节  原子级制造的发展背景</w:t>
      </w:r>
    </w:p>
    <w:p>
      <w:pPr>
        <w:spacing w:before="75" w:after="0"/>
      </w:pPr>
      <w:r>
        <w:rPr/>
        <w:t xml:space="preserve">一、  制造技术发展历程</w:t>
      </w:r>
    </w:p>
    <w:p>
      <w:pPr>
        <w:spacing w:before="75" w:after="0"/>
      </w:pPr>
      <w:r>
        <w:rPr/>
        <w:t xml:space="preserve">二、  原子级制造的必要性与重要性</w:t>
      </w:r>
    </w:p>
    <w:p>
      <w:pPr>
        <w:spacing w:before="75" w:after="0"/>
      </w:pPr>
      <w:r>
        <w:rPr>
          <w:b w:val="1"/>
          <w:bCs w:val="1"/>
        </w:rPr>
        <w:t xml:space="preserve">第二章 原子级制造的国外发展状况</w:t>
      </w:r>
    </w:p>
    <w:p>
      <w:pPr>
        <w:spacing w:before="75" w:after="0"/>
      </w:pPr>
      <w:r>
        <w:rPr/>
        <w:t xml:space="preserve">第一节  国外原子级制造发展状况</w:t>
      </w:r>
    </w:p>
    <w:p>
      <w:pPr>
        <w:spacing w:before="75" w:after="0"/>
      </w:pPr>
      <w:r>
        <w:rPr/>
        <w:t xml:space="preserve">一、  国外原子级制造市场格局</w:t>
      </w:r>
    </w:p>
    <w:p>
      <w:pPr>
        <w:spacing w:before="75" w:after="0"/>
      </w:pPr>
      <w:r>
        <w:rPr/>
        <w:t xml:space="preserve">二、  国外原子级制造的技术进展</w:t>
      </w:r>
    </w:p>
    <w:p>
      <w:pPr>
        <w:spacing w:before="75" w:after="0"/>
      </w:pPr>
      <w:r>
        <w:rPr/>
        <w:t xml:space="preserve">第二节  德国原子级制造发展现状</w:t>
      </w:r>
    </w:p>
    <w:p>
      <w:pPr>
        <w:spacing w:before="75" w:after="0"/>
      </w:pPr>
      <w:r>
        <w:rPr/>
        <w:t xml:space="preserve">一、  单原子晶体管研发进展</w:t>
      </w:r>
    </w:p>
    <w:p>
      <w:pPr>
        <w:spacing w:before="75" w:after="0"/>
      </w:pPr>
      <w:r>
        <w:rPr/>
        <w:t xml:space="preserve">二、  集成电路器件研发</w:t>
      </w:r>
    </w:p>
    <w:p>
      <w:pPr>
        <w:spacing w:before="75" w:after="0"/>
      </w:pPr>
      <w:r>
        <w:rPr/>
        <w:t xml:space="preserve">第三节  日本原子级制造发展现状</w:t>
      </w:r>
    </w:p>
    <w:p>
      <w:pPr>
        <w:spacing w:before="75" w:after="0"/>
      </w:pPr>
      <w:r>
        <w:rPr/>
        <w:t xml:space="preserve">一、  皮米制造理念及发展</w:t>
      </w:r>
    </w:p>
    <w:p>
      <w:pPr>
        <w:spacing w:before="75" w:after="0"/>
      </w:pPr>
      <w:r>
        <w:rPr/>
        <w:t xml:space="preserve">二、  光学元件表面加工新技术</w:t>
      </w:r>
    </w:p>
    <w:p>
      <w:pPr>
        <w:spacing w:before="75" w:after="0"/>
      </w:pPr>
      <w:r>
        <w:rPr/>
        <w:t xml:space="preserve">第四节  美国原子级制造发展现状</w:t>
      </w:r>
    </w:p>
    <w:p>
      <w:pPr>
        <w:spacing w:before="75" w:after="0"/>
      </w:pPr>
      <w:r>
        <w:rPr/>
        <w:t xml:space="preserve">一、  原子级芯片技术突破</w:t>
      </w:r>
    </w:p>
    <w:p>
      <w:pPr>
        <w:spacing w:before="75" w:after="0"/>
      </w:pPr>
      <w:r>
        <w:rPr/>
        <w:t xml:space="preserve">二、  弗吉尼亚理工大学研究成果</w:t>
      </w:r>
    </w:p>
    <w:p>
      <w:pPr>
        <w:spacing w:before="75" w:after="0"/>
      </w:pPr>
      <w:r>
        <w:rPr/>
        <w:t xml:space="preserve">第五节  俄罗斯原子级制造发展现状</w:t>
      </w:r>
    </w:p>
    <w:p>
      <w:pPr>
        <w:spacing w:before="75" w:after="0"/>
      </w:pPr>
      <w:r>
        <w:rPr/>
        <w:t xml:space="preserve">一、  相邻金属基底上全原子线研究</w:t>
      </w:r>
    </w:p>
    <w:p>
      <w:pPr>
        <w:spacing w:before="75" w:after="0"/>
      </w:pPr>
      <w:r>
        <w:rPr/>
        <w:t xml:space="preserve">二、  原子级磁导线寿命预测</w:t>
      </w:r>
    </w:p>
    <w:p>
      <w:pPr>
        <w:spacing w:before="75" w:after="0"/>
      </w:pPr>
      <w:r>
        <w:rPr/>
        <w:t xml:space="preserve">第六节  其他国家原子级制造发展现状</w:t>
      </w:r>
    </w:p>
    <w:p>
      <w:pPr>
        <w:spacing w:before="75" w:after="0"/>
      </w:pPr>
      <w:r>
        <w:rPr>
          <w:b w:val="1"/>
          <w:bCs w:val="1"/>
        </w:rPr>
        <w:t xml:space="preserve">第三章 原子级制造的国内政策环境</w:t>
      </w:r>
    </w:p>
    <w:p>
      <w:pPr>
        <w:spacing w:before="75" w:after="0"/>
      </w:pPr>
      <w:r>
        <w:rPr/>
        <w:t xml:space="preserve">第一节  政策背景与战略定位</w:t>
      </w:r>
    </w:p>
    <w:p>
      <w:pPr>
        <w:spacing w:before="75" w:after="0"/>
      </w:pPr>
      <w:r>
        <w:rPr/>
        <w:t xml:space="preserve">一、  科技变革推动政策关注</w:t>
      </w:r>
    </w:p>
    <w:p>
      <w:pPr>
        <w:spacing w:before="75" w:after="0"/>
      </w:pPr>
      <w:r>
        <w:rPr/>
        <w:t xml:space="preserve">二、  国家战略规划中的定位</w:t>
      </w:r>
    </w:p>
    <w:p>
      <w:pPr>
        <w:spacing w:before="75" w:after="0"/>
      </w:pPr>
      <w:r>
        <w:rPr/>
        <w:t xml:space="preserve">第二节  政策支持与实施措施</w:t>
      </w:r>
    </w:p>
    <w:p>
      <w:pPr>
        <w:spacing w:before="75" w:after="0"/>
      </w:pPr>
      <w:r>
        <w:rPr/>
        <w:t xml:space="preserve">一、  专项科研基金设立</w:t>
      </w:r>
    </w:p>
    <w:p>
      <w:pPr>
        <w:spacing w:before="75" w:after="0"/>
      </w:pPr>
      <w:r>
        <w:rPr/>
        <w:t xml:space="preserve">二、  税收优惠与补贴政策</w:t>
      </w:r>
    </w:p>
    <w:p>
      <w:pPr>
        <w:spacing w:before="75" w:after="0"/>
      </w:pPr>
      <w:r>
        <w:rPr/>
        <w:t xml:space="preserve">第三节  产学研合作与人才培养</w:t>
      </w:r>
    </w:p>
    <w:p>
      <w:pPr>
        <w:spacing w:before="75" w:after="0"/>
      </w:pPr>
      <w:r>
        <w:rPr/>
        <w:t xml:space="preserve">一、  产学研协同创新机制</w:t>
      </w:r>
    </w:p>
    <w:p>
      <w:pPr>
        <w:spacing w:before="75" w:after="0"/>
      </w:pPr>
      <w:r>
        <w:rPr/>
        <w:t xml:space="preserve">二、  人才培养体系建设</w:t>
      </w:r>
    </w:p>
    <w:p>
      <w:pPr>
        <w:spacing w:before="75" w:after="0"/>
      </w:pPr>
      <w:r>
        <w:rPr/>
        <w:t xml:space="preserve">第四节  生态建设与金融支持</w:t>
      </w:r>
    </w:p>
    <w:p>
      <w:pPr>
        <w:spacing w:before="75" w:after="0"/>
      </w:pPr>
      <w:r>
        <w:rPr/>
        <w:t xml:space="preserve">一、  产业生态培育政策</w:t>
      </w:r>
    </w:p>
    <w:p>
      <w:pPr>
        <w:spacing w:before="75" w:after="0"/>
      </w:pPr>
      <w:r>
        <w:rPr/>
        <w:t xml:space="preserve">二、  金融支持政策与工具</w:t>
      </w:r>
    </w:p>
    <w:p>
      <w:pPr>
        <w:spacing w:before="75" w:after="0"/>
      </w:pPr>
      <w:r>
        <w:rPr/>
        <w:t xml:space="preserve">第五节  地方政府政策与支持</w:t>
      </w:r>
    </w:p>
    <w:p>
      <w:pPr>
        <w:spacing w:before="75" w:after="0"/>
      </w:pPr>
      <w:r>
        <w:rPr/>
        <w:t xml:space="preserve">一、  各地政策差异化布局</w:t>
      </w:r>
    </w:p>
    <w:p>
      <w:pPr>
        <w:spacing w:before="75" w:after="0"/>
      </w:pPr>
      <w:r>
        <w:rPr/>
        <w:t xml:space="preserve">二、  地方专项扶持资金与项目</w:t>
      </w:r>
    </w:p>
    <w:p>
      <w:pPr>
        <w:spacing w:before="75" w:after="0"/>
      </w:pPr>
      <w:r>
        <w:rPr/>
        <w:t xml:space="preserve">第六节  政策支持的效果与影响</w:t>
      </w:r>
    </w:p>
    <w:p>
      <w:pPr>
        <w:spacing w:before="75" w:after="0"/>
      </w:pPr>
      <w:r>
        <w:rPr/>
        <w:t xml:space="preserve">一、  科研成果与技术突破</w:t>
      </w:r>
    </w:p>
    <w:p>
      <w:pPr>
        <w:spacing w:before="75" w:after="0"/>
      </w:pPr>
      <w:r>
        <w:rPr/>
        <w:t xml:space="preserve">二、  产业发展与经济带动</w:t>
      </w:r>
    </w:p>
    <w:p>
      <w:pPr>
        <w:spacing w:before="75" w:after="0"/>
      </w:pPr>
      <w:r>
        <w:rPr>
          <w:b w:val="1"/>
          <w:bCs w:val="1"/>
        </w:rPr>
        <w:t xml:space="preserve">第四章 原子级制造的国内发展现状</w:t>
      </w:r>
    </w:p>
    <w:p>
      <w:pPr>
        <w:spacing w:before="75" w:after="0"/>
      </w:pPr>
      <w:r>
        <w:rPr/>
        <w:t xml:space="preserve">第一节  技术背景与发展现状</w:t>
      </w:r>
    </w:p>
    <w:p>
      <w:pPr>
        <w:spacing w:before="75" w:after="0"/>
      </w:pPr>
      <w:r>
        <w:rPr/>
        <w:t xml:space="preserve">一、  研究基础与产业布局</w:t>
      </w:r>
    </w:p>
    <w:p>
      <w:pPr>
        <w:spacing w:before="75" w:after="0"/>
      </w:pPr>
      <w:r>
        <w:rPr/>
        <w:t xml:space="preserve">二、  技术优势与应用前景</w:t>
      </w:r>
    </w:p>
    <w:p>
      <w:pPr>
        <w:spacing w:before="75" w:after="0"/>
      </w:pPr>
      <w:r>
        <w:rPr/>
        <w:t xml:space="preserve">第二节  国内原子级制造的应用实践</w:t>
      </w:r>
    </w:p>
    <w:p>
      <w:pPr>
        <w:spacing w:before="75" w:after="0"/>
      </w:pPr>
      <w:r>
        <w:rPr/>
        <w:t xml:space="preserve">一、  集成电路与芯片制造</w:t>
      </w:r>
    </w:p>
    <w:p>
      <w:pPr>
        <w:spacing w:before="75" w:after="0"/>
      </w:pPr>
      <w:r>
        <w:rPr/>
        <w:t xml:space="preserve">二、  光学元件与精密仪器</w:t>
      </w:r>
    </w:p>
    <w:p>
      <w:pPr>
        <w:spacing w:before="75" w:after="0"/>
      </w:pPr>
      <w:r>
        <w:rPr/>
        <w:t xml:space="preserve">三、  新能源与环保技术</w:t>
      </w:r>
    </w:p>
    <w:p>
      <w:pPr>
        <w:spacing w:before="75" w:after="0"/>
      </w:pPr>
      <w:r>
        <w:rPr/>
        <w:t xml:space="preserve">第三节  国内原子级制造面临的挑战</w:t>
      </w:r>
    </w:p>
    <w:p>
      <w:pPr>
        <w:spacing w:before="75" w:after="0"/>
      </w:pPr>
      <w:r>
        <w:rPr/>
        <w:t xml:space="preserve">一、  技术瓶颈与依赖进口</w:t>
      </w:r>
    </w:p>
    <w:p>
      <w:pPr>
        <w:spacing w:before="75" w:after="0"/>
      </w:pPr>
      <w:r>
        <w:rPr/>
        <w:t xml:space="preserve">二、  科学原理与技术控制</w:t>
      </w:r>
    </w:p>
    <w:p>
      <w:pPr>
        <w:spacing w:before="75" w:after="0"/>
      </w:pPr>
      <w:r>
        <w:rPr/>
        <w:t xml:space="preserve">三、  成本与规模化难题</w:t>
      </w:r>
    </w:p>
    <w:p>
      <w:pPr>
        <w:spacing w:before="75" w:after="0"/>
      </w:pPr>
      <w:r>
        <w:rPr/>
        <w:t xml:space="preserve">四、  基础设施与装备</w:t>
      </w:r>
    </w:p>
    <w:p>
      <w:pPr>
        <w:spacing w:before="75" w:after="0"/>
      </w:pPr>
      <w:r>
        <w:rPr>
          <w:b w:val="1"/>
          <w:bCs w:val="1"/>
        </w:rPr>
        <w:t xml:space="preserve">第五章 原子级制造的技术现状与发展趋势</w:t>
      </w:r>
    </w:p>
    <w:p>
      <w:pPr>
        <w:spacing w:before="75" w:after="0"/>
      </w:pPr>
      <w:r>
        <w:rPr/>
        <w:t xml:space="preserve">第一节  国外技术现状</w:t>
      </w:r>
    </w:p>
    <w:p>
      <w:pPr>
        <w:spacing w:before="75" w:after="0"/>
      </w:pPr>
      <w:r>
        <w:rPr/>
        <w:t xml:space="preserve">一、  原子操纵技术突破</w:t>
      </w:r>
    </w:p>
    <w:p>
      <w:pPr>
        <w:spacing w:before="75" w:after="0"/>
      </w:pPr>
      <w:r>
        <w:rPr/>
        <w:t xml:space="preserve">二、  材料合成与组装创新</w:t>
      </w:r>
    </w:p>
    <w:p>
      <w:pPr>
        <w:spacing w:before="75" w:after="0"/>
      </w:pPr>
      <w:r>
        <w:rPr/>
        <w:t xml:space="preserve">三、  量子计算相关技术进展</w:t>
      </w:r>
    </w:p>
    <w:p>
      <w:pPr>
        <w:spacing w:before="75" w:after="0"/>
      </w:pPr>
      <w:r>
        <w:rPr/>
        <w:t xml:space="preserve">第二节  国内技术现状</w:t>
      </w:r>
    </w:p>
    <w:p>
      <w:pPr>
        <w:spacing w:before="75" w:after="0"/>
      </w:pPr>
      <w:r>
        <w:rPr/>
        <w:t xml:space="preserve">一、  基础研究成果</w:t>
      </w:r>
    </w:p>
    <w:p>
      <w:pPr>
        <w:spacing w:before="75" w:after="0"/>
      </w:pPr>
      <w:r>
        <w:rPr/>
        <w:t xml:space="preserve">二、  应用技术研发</w:t>
      </w:r>
    </w:p>
    <w:p>
      <w:pPr>
        <w:spacing w:before="75" w:after="0"/>
      </w:pPr>
      <w:r>
        <w:rPr/>
        <w:t xml:space="preserve">三、  产学研合作成果</w:t>
      </w:r>
    </w:p>
    <w:p>
      <w:pPr>
        <w:spacing w:before="75" w:after="0"/>
      </w:pPr>
      <w:r>
        <w:rPr/>
        <w:t xml:space="preserve">第三节  技术发展趋势</w:t>
      </w:r>
    </w:p>
    <w:p>
      <w:pPr>
        <w:spacing w:before="75" w:after="0"/>
      </w:pPr>
      <w:r>
        <w:rPr/>
        <w:t xml:space="preserve">一、  兼具精准性和可批量性的原子制造</w:t>
      </w:r>
    </w:p>
    <w:p>
      <w:pPr>
        <w:spacing w:before="75" w:after="0"/>
      </w:pPr>
      <w:r>
        <w:rPr/>
        <w:t xml:space="preserve">二、  原子制造的机理探究</w:t>
      </w:r>
    </w:p>
    <w:p>
      <w:pPr>
        <w:spacing w:before="75" w:after="0"/>
      </w:pPr>
      <w:r>
        <w:rPr/>
        <w:t xml:space="preserve">三、  原子制造新材料</w:t>
      </w:r>
    </w:p>
    <w:p>
      <w:pPr>
        <w:spacing w:before="75" w:after="0"/>
      </w:pPr>
      <w:r>
        <w:rPr/>
        <w:t xml:space="preserve">四、  原子制造新器件</w:t>
      </w:r>
    </w:p>
    <w:p>
      <w:pPr>
        <w:spacing w:before="75" w:after="0"/>
      </w:pPr>
      <w:r>
        <w:rPr/>
        <w:t xml:space="preserve">五、  走向工业化应用</w:t>
      </w:r>
    </w:p>
    <w:p>
      <w:pPr>
        <w:spacing w:before="75" w:after="0"/>
      </w:pPr>
      <w:r>
        <w:rPr/>
        <w:t xml:space="preserve">六、  智能原子制造</w:t>
      </w:r>
    </w:p>
    <w:p>
      <w:pPr>
        <w:spacing w:before="75" w:after="0"/>
      </w:pPr>
      <w:r>
        <w:rPr>
          <w:b w:val="1"/>
          <w:bCs w:val="1"/>
        </w:rPr>
        <w:t xml:space="preserve">第六章 原子级制造上下游产业链状况</w:t>
      </w:r>
    </w:p>
    <w:p>
      <w:pPr>
        <w:spacing w:before="75" w:after="0"/>
      </w:pPr>
      <w:r>
        <w:rPr/>
        <w:t xml:space="preserve">第一节  上游材料与设备</w:t>
      </w:r>
    </w:p>
    <w:p>
      <w:pPr>
        <w:spacing w:before="75" w:after="0"/>
      </w:pPr>
      <w:r>
        <w:rPr/>
        <w:t xml:space="preserve">一、  上游材料</w:t>
      </w:r>
    </w:p>
    <w:p>
      <w:pPr>
        <w:spacing w:before="75" w:after="0"/>
      </w:pPr>
      <w:r>
        <w:rPr/>
        <w:t xml:space="preserve">二、  设备依赖</w:t>
      </w:r>
    </w:p>
    <w:p>
      <w:pPr>
        <w:spacing w:before="75" w:after="0"/>
      </w:pPr>
      <w:r>
        <w:rPr/>
        <w:t xml:space="preserve">第二节  中游制造与检测</w:t>
      </w:r>
    </w:p>
    <w:p>
      <w:pPr>
        <w:spacing w:before="75" w:after="0"/>
      </w:pPr>
      <w:r>
        <w:rPr/>
        <w:t xml:space="preserve">一、  制造工艺</w:t>
      </w:r>
    </w:p>
    <w:p>
      <w:pPr>
        <w:spacing w:before="75" w:after="0"/>
      </w:pPr>
      <w:r>
        <w:rPr/>
        <w:t xml:space="preserve">二、  检测技术</w:t>
      </w:r>
    </w:p>
    <w:p>
      <w:pPr>
        <w:spacing w:before="75" w:after="0"/>
      </w:pPr>
      <w:r>
        <w:rPr/>
        <w:t xml:space="preserve">第三节  下游应用与市场</w:t>
      </w:r>
    </w:p>
    <w:p>
      <w:pPr>
        <w:spacing w:before="75" w:after="0"/>
      </w:pPr>
      <w:r>
        <w:rPr/>
        <w:t xml:space="preserve">一、  半导体与纳米材料</w:t>
      </w:r>
    </w:p>
    <w:p>
      <w:pPr>
        <w:spacing w:before="75" w:after="0"/>
      </w:pPr>
      <w:r>
        <w:rPr/>
        <w:t xml:space="preserve">二、  其他应用领域</w:t>
      </w:r>
    </w:p>
    <w:p>
      <w:pPr>
        <w:spacing w:before="75" w:after="0"/>
      </w:pPr>
      <w:r>
        <w:rPr>
          <w:b w:val="1"/>
          <w:bCs w:val="1"/>
        </w:rPr>
        <w:t xml:space="preserve">第七章 原子级制造重点区域发展状况</w:t>
      </w:r>
    </w:p>
    <w:p>
      <w:pPr>
        <w:spacing w:before="75" w:after="0"/>
      </w:pPr>
      <w:r>
        <w:rPr/>
        <w:t xml:space="preserve">第一节  江苏省原子级制造发展状况</w:t>
      </w:r>
    </w:p>
    <w:p>
      <w:pPr>
        <w:spacing w:before="75" w:after="0"/>
      </w:pPr>
      <w:r>
        <w:rPr/>
        <w:t xml:space="preserve">一、  南京市委市政府政策与规划</w:t>
      </w:r>
    </w:p>
    <w:p>
      <w:pPr>
        <w:spacing w:before="75" w:after="0"/>
      </w:pPr>
      <w:r>
        <w:rPr/>
        <w:t xml:space="preserve">二、  南京大学苏州校区原子制造研究院</w:t>
      </w:r>
    </w:p>
    <w:p>
      <w:pPr>
        <w:spacing w:before="75" w:after="0"/>
      </w:pPr>
      <w:r>
        <w:rPr/>
        <w:t xml:space="preserve">第二节  浙江省原子级制造发展状况</w:t>
      </w:r>
    </w:p>
    <w:p>
      <w:pPr>
        <w:spacing w:before="75" w:after="0"/>
      </w:pPr>
      <w:r>
        <w:rPr/>
        <w:t xml:space="preserve">一、  浙江大学原子精度制造平台</w:t>
      </w:r>
    </w:p>
    <w:p>
      <w:pPr>
        <w:spacing w:before="75" w:after="0"/>
      </w:pPr>
      <w:r>
        <w:rPr/>
        <w:t xml:space="preserve">二、  其他研究机构与高校</w:t>
      </w:r>
    </w:p>
    <w:p>
      <w:pPr>
        <w:spacing w:before="75" w:after="0"/>
      </w:pPr>
      <w:r>
        <w:rPr/>
        <w:t xml:space="preserve">第三节  陕西省原子级制造发展状况</w:t>
      </w:r>
    </w:p>
    <w:p>
      <w:pPr>
        <w:spacing w:before="75" w:after="0"/>
      </w:pPr>
      <w:r>
        <w:rPr/>
        <w:t xml:space="preserve">一、  陕西先进制造业重点产业链产值</w:t>
      </w:r>
    </w:p>
    <w:p>
      <w:pPr>
        <w:spacing w:before="75" w:after="0"/>
      </w:pPr>
      <w:r>
        <w:rPr/>
        <w:t xml:space="preserve">二、  陕西省原子级制造新赛道布局</w:t>
      </w:r>
    </w:p>
    <w:p>
      <w:pPr>
        <w:spacing w:before="75" w:after="0"/>
      </w:pPr>
      <w:r>
        <w:rPr/>
        <w:t xml:space="preserve">第四节  其他省份与城市发展状况</w:t>
      </w:r>
    </w:p>
    <w:p>
      <w:pPr>
        <w:spacing w:before="75" w:after="0"/>
      </w:pPr>
      <w:r>
        <w:rPr/>
        <w:t xml:space="preserve">一、  上海市</w:t>
      </w:r>
    </w:p>
    <w:p>
      <w:pPr>
        <w:spacing w:before="75" w:after="0"/>
      </w:pPr>
      <w:r>
        <w:rPr/>
        <w:t xml:space="preserve">二、  北京市</w:t>
      </w:r>
    </w:p>
    <w:p>
      <w:pPr>
        <w:spacing w:before="75" w:after="0"/>
      </w:pPr>
      <w:r>
        <w:rPr/>
        <w:t xml:space="preserve">三、  其他</w:t>
      </w:r>
    </w:p>
    <w:p>
      <w:pPr>
        <w:spacing w:before="75" w:after="0"/>
      </w:pPr>
      <w:r>
        <w:rPr>
          <w:b w:val="1"/>
          <w:bCs w:val="1"/>
        </w:rPr>
        <w:t xml:space="preserve">第八章 原子级制造重点企业发展状况</w:t>
      </w:r>
    </w:p>
    <w:p>
      <w:pPr>
        <w:spacing w:before="75" w:after="0"/>
      </w:pPr>
      <w:r>
        <w:rPr/>
        <w:t xml:space="preserve">第一节  华为战略研究院</w:t>
      </w:r>
    </w:p>
    <w:p>
      <w:pPr>
        <w:spacing w:before="75" w:after="0"/>
      </w:pPr>
      <w:r>
        <w:rPr/>
        <w:t xml:space="preserve">一、  企业简介</w:t>
      </w:r>
    </w:p>
    <w:p>
      <w:pPr>
        <w:spacing w:before="75" w:after="0"/>
      </w:pPr>
      <w:r>
        <w:rPr/>
        <w:t xml:space="preserve">二、  企业经营状况及竞争力分析</w:t>
      </w:r>
    </w:p>
    <w:p>
      <w:pPr>
        <w:spacing w:before="75" w:after="0"/>
      </w:pPr>
      <w:r>
        <w:rPr/>
        <w:t xml:space="preserve">第二节  微导纳米</w:t>
      </w:r>
    </w:p>
    <w:p>
      <w:pPr>
        <w:spacing w:before="75" w:after="0"/>
      </w:pPr>
      <w:r>
        <w:rPr/>
        <w:t xml:space="preserve">一、  企业简介</w:t>
      </w:r>
    </w:p>
    <w:p>
      <w:pPr>
        <w:spacing w:before="75" w:after="0"/>
      </w:pPr>
      <w:r>
        <w:rPr/>
        <w:t xml:space="preserve">二、  企业经营状况及竞争力分析</w:t>
      </w:r>
    </w:p>
    <w:p>
      <w:pPr>
        <w:spacing w:before="75" w:after="0"/>
      </w:pPr>
      <w:r>
        <w:rPr/>
        <w:t xml:space="preserve">第三节  中微公司</w:t>
      </w:r>
    </w:p>
    <w:p>
      <w:pPr>
        <w:spacing w:before="75" w:after="0"/>
      </w:pPr>
      <w:r>
        <w:rPr/>
        <w:t xml:space="preserve">一、  企业简介</w:t>
      </w:r>
    </w:p>
    <w:p>
      <w:pPr>
        <w:spacing w:before="75" w:after="0"/>
      </w:pPr>
      <w:r>
        <w:rPr/>
        <w:t xml:space="preserve">二、  企业经营状况及竞争力分析</w:t>
      </w:r>
    </w:p>
    <w:p>
      <w:pPr>
        <w:spacing w:before="75" w:after="0"/>
      </w:pPr>
      <w:r>
        <w:rPr/>
        <w:t xml:space="preserve">第四节  北方华创</w:t>
      </w:r>
    </w:p>
    <w:p>
      <w:pPr>
        <w:spacing w:before="75" w:after="0"/>
      </w:pPr>
      <w:r>
        <w:rPr/>
        <w:t xml:space="preserve">一、  企业简介</w:t>
      </w:r>
    </w:p>
    <w:p>
      <w:pPr>
        <w:spacing w:before="75" w:after="0"/>
      </w:pPr>
      <w:r>
        <w:rPr/>
        <w:t xml:space="preserve">二、  企业经营状况及竞争力分析</w:t>
      </w:r>
    </w:p>
    <w:p>
      <w:pPr>
        <w:spacing w:before="75" w:after="0"/>
      </w:pPr>
      <w:r>
        <w:rPr>
          <w:b w:val="1"/>
          <w:bCs w:val="1"/>
        </w:rPr>
        <w:t xml:space="preserve">第九章 原子级制造未来发展趋势前景</w:t>
      </w:r>
    </w:p>
    <w:p>
      <w:pPr>
        <w:spacing w:before="75" w:after="0"/>
      </w:pPr>
      <w:r>
        <w:rPr/>
        <w:t xml:space="preserve">第一节  技术创新方向</w:t>
      </w:r>
    </w:p>
    <w:p>
      <w:pPr>
        <w:spacing w:before="75" w:after="0"/>
      </w:pPr>
      <w:r>
        <w:rPr/>
        <w:t xml:space="preserve">一、  基于化学法的原子制造</w:t>
      </w:r>
    </w:p>
    <w:p>
      <w:pPr>
        <w:spacing w:before="75" w:after="0"/>
      </w:pPr>
      <w:r>
        <w:rPr/>
        <w:t xml:space="preserve">二、  人工智能与原子制造的融合</w:t>
      </w:r>
    </w:p>
    <w:p>
      <w:pPr>
        <w:spacing w:before="75" w:after="0"/>
      </w:pPr>
      <w:r>
        <w:rPr/>
        <w:t xml:space="preserve">第二节  应用前景预测</w:t>
      </w:r>
    </w:p>
    <w:p>
      <w:pPr>
        <w:spacing w:before="75" w:after="0"/>
      </w:pPr>
      <w:r>
        <w:rPr/>
        <w:t xml:space="preserve">一、  下一代信息技术</w:t>
      </w:r>
    </w:p>
    <w:p>
      <w:pPr>
        <w:spacing w:before="75" w:after="0"/>
      </w:pPr>
      <w:r>
        <w:rPr/>
        <w:t xml:space="preserve">二、  新型材料与元器件</w:t>
      </w:r>
    </w:p>
    <w:p>
      <w:pPr>
        <w:spacing w:before="75" w:after="0"/>
      </w:pPr>
      <w:r>
        <w:rPr/>
        <w:t xml:space="preserve">三、  航空航天与国防科技</w:t>
      </w:r>
    </w:p>
    <w:p>
      <w:pPr>
        <w:spacing w:before="75" w:after="0"/>
      </w:pPr>
      <w:r>
        <w:rPr>
          <w:b w:val="1"/>
          <w:bCs w:val="1"/>
        </w:rPr>
        <w:t xml:space="preserve">第十章 原子级制造未来发展建议</w:t>
      </w:r>
    </w:p>
    <w:p>
      <w:pPr>
        <w:spacing w:before="75" w:after="0"/>
      </w:pPr>
      <w:r>
        <w:rPr/>
        <w:t xml:space="preserve">第一节  政策建议</w:t>
      </w:r>
    </w:p>
    <w:p>
      <w:pPr>
        <w:spacing w:before="75" w:after="0"/>
      </w:pPr>
      <w:r>
        <w:rPr/>
        <w:t xml:space="preserve">一、  加强政策引导与支持</w:t>
      </w:r>
    </w:p>
    <w:p>
      <w:pPr>
        <w:spacing w:before="75" w:after="0"/>
      </w:pPr>
      <w:r>
        <w:rPr/>
        <w:t xml:space="preserve">二、  完善法律法规体系</w:t>
      </w:r>
    </w:p>
    <w:p>
      <w:pPr>
        <w:spacing w:before="75" w:after="0"/>
      </w:pPr>
      <w:r>
        <w:rPr/>
        <w:t xml:space="preserve">第二节  技术研发建议</w:t>
      </w:r>
    </w:p>
    <w:p>
      <w:pPr>
        <w:spacing w:before="75" w:after="0"/>
      </w:pPr>
      <w:r>
        <w:rPr/>
        <w:t xml:space="preserve">一、  加大研发投入</w:t>
      </w:r>
    </w:p>
    <w:p>
      <w:pPr>
        <w:spacing w:before="75" w:after="0"/>
      </w:pPr>
      <w:r>
        <w:rPr/>
        <w:t xml:space="preserve">二、  培育交叉复合型人才</w:t>
      </w:r>
    </w:p>
    <w:p>
      <w:pPr>
        <w:spacing w:before="75" w:after="0"/>
      </w:pPr>
      <w:r>
        <w:rPr/>
        <w:t xml:space="preserve">第三节  产业链协同建议</w:t>
      </w:r>
    </w:p>
    <w:p>
      <w:pPr>
        <w:spacing w:before="75" w:after="0"/>
      </w:pPr>
      <w:r>
        <w:rPr/>
        <w:t xml:space="preserve">一、  促进上下游协同发展</w:t>
      </w:r>
    </w:p>
    <w:p>
      <w:pPr>
        <w:spacing w:before="75" w:after="0"/>
      </w:pPr>
      <w:r>
        <w:rPr/>
        <w:t xml:space="preserve">二、  构建高水平产业链</w:t>
      </w:r>
    </w:p>
    <w:p>
      <w:pPr>
        <w:spacing w:before="75" w:after="0"/>
      </w:pPr>
      <w:r>
        <w:rPr>
          <w:b w:val="1"/>
          <w:bCs w:val="1"/>
        </w:rPr>
        <w:t xml:space="preserve">图表目录</w:t>
      </w:r>
    </w:p>
    <w:p>
      <w:pPr>
        <w:spacing w:before="75" w:after="0"/>
      </w:pPr>
      <w:r>
        <w:rPr/>
        <w:t xml:space="preserve">图表：原子级制造产业链分析</w:t>
      </w:r>
    </w:p>
    <w:p>
      <w:pPr>
        <w:spacing w:before="75" w:after="0"/>
      </w:pPr>
      <w:r>
        <w:rPr/>
        <w:t xml:space="preserve">图表：国际原子级制造市场规模</w:t>
      </w:r>
    </w:p>
    <w:p>
      <w:pPr>
        <w:spacing w:before="75" w:after="0"/>
      </w:pPr>
      <w:r>
        <w:rPr/>
        <w:t xml:space="preserve">图表：国际原子级制造生命周期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图表：2021-2026年中国原子级制造市场规模</w:t>
      </w:r>
    </w:p>
    <w:p>
      <w:pPr>
        <w:spacing w:before="75" w:after="0"/>
      </w:pPr>
      <w:r>
        <w:rPr/>
        <w:t xml:space="preserve">图表：2021-2026年我国原子级制造需求情况</w:t>
      </w:r>
    </w:p>
    <w:p>
      <w:pPr>
        <w:spacing w:before="75" w:after="0"/>
      </w:pPr>
      <w:r>
        <w:rPr/>
        <w:t xml:space="preserve">图表：2026-2031年中国原子级制造市场规模预测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中国原子级制造行业市场发展分析及技术现状与发展趋势研究报告(2026-2031版)</dc:title>
  <dc:description>中国原子级制造行业市场发展分析及技术现状与发展趋势研究报告(2026-2031版)</dc:description>
  <dc:subject>中国原子级制造行业市场发展分析及技术现状与发展趋势研究报告(2026-2031版)</dc:subject>
  <cp:keywords>研究报告</cp:keywords>
  <cp:category>研究报告</cp:category>
  <cp:lastModifiedBy>北京中道泰和信息咨询有限公司</cp:lastModifiedBy>
  <dcterms:created xsi:type="dcterms:W3CDTF">2026-04-08T16:14:12+08:00</dcterms:created>
  <dcterms:modified xsi:type="dcterms:W3CDTF">2026-04-08T16:14:12+08:00</dcterms:modified>
</cp:coreProperties>
</file>

<file path=docProps/custom.xml><?xml version="1.0" encoding="utf-8"?>
<Properties xmlns="http://schemas.openxmlformats.org/officeDocument/2006/custom-properties" xmlns:vt="http://schemas.openxmlformats.org/officeDocument/2006/docPropsVTypes"/>
</file>