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中国冷压接插针行业市场发展分析及竞争格局与投资机会研究报告(2026-2031版)</w:t>
      </w:r>
    </w:p>
    <w:p>
      <w:pPr>
        <w:spacing w:after="150"/>
      </w:pPr>
      <w:r>
        <w:rPr>
          <w:b w:val="1"/>
          <w:bCs w:val="1"/>
        </w:rPr>
        <w:t xml:space="preserve">报告简介</w:t>
      </w:r>
    </w:p>
    <w:p>
      <w:pPr>
        <w:spacing w:after="150"/>
      </w:pPr>
      <w:r>
        <w:rPr/>
        <w:t xml:space="preserve">冷压接插针是一种通过机械冷压工艺实现导体与端子间可靠连接的电子元件，其核心原理是在常温下利用精密模具对金属材料施加高压，使插针与导线发生塑性变形并形成无间隙的物理结合。这类插针通常由高导电性金属(如铜合金)制成，具有标准化尺寸与结构，支持快速装配且无需焊接或加热，能够有效避免热损伤并确保稳定的电气导通性能。其设计兼顾了高密度布线与抗振动需求，广泛应用于线束、连接器及模块化电子设备中，是电气互连领域的基础组件。</w:t>
      </w:r>
    </w:p>
    <w:p>
      <w:pPr>
        <w:spacing w:after="150"/>
      </w:pPr>
      <w:r>
        <w:rPr/>
        <w:t xml:space="preserve">冷压接插针行业是电子制造与装备升级的重要支撑，其高效、环保的工艺特性大幅提升了线缆组装的自动化水平，尤其契合新能源汽车、工业自动化及通信设备等对连接可靠性要求严苛的领域。随着智能化与微型化趋势加速，冷压接技术通过减少人工焊接环节降低了生产成本，同时满足高频率信号传输与复杂工况下的耐久性需求，成为5G基站、航空航天及医疗设备等高端装备的核心配套。其标准化发展进一步推动了全球供应链协同，为绿色制造与产业技术革新提供了底层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冷压接插针行业进行了长期追踪，结合我们对冷压接插针相关企业的调查研究，对我国冷压接插针行业发展现状与前景、市场竞争格局与形势、赢利水平与企业发展、投资策略与风险预警、发展趋势与规划建议等进行深入研究，并重点分析了冷压接插针行业的前景与风险。报告揭示了冷压接插针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冷压接插针市场特征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冷压接插针行业发展的\"波特五力模型\"分析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2021-2026年全球冷压接插针市场发展环境现状分析</w:t>
      </w:r>
    </w:p>
    <w:p>
      <w:pPr>
        <w:spacing w:before="75" w:after="0"/>
      </w:pPr>
      <w:r>
        <w:rPr/>
        <w:t xml:space="preserve">第一节 冷压接插针发展环境分析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二、冷压接插针行业相关政策分析</w:t>
      </w:r>
    </w:p>
    <w:p>
      <w:pPr>
        <w:spacing w:before="75" w:after="0"/>
      </w:pPr>
      <w:r>
        <w:rPr/>
        <w:t xml:space="preserve">第四节 冷压接插针行业技术环境分析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2021-2026年全球和国内冷压接插针市场供需平衡调查分析</w:t>
      </w:r>
    </w:p>
    <w:p>
      <w:pPr>
        <w:spacing w:before="75" w:after="0"/>
      </w:pPr>
      <w:r>
        <w:rPr/>
        <w:t xml:space="preserve">第一节 2021-2026年国际冷压接插针市场现状分析</w:t>
      </w:r>
    </w:p>
    <w:p>
      <w:pPr>
        <w:spacing w:before="75" w:after="0"/>
      </w:pPr>
      <w:r>
        <w:rPr/>
        <w:t xml:space="preserve">一、国际冷压接插针市场发展历程</w:t>
      </w:r>
    </w:p>
    <w:p>
      <w:pPr>
        <w:spacing w:before="75" w:after="0"/>
      </w:pPr>
      <w:r>
        <w:rPr/>
        <w:t xml:space="preserve">二、国际主要国家冷压接插针发展情况分析</w:t>
      </w:r>
    </w:p>
    <w:p>
      <w:pPr>
        <w:spacing w:before="75" w:after="0"/>
      </w:pPr>
      <w:r>
        <w:rPr/>
        <w:t xml:space="preserve">三、国际冷压接插针市场发展趋势</w:t>
      </w:r>
    </w:p>
    <w:p>
      <w:pPr>
        <w:spacing w:before="75" w:after="0"/>
      </w:pPr>
      <w:r>
        <w:rPr/>
        <w:t xml:space="preserve">第二节 2021-2026年中国冷压接插针市场供需平衡分析</w:t>
      </w:r>
    </w:p>
    <w:p>
      <w:pPr>
        <w:spacing w:before="75" w:after="0"/>
      </w:pPr>
      <w:r>
        <w:rPr/>
        <w:t xml:space="preserve">一、2021-2026年中国冷压接插针市场市场规模分析</w:t>
      </w:r>
    </w:p>
    <w:p>
      <w:pPr>
        <w:spacing w:before="75" w:after="0"/>
      </w:pPr>
      <w:r>
        <w:rPr/>
        <w:t xml:space="preserve">二、2021-2026年中国冷压接插针市场供给统计分析</w:t>
      </w:r>
    </w:p>
    <w:p>
      <w:pPr>
        <w:spacing w:before="75" w:after="0"/>
      </w:pPr>
      <w:r>
        <w:rPr/>
        <w:t xml:space="preserve">三、2021-2026年中国冷压接插针市场需求统计分析</w:t>
      </w:r>
    </w:p>
    <w:p>
      <w:pPr>
        <w:spacing w:before="75" w:after="0"/>
      </w:pPr>
      <w:r>
        <w:rPr/>
        <w:t xml:space="preserve">第三节 2021-2026年影响冷压接插针市场供需平衡的因素分析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冷压接插针市场发展特点分析</w:t>
      </w:r>
    </w:p>
    <w:p>
      <w:pPr>
        <w:spacing w:before="75" w:after="0"/>
      </w:pPr>
      <w:r>
        <w:rPr/>
        <w:t xml:space="preserve">第一节 冷压接插针市场周期性、季节性等特点</w:t>
      </w:r>
    </w:p>
    <w:p>
      <w:pPr>
        <w:spacing w:before="75" w:after="0"/>
      </w:pPr>
      <w:r>
        <w:rPr/>
        <w:t xml:space="preserve">第二节 冷压接插针行业壁垒</w:t>
      </w:r>
    </w:p>
    <w:p>
      <w:pPr>
        <w:spacing w:before="75" w:after="0"/>
      </w:pPr>
      <w:r>
        <w:rPr/>
        <w:t xml:space="preserve">一、冷压接插针行业进入壁垒</w:t>
      </w:r>
    </w:p>
    <w:p>
      <w:pPr>
        <w:spacing w:before="75" w:after="0"/>
      </w:pPr>
      <w:r>
        <w:rPr/>
        <w:t xml:space="preserve">二、冷压接插针行业技术壁垒</w:t>
      </w:r>
    </w:p>
    <w:p>
      <w:pPr>
        <w:spacing w:before="75" w:after="0"/>
      </w:pPr>
      <w:r>
        <w:rPr/>
        <w:t xml:space="preserve">三、冷压接插针行业人才壁垒</w:t>
      </w:r>
    </w:p>
    <w:p>
      <w:pPr>
        <w:spacing w:before="75" w:after="0"/>
      </w:pPr>
      <w:r>
        <w:rPr/>
        <w:t xml:space="preserve">四、冷压接插针行业政策壁垒</w:t>
      </w:r>
    </w:p>
    <w:p>
      <w:pPr>
        <w:spacing w:before="75" w:after="0"/>
      </w:pPr>
      <w:r>
        <w:rPr/>
        <w:t xml:space="preserve">第三节 冷压接插针市场发展swot分析</w:t>
      </w:r>
    </w:p>
    <w:p>
      <w:pPr>
        <w:spacing w:before="75" w:after="0"/>
      </w:pPr>
      <w:r>
        <w:rPr/>
        <w:t xml:space="preserve">一、冷压接插针市场发展优势分析</w:t>
      </w:r>
    </w:p>
    <w:p>
      <w:pPr>
        <w:spacing w:before="75" w:after="0"/>
      </w:pPr>
      <w:r>
        <w:rPr/>
        <w:t xml:space="preserve">二、冷压接插针市场发展劣势分析</w:t>
      </w:r>
    </w:p>
    <w:p>
      <w:pPr>
        <w:spacing w:before="75" w:after="0"/>
      </w:pPr>
      <w:r>
        <w:rPr/>
        <w:t xml:space="preserve">三、冷压接插针市场机遇分析</w:t>
      </w:r>
    </w:p>
    <w:p>
      <w:pPr>
        <w:spacing w:before="75" w:after="0"/>
      </w:pPr>
      <w:r>
        <w:rPr/>
        <w:t xml:space="preserve">四、冷压接插针市场威胁分析</w:t>
      </w:r>
    </w:p>
    <w:p>
      <w:pPr>
        <w:spacing w:before="75" w:after="0"/>
      </w:pPr>
      <w:r>
        <w:rPr/>
        <w:t xml:space="preserve">第四节 冷压接插针市场竞争程度分析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2021-2026年中国冷压接插针市场重点区域运行分析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​立讯精密工业股份有限公司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​深圳市得润电子股份有限公司​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中航光电科技股份有限公司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矢崎总业株式会社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泰科电子有限公司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浙江永贵电器股份有限公司​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​长盈精密技术有限公司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苏州瑞可达连接系统股份有限公司​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2021-2026年中国冷压接插针市场竞争格局与企业竞争力评价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冷压接插针行业营销渠道分析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三、各类渠道对冷压接插针行业的影响</w:t>
      </w:r>
    </w:p>
    <w:p>
      <w:pPr>
        <w:spacing w:before="75" w:after="0"/>
      </w:pPr>
      <w:r>
        <w:rPr/>
        <w:t xml:space="preserve">四、主要冷压接插针企业渠道策略研究</w:t>
      </w:r>
    </w:p>
    <w:p>
      <w:pPr>
        <w:spacing w:before="75" w:after="0"/>
      </w:pPr>
      <w:r>
        <w:rPr/>
        <w:t xml:space="preserve">第二节 冷压接插针行业主要客户群分析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2026-2031年冷压接插针市场发展分析预测</w:t>
      </w:r>
    </w:p>
    <w:p>
      <w:pPr>
        <w:spacing w:before="75" w:after="0"/>
      </w:pPr>
      <w:r>
        <w:rPr/>
        <w:t xml:space="preserve">第一节 2026-2031年中国冷压接插针市场规模预测</w:t>
      </w:r>
    </w:p>
    <w:p>
      <w:pPr>
        <w:spacing w:before="75" w:after="0"/>
      </w:pPr>
      <w:r>
        <w:rPr/>
        <w:t xml:space="preserve">第二节 2026-2031年中国冷压接插针行业产值规模预测</w:t>
      </w:r>
    </w:p>
    <w:p>
      <w:pPr>
        <w:spacing w:before="75" w:after="0"/>
      </w:pPr>
      <w:r>
        <w:rPr/>
        <w:t xml:space="preserve">第三节 2026-2031年中国冷压接插针市场需求趋势预测</w:t>
      </w:r>
    </w:p>
    <w:p>
      <w:pPr>
        <w:spacing w:before="75" w:after="0"/>
      </w:pPr>
      <w:r>
        <w:rPr>
          <w:b w:val="1"/>
          <w:bCs w:val="1"/>
        </w:rPr>
        <w:t xml:space="preserve">第十章 冷压接插针行业投资前景与投资策略分析</w:t>
      </w:r>
    </w:p>
    <w:p>
      <w:pPr>
        <w:spacing w:before="75" w:after="0"/>
      </w:pPr>
      <w:r>
        <w:rPr/>
        <w:t xml:space="preserve">第一节 冷压接插针行业投资价值分析</w:t>
      </w:r>
    </w:p>
    <w:p>
      <w:pPr>
        <w:spacing w:before="75" w:after="0"/>
      </w:pPr>
      <w:r>
        <w:rPr/>
        <w:t xml:space="preserve">一、冷压接插针行业发展前景分析</w:t>
      </w:r>
    </w:p>
    <w:p>
      <w:pPr>
        <w:spacing w:before="75" w:after="0"/>
      </w:pPr>
      <w:r>
        <w:rPr/>
        <w:t xml:space="preserve">二、冷压接插针行业盈利能力预测</w:t>
      </w:r>
    </w:p>
    <w:p>
      <w:pPr>
        <w:spacing w:before="75" w:after="0"/>
      </w:pPr>
      <w:r>
        <w:rPr/>
        <w:t xml:space="preserve">第二节 冷压接插针行业投资风险分析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冷压接插针行业投资策略分析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中国冷压接插针行业投资风险及对策分析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冷压接插针行业投资机会与建议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业内专家对中国冷压接插针行业总结及企业重点客户管理建议</w:t>
      </w:r>
    </w:p>
    <w:p>
      <w:pPr>
        <w:spacing w:before="75" w:after="0"/>
      </w:pPr>
      <w:r>
        <w:rPr/>
        <w:t xml:space="preserve">第一节 冷压接插针行业企业问题总结</w:t>
      </w:r>
    </w:p>
    <w:p>
      <w:pPr>
        <w:spacing w:before="75" w:after="0"/>
      </w:pPr>
      <w:r>
        <w:rPr/>
        <w:t xml:space="preserve">第二节 冷压接插针企业应对策略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冷压接插针市场的重点客户战略实施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冷压接插针项目投资建议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图表：国内外冷压接插针市场需求情况</w:t>
      </w:r>
    </w:p>
    <w:p>
      <w:pPr>
        <w:spacing w:before="75" w:after="0"/>
      </w:pPr>
      <w:r>
        <w:rPr/>
        <w:t xml:space="preserve">图表：2021-2026年中国冷压接插针行业市场规模及增速</w:t>
      </w:r>
    </w:p>
    <w:p>
      <w:pPr>
        <w:spacing w:before="75" w:after="0"/>
      </w:pPr>
      <w:r>
        <w:rPr/>
        <w:t xml:space="preserve">图表：2026-2031年中国冷压接插针行业市场规模及增速预测</w:t>
      </w:r>
    </w:p>
    <w:p>
      <w:pPr>
        <w:spacing w:before="75" w:after="0"/>
      </w:pPr>
      <w:r>
        <w:rPr/>
        <w:t xml:space="preserve">图表：2021-2026年冷压接插针市场规模及增速</w:t>
      </w:r>
    </w:p>
    <w:p>
      <w:pPr>
        <w:spacing w:before="75" w:after="0"/>
      </w:pPr>
      <w:r>
        <w:rPr/>
        <w:t xml:space="preserve">图表：2026-2031年冷压接插针市场规模及增速预测</w:t>
      </w:r>
    </w:p>
    <w:p>
      <w:pPr>
        <w:spacing w:before="75" w:after="0"/>
      </w:pPr>
      <w:r>
        <w:rPr/>
        <w:t xml:space="preserve">图表：2021-2026年冷压接插针重点企业市场份额</w:t>
      </w:r>
    </w:p>
    <w:p>
      <w:pPr>
        <w:spacing w:before="75" w:after="0"/>
      </w:pPr>
      <w:r>
        <w:rPr/>
        <w:t xml:space="preserve">图表：2026-2031年冷压接插针区域结构</w:t>
      </w:r>
    </w:p>
    <w:p>
      <w:pPr>
        <w:spacing w:before="75" w:after="0"/>
      </w:pPr>
      <w:r>
        <w:rPr/>
        <w:t xml:space="preserve">图表：2026-2031年冷压接插针渠道结构</w:t>
      </w:r>
    </w:p>
    <w:p>
      <w:pPr>
        <w:spacing w:before="75" w:after="0"/>
      </w:pPr>
      <w:r>
        <w:rPr/>
        <w:t xml:space="preserve">图表：2021-2026年冷压接插针需求总量</w:t>
      </w:r>
    </w:p>
    <w:p>
      <w:pPr>
        <w:spacing w:before="75" w:after="0"/>
      </w:pPr>
      <w:r>
        <w:rPr/>
        <w:t xml:space="preserve">图表：2026-2031年冷压接插针需求总量预测</w:t>
      </w:r>
    </w:p>
    <w:p>
      <w:pPr>
        <w:spacing w:before="75" w:after="0"/>
      </w:pPr>
      <w:r>
        <w:rPr/>
        <w:t xml:space="preserve">图表：2021-2026年冷压接插针需求集中度</w:t>
      </w:r>
    </w:p>
    <w:p>
      <w:pPr>
        <w:spacing w:before="75" w:after="0"/>
      </w:pPr>
      <w:r>
        <w:rPr/>
        <w:t xml:space="preserve">图表：2021-2026年冷压接插针需求增长速度</w:t>
      </w:r>
    </w:p>
    <w:p>
      <w:pPr>
        <w:spacing w:before="75" w:after="0"/>
      </w:pPr>
      <w:r>
        <w:rPr/>
        <w:t xml:space="preserve">图表：2021-2026年冷压接插针产值分析</w:t>
      </w:r>
    </w:p>
    <w:p>
      <w:pPr>
        <w:spacing w:before="75" w:after="0"/>
      </w:pPr>
      <w:r>
        <w:rPr/>
        <w:t xml:space="preserve">图表：2021-2026年冷压接插针供给增长速度</w:t>
      </w:r>
    </w:p>
    <w:p>
      <w:pPr>
        <w:spacing w:before="75" w:after="0"/>
      </w:pPr>
      <w:r>
        <w:rPr/>
        <w:t xml:space="preserve">图表：2026-2031年冷压接插针产值规模预测</w:t>
      </w:r>
    </w:p>
    <w:p>
      <w:pPr>
        <w:spacing w:before="75" w:after="0"/>
      </w:pPr>
      <w:r>
        <w:rPr/>
        <w:t xml:space="preserve">图表：2021-2026年冷压接插针市场集中度</w:t>
      </w:r>
    </w:p>
    <w:p>
      <w:pPr>
        <w:spacing w:before="75" w:after="0"/>
      </w:pPr>
      <w:r>
        <w:rPr/>
        <w:t xml:space="preserve">图表：2026-2031年冷压接插针企业区域分布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中国冷压接插针行业市场发展分析及竞争格局与投资机会研究报告(2026-2031版)</dc:title>
  <dc:description>中国冷压接插针行业市场发展分析及竞争格局与投资机会研究报告(2026-2031版)</dc:description>
  <dc:subject>中国冷压接插针行业市场发展分析及竞争格局与投资机会研究报告(2026-2031版)</dc:subject>
  <cp:keywords>研究报告</cp:keywords>
  <cp:category>研究报告</cp:category>
  <cp:lastModifiedBy>北京中道泰和信息咨询有限公司</cp:lastModifiedBy>
  <dcterms:created xsi:type="dcterms:W3CDTF">2026-04-08T16:16:47+08:00</dcterms:created>
  <dcterms:modified xsi:type="dcterms:W3CDTF">2026-04-08T16:16:47+08:00</dcterms:modified>
</cp:coreProperties>
</file>

<file path=docProps/custom.xml><?xml version="1.0" encoding="utf-8"?>
<Properties xmlns="http://schemas.openxmlformats.org/officeDocument/2006/custom-properties" xmlns:vt="http://schemas.openxmlformats.org/officeDocument/2006/docPropsVTypes"/>
</file>