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中国无源晶振行业市场发展分析及竞争格局与投资战略研究报告(2026-2031版)</w:t>
      </w:r>
    </w:p>
    <w:p>
      <w:pPr>
        <w:spacing w:after="150"/>
      </w:pPr>
      <w:r>
        <w:rPr>
          <w:b w:val="1"/>
          <w:bCs w:val="1"/>
        </w:rPr>
        <w:t xml:space="preserve">报告简介</w:t>
      </w:r>
    </w:p>
    <w:p>
      <w:pPr>
        <w:spacing w:after="150"/>
      </w:pPr>
      <w:r>
        <w:rPr/>
        <w:t xml:space="preserve">无源晶振是一种依靠外部电路提供激励信号来工作的晶体振荡器。它本身不包含振荡电路，仅由石英晶体谐振器组成，需要与外部电路配合才能产生稳定的振荡频率。无源晶振以其高精度、高稳定性以及低功耗等特性，在众多电子设备中发挥着关键作用。它能够为电子系统提供精准的时间基准，确保设备的时序控制和数据传输等操作能够准确无误地进行，是电子设备实现精确同步和稳定运行的基础元件。</w:t>
      </w:r>
    </w:p>
    <w:p>
      <w:pPr>
        <w:spacing w:after="150"/>
      </w:pPr>
      <w:r>
        <w:rPr/>
        <w:t xml:space="preserve">无源晶振行业的发展具有极其重要的意义和深远的影响。随着电子技术的飞速发展，各类电子设备对时钟信号的精度和稳定性要求越来越高，无源晶振作为核心的时钟元件，其性能的提升直接推动了电子设备整体性能的进步。在通信领域，它保障了信号的稳定传输和同步切换;在计算机领域，为处理器的高速运行提供精准的时钟信号;在汽车电子领域，确保车辆的电子控制系统能够可靠地工作。无源晶振行业的持续创新和发展，不仅满足了现有电子设备对高性能时钟的需求，还为新兴电子技术的诞生和发展提供了有力的支撑，是现代电子信息产业不可或缺的重要组成部分。</w:t>
      </w:r>
    </w:p>
    <w:p>
      <w:pPr>
        <w:spacing w:after="150"/>
      </w:pPr>
      <w:r>
        <w:rPr/>
        <w:t xml:space="preserve">无源晶振行业研究报告主要分析了无源晶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源晶振行业重点企业分析、子行业分析、区域市场分析、行业风险分析、行业发展前景预测及相关的经营、投资建议等。报告研究框架全面、严谨，分析内容客观、公正、系统，真实准确地反映了我国无源晶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源晶振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无源晶振行业发展概述</w:t>
      </w:r>
    </w:p>
    <w:p>
      <w:pPr>
        <w:spacing w:before="75" w:after="0"/>
      </w:pPr>
      <w:r>
        <w:rPr/>
        <w:t xml:space="preserve">第一节 无源晶振的概念</w:t>
      </w:r>
    </w:p>
    <w:p>
      <w:pPr>
        <w:spacing w:before="75" w:after="0"/>
      </w:pPr>
      <w:r>
        <w:rPr/>
        <w:t xml:space="preserve">一、无源晶振的特点</w:t>
      </w:r>
    </w:p>
    <w:p>
      <w:pPr>
        <w:spacing w:before="75" w:after="0"/>
      </w:pPr>
      <w:r>
        <w:rPr/>
        <w:t xml:space="preserve">二、无源晶振的分类</w:t>
      </w:r>
    </w:p>
    <w:p>
      <w:pPr>
        <w:spacing w:before="75" w:after="0"/>
      </w:pPr>
      <w:r>
        <w:rPr/>
        <w:t xml:space="preserve">第二节 无源晶振行业发展成熟度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无源晶振市场特征分析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全球无源晶振行业发展分析</w:t>
      </w:r>
    </w:p>
    <w:p>
      <w:pPr>
        <w:spacing w:before="75" w:after="0"/>
      </w:pPr>
      <w:r>
        <w:rPr/>
        <w:t xml:space="preserve">第一节 全球无源晶振行业发展分析</w:t>
      </w:r>
    </w:p>
    <w:p>
      <w:pPr>
        <w:spacing w:before="75" w:after="0"/>
      </w:pPr>
      <w:r>
        <w:rPr/>
        <w:t xml:space="preserve">一、2021-2026年世界无源晶振行业发展分析</w:t>
      </w:r>
    </w:p>
    <w:p>
      <w:pPr>
        <w:spacing w:before="75" w:after="0"/>
      </w:pPr>
      <w:r>
        <w:rPr/>
        <w:t xml:space="preserve">二、2021-2026年世界无源晶振行业发展分析</w:t>
      </w:r>
    </w:p>
    <w:p>
      <w:pPr>
        <w:spacing w:before="75" w:after="0"/>
      </w:pPr>
      <w:r>
        <w:rPr/>
        <w:t xml:space="preserve">三、2021-2026年世界无源晶振行业发展分析</w:t>
      </w:r>
    </w:p>
    <w:p>
      <w:pPr>
        <w:spacing w:before="75" w:after="0"/>
      </w:pPr>
      <w:r>
        <w:rPr/>
        <w:t xml:space="preserve">第二节 全球无源晶振市场分析</w:t>
      </w:r>
    </w:p>
    <w:p>
      <w:pPr>
        <w:spacing w:before="75" w:after="0"/>
      </w:pPr>
      <w:r>
        <w:rPr/>
        <w:t xml:space="preserve">一、2021-2026年全球无源晶振需求分析</w:t>
      </w:r>
    </w:p>
    <w:p>
      <w:pPr>
        <w:spacing w:before="75" w:after="0"/>
      </w:pPr>
      <w:r>
        <w:rPr/>
        <w:t xml:space="preserve">二、2021-2026年欧美无源晶振需求分析</w:t>
      </w:r>
    </w:p>
    <w:p>
      <w:pPr>
        <w:spacing w:before="75" w:after="0"/>
      </w:pPr>
      <w:r>
        <w:rPr/>
        <w:t xml:space="preserve">三、2021-2026年中外无源晶振市场对比</w:t>
      </w:r>
    </w:p>
    <w:p>
      <w:pPr>
        <w:spacing w:before="75" w:after="0"/>
      </w:pPr>
      <w:r>
        <w:rPr/>
        <w:t xml:space="preserve">第三节 2021-2026年主要国家或地区无源晶振行业发展分析</w:t>
      </w:r>
    </w:p>
    <w:p>
      <w:pPr>
        <w:spacing w:before="75" w:after="0"/>
      </w:pPr>
      <w:r>
        <w:rPr/>
        <w:t xml:space="preserve">一、2021-2026年美国无源晶振行业分析</w:t>
      </w:r>
    </w:p>
    <w:p>
      <w:pPr>
        <w:spacing w:before="75" w:after="0"/>
      </w:pPr>
      <w:r>
        <w:rPr/>
        <w:t xml:space="preserve">二、2021-2026年日本无源晶振行业分析</w:t>
      </w:r>
    </w:p>
    <w:p>
      <w:pPr>
        <w:spacing w:before="75" w:after="0"/>
      </w:pPr>
      <w:r>
        <w:rPr/>
        <w:t xml:space="preserve">三、2021-2026年欧洲无源晶振行业分析</w:t>
      </w:r>
    </w:p>
    <w:p>
      <w:pPr>
        <w:spacing w:before="75" w:after="0"/>
      </w:pPr>
      <w:r>
        <w:rPr>
          <w:b w:val="1"/>
          <w:bCs w:val="1"/>
        </w:rPr>
        <w:t xml:space="preserve">第三章 我国无源晶振所属行业发展分析</w:t>
      </w:r>
    </w:p>
    <w:p>
      <w:pPr>
        <w:spacing w:before="75" w:after="0"/>
      </w:pPr>
      <w:r>
        <w:rPr/>
        <w:t xml:space="preserve">第一节 中国无源晶振行业发展状况</w:t>
      </w:r>
    </w:p>
    <w:p>
      <w:pPr>
        <w:spacing w:before="75" w:after="0"/>
      </w:pPr>
      <w:r>
        <w:rPr/>
        <w:t xml:space="preserve">一、2021-2026年无源晶振行业发展状况分析</w:t>
      </w:r>
    </w:p>
    <w:p>
      <w:pPr>
        <w:spacing w:before="75" w:after="0"/>
      </w:pPr>
      <w:r>
        <w:rPr/>
        <w:t xml:space="preserve">二、2021-2026年中国无源晶振行业发展动态</w:t>
      </w:r>
    </w:p>
    <w:p>
      <w:pPr>
        <w:spacing w:before="75" w:after="0"/>
      </w:pPr>
      <w:r>
        <w:rPr/>
        <w:t xml:space="preserve">三、2021-2026年无源晶振行业经营业绩分析</w:t>
      </w:r>
    </w:p>
    <w:p>
      <w:pPr>
        <w:spacing w:before="75" w:after="0"/>
      </w:pPr>
      <w:r>
        <w:rPr/>
        <w:t xml:space="preserve">四、2021-2026年我国无源晶振行业发展热点</w:t>
      </w:r>
    </w:p>
    <w:p>
      <w:pPr>
        <w:spacing w:before="75" w:after="0"/>
      </w:pPr>
      <w:r>
        <w:rPr/>
        <w:t xml:space="preserve">第二节 中国无源晶振市场供需状况</w:t>
      </w:r>
    </w:p>
    <w:p>
      <w:pPr>
        <w:spacing w:before="75" w:after="0"/>
      </w:pPr>
      <w:r>
        <w:rPr/>
        <w:t xml:space="preserve">一、2021-2026年中国无源晶振行业供给能力</w:t>
      </w:r>
    </w:p>
    <w:p>
      <w:pPr>
        <w:spacing w:before="75" w:after="0"/>
      </w:pPr>
      <w:r>
        <w:rPr/>
        <w:t xml:space="preserve">二、2021-2026年中国无源晶振市场供给分析</w:t>
      </w:r>
    </w:p>
    <w:p>
      <w:pPr>
        <w:spacing w:before="75" w:after="0"/>
      </w:pPr>
      <w:r>
        <w:rPr/>
        <w:t xml:space="preserve">三、2021-2026年中国无源晶振市场需求分析</w:t>
      </w:r>
    </w:p>
    <w:p>
      <w:pPr>
        <w:spacing w:before="75" w:after="0"/>
      </w:pPr>
      <w:r>
        <w:rPr/>
        <w:t xml:space="preserve">第三节 2021-2026年我国无源晶振市场分析</w:t>
      </w:r>
    </w:p>
    <w:p>
      <w:pPr>
        <w:spacing w:before="75" w:after="0"/>
      </w:pPr>
      <w:r>
        <w:rPr/>
        <w:t xml:space="preserve">一、2021-2026年无源晶振市场分析</w:t>
      </w:r>
    </w:p>
    <w:p>
      <w:pPr>
        <w:spacing w:before="75" w:after="0"/>
      </w:pPr>
      <w:r>
        <w:rPr/>
        <w:t xml:space="preserve">二、2021-2026年无源晶振市场分析</w:t>
      </w:r>
    </w:p>
    <w:p>
      <w:pPr>
        <w:spacing w:before="75" w:after="0"/>
      </w:pPr>
      <w:r>
        <w:rPr>
          <w:b w:val="1"/>
          <w:bCs w:val="1"/>
        </w:rPr>
        <w:t xml:space="preserve">第四章 无源晶振行业竞争格局分析</w:t>
      </w:r>
    </w:p>
    <w:p>
      <w:pPr>
        <w:spacing w:before="75" w:after="0"/>
      </w:pPr>
      <w:r>
        <w:rPr/>
        <w:t xml:space="preserve">第一节 行业竞争结构分析</w:t>
      </w:r>
    </w:p>
    <w:p>
      <w:pPr>
        <w:spacing w:before="75" w:after="0"/>
      </w:pPr>
      <w:r>
        <w:rPr/>
        <w:t xml:space="preserve">第二节 行业集中度分析</w:t>
      </w:r>
    </w:p>
    <w:p>
      <w:pPr>
        <w:spacing w:before="75" w:after="0"/>
      </w:pPr>
      <w:r>
        <w:rPr/>
        <w:t xml:space="preserve">第三节 行业国际竞争力比较</w:t>
      </w:r>
    </w:p>
    <w:p>
      <w:pPr>
        <w:spacing w:before="75" w:after="0"/>
      </w:pPr>
      <w:r>
        <w:rPr/>
        <w:t xml:space="preserve">第四节 2021-2026年无源晶振行业竞争格局分析</w:t>
      </w:r>
    </w:p>
    <w:p>
      <w:pPr>
        <w:spacing w:before="75" w:after="0"/>
      </w:pPr>
      <w:r>
        <w:rPr>
          <w:b w:val="1"/>
          <w:bCs w:val="1"/>
        </w:rPr>
        <w:t xml:space="preserve">第五章 无源晶振企业竞争策略分析</w:t>
      </w:r>
    </w:p>
    <w:p>
      <w:pPr>
        <w:spacing w:before="75" w:after="0"/>
      </w:pPr>
      <w:r>
        <w:rPr/>
        <w:t xml:space="preserve">第一节 无源晶振市场竞争策略分析</w:t>
      </w:r>
    </w:p>
    <w:p>
      <w:pPr>
        <w:spacing w:before="75" w:after="0"/>
      </w:pPr>
      <w:r>
        <w:rPr/>
        <w:t xml:space="preserve">一、2021-2026年无源晶振市场增长潜力分析</w:t>
      </w:r>
    </w:p>
    <w:p>
      <w:pPr>
        <w:spacing w:before="75" w:after="0"/>
      </w:pPr>
      <w:r>
        <w:rPr/>
        <w:t xml:space="preserve">二、现有无源晶振行业竞争策略分析</w:t>
      </w:r>
    </w:p>
    <w:p>
      <w:pPr>
        <w:spacing w:before="75" w:after="0"/>
      </w:pPr>
      <w:r>
        <w:rPr/>
        <w:t xml:space="preserve">第二节 无源晶振企业竞争策略分析</w:t>
      </w:r>
    </w:p>
    <w:p>
      <w:pPr>
        <w:spacing w:before="75" w:after="0"/>
      </w:pPr>
      <w:r>
        <w:rPr/>
        <w:t xml:space="preserve">一、2026-2031年我国无源晶振市场竞争趋势</w:t>
      </w:r>
    </w:p>
    <w:p>
      <w:pPr>
        <w:spacing w:before="75" w:after="0"/>
      </w:pPr>
      <w:r>
        <w:rPr/>
        <w:t xml:space="preserve">二、2026-2031年无源晶振行业竞争格局展望</w:t>
      </w:r>
    </w:p>
    <w:p>
      <w:pPr>
        <w:spacing w:before="75" w:after="0"/>
      </w:pPr>
      <w:r>
        <w:rPr/>
        <w:t xml:space="preserve">三、2026-2031年无源晶振行业竞争策略分析</w:t>
      </w:r>
    </w:p>
    <w:p>
      <w:pPr>
        <w:spacing w:before="75" w:after="0"/>
      </w:pPr>
      <w:r>
        <w:rPr>
          <w:b w:val="1"/>
          <w:bCs w:val="1"/>
        </w:rPr>
        <w:t xml:space="preserve">第六章 主要无源晶振企业竞争分析</w:t>
      </w:r>
    </w:p>
    <w:p>
      <w:pPr>
        <w:spacing w:before="75" w:after="0"/>
      </w:pPr>
      <w:r>
        <w:rPr/>
        <w:t xml:space="preserve">第一节 ​日本电波工业株式会社</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​精工爱普生株式会社</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台湾晶技股份有限公司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泰晶科技股份有限公司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第五节 惠伦晶体科技股份有限公司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第六节 中电熊猫晶体科技有限公司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第七节 深圳市晶鹏源电子有限公司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第八节 深圳仁路晶体有限公司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第九节 金华市创捷电子有限公司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第十节 应达利电子股份有限公司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第七章 无源晶振行业发展趋势分析</w:t>
      </w:r>
    </w:p>
    <w:p>
      <w:pPr>
        <w:spacing w:before="75" w:after="0"/>
      </w:pPr>
      <w:r>
        <w:rPr/>
        <w:t xml:space="preserve">第一节 2025年发展环境展望</w:t>
      </w:r>
    </w:p>
    <w:p>
      <w:pPr>
        <w:spacing w:before="75" w:after="0"/>
      </w:pPr>
      <w:r>
        <w:rPr/>
        <w:t xml:space="preserve">第二节 2025年无源晶振行业发展趋势分析</w:t>
      </w:r>
    </w:p>
    <w:p>
      <w:pPr>
        <w:spacing w:before="75" w:after="0"/>
      </w:pPr>
      <w:r>
        <w:rPr/>
        <w:t xml:space="preserve">第三节 2026-2031年中国无源晶振市场趋势分析</w:t>
      </w:r>
    </w:p>
    <w:p>
      <w:pPr>
        <w:spacing w:before="75" w:after="0"/>
      </w:pPr>
      <w:r>
        <w:rPr>
          <w:b w:val="1"/>
          <w:bCs w:val="1"/>
        </w:rPr>
        <w:t xml:space="preserve">第八章 未来无源晶振行业发展预测</w:t>
      </w:r>
    </w:p>
    <w:p>
      <w:pPr>
        <w:spacing w:before="75" w:after="0"/>
      </w:pPr>
      <w:r>
        <w:rPr/>
        <w:t xml:space="preserve">第一节 未来无源晶振需求与市场预测</w:t>
      </w:r>
    </w:p>
    <w:p>
      <w:pPr>
        <w:spacing w:before="75" w:after="0"/>
      </w:pPr>
      <w:r>
        <w:rPr/>
        <w:t xml:space="preserve">第二节 2026-2031年中国无源晶振行业供需预测</w:t>
      </w:r>
    </w:p>
    <w:p>
      <w:pPr>
        <w:spacing w:before="75" w:after="0"/>
      </w:pPr>
      <w:r>
        <w:rPr>
          <w:b w:val="1"/>
          <w:bCs w:val="1"/>
        </w:rPr>
        <w:t xml:space="preserve">第九章 2021-2026年无源晶振行业投资现状分析</w:t>
      </w:r>
    </w:p>
    <w:p>
      <w:pPr>
        <w:spacing w:before="75" w:after="0"/>
      </w:pPr>
      <w:r>
        <w:rPr/>
        <w:t xml:space="preserve">第一节 2021-2026年无源晶振行业投资情况分析</w:t>
      </w:r>
    </w:p>
    <w:p>
      <w:pPr>
        <w:spacing w:before="75" w:after="0"/>
      </w:pPr>
      <w:r>
        <w:rPr/>
        <w:t xml:space="preserve">第二节 2021-2026年无源晶振行业投资情况分析</w:t>
      </w:r>
    </w:p>
    <w:p>
      <w:pPr>
        <w:spacing w:before="75" w:after="0"/>
      </w:pPr>
      <w:r>
        <w:rPr/>
        <w:t xml:space="preserve">第三节 2021-2026年无源晶振行业投资情况分析</w:t>
      </w:r>
    </w:p>
    <w:p>
      <w:pPr>
        <w:spacing w:before="75" w:after="0"/>
      </w:pPr>
      <w:r>
        <w:rPr>
          <w:b w:val="1"/>
          <w:bCs w:val="1"/>
        </w:rPr>
        <w:t xml:space="preserve">第十章 无源晶振行业投资环境分析</w:t>
      </w:r>
    </w:p>
    <w:p>
      <w:pPr>
        <w:spacing w:before="75" w:after="0"/>
      </w:pPr>
      <w:r>
        <w:rPr/>
        <w:t xml:space="preserve">第一节 经济发展环境分析</w:t>
      </w:r>
    </w:p>
    <w:p>
      <w:pPr>
        <w:spacing w:before="75" w:after="0"/>
      </w:pPr>
      <w:r>
        <w:rPr/>
        <w:t xml:space="preserve">第二节 政策法规环境分析</w:t>
      </w:r>
    </w:p>
    <w:p>
      <w:pPr>
        <w:spacing w:before="75" w:after="0"/>
      </w:pPr>
      <w:r>
        <w:rPr/>
        <w:t xml:space="preserve">第三节 社会发展环境分析</w:t>
      </w:r>
    </w:p>
    <w:p>
      <w:pPr>
        <w:spacing w:before="75" w:after="0"/>
      </w:pPr>
      <w:r>
        <w:rPr>
          <w:b w:val="1"/>
          <w:bCs w:val="1"/>
        </w:rPr>
        <w:t xml:space="preserve">第十一章 无源晶振行业投资机会与风险</w:t>
      </w:r>
    </w:p>
    <w:p>
      <w:pPr>
        <w:spacing w:before="75" w:after="0"/>
      </w:pPr>
      <w:r>
        <w:rPr/>
        <w:t xml:space="preserve">第一节 行业投资收益率比较及分析</w:t>
      </w:r>
    </w:p>
    <w:p>
      <w:pPr>
        <w:spacing w:before="75" w:after="0"/>
      </w:pPr>
      <w:r>
        <w:rPr/>
        <w:t xml:space="preserve">第二节 无源晶振行业投资效益分析</w:t>
      </w:r>
    </w:p>
    <w:p>
      <w:pPr>
        <w:spacing w:before="75" w:after="0"/>
      </w:pPr>
      <w:r>
        <w:rPr/>
        <w:t xml:space="preserve">第三节 影响无源晶振行业发展的主要因素</w:t>
      </w:r>
    </w:p>
    <w:p>
      <w:pPr>
        <w:spacing w:before="75" w:after="0"/>
      </w:pPr>
      <w:r>
        <w:rPr/>
        <w:t xml:space="preserve">第四节 无源晶振行业投资风险及控制策略分析</w:t>
      </w:r>
    </w:p>
    <w:p>
      <w:pPr>
        <w:spacing w:before="75" w:after="0"/>
      </w:pPr>
      <w:r>
        <w:rPr>
          <w:b w:val="1"/>
          <w:bCs w:val="1"/>
        </w:rPr>
        <w:t xml:space="preserve">第十二章 无源晶振行业投资战略研究</w:t>
      </w:r>
    </w:p>
    <w:p>
      <w:pPr>
        <w:spacing w:before="75" w:after="0"/>
      </w:pPr>
      <w:r>
        <w:rPr/>
        <w:t xml:space="preserve">第一节 无源晶振行业发展战略研究</w:t>
      </w:r>
    </w:p>
    <w:p>
      <w:pPr>
        <w:spacing w:before="75" w:after="0"/>
      </w:pPr>
      <w:r>
        <w:rPr/>
        <w:t xml:space="preserve">第二节 无源晶振行业投资战略研究</w:t>
      </w:r>
    </w:p>
    <w:p>
      <w:pPr>
        <w:spacing w:before="75" w:after="0"/>
      </w:pPr>
      <w:r>
        <w:rPr>
          <w:b w:val="1"/>
          <w:bCs w:val="1"/>
        </w:rPr>
        <w:t xml:space="preserve">图表目录</w:t>
      </w:r>
    </w:p>
    <w:p>
      <w:pPr>
        <w:spacing w:before="75" w:after="0"/>
      </w:pPr>
      <w:r>
        <w:rPr/>
        <w:t xml:space="preserve">图表：无源晶振产业链分析</w:t>
      </w:r>
    </w:p>
    <w:p>
      <w:pPr>
        <w:spacing w:before="75" w:after="0"/>
      </w:pPr>
      <w:r>
        <w:rPr/>
        <w:t xml:space="preserve">图表：国际无源晶振市场规模</w:t>
      </w:r>
    </w:p>
    <w:p>
      <w:pPr>
        <w:spacing w:before="75" w:after="0"/>
      </w:pPr>
      <w:r>
        <w:rPr/>
        <w:t xml:space="preserve">图表：国际无源晶振生命周期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图表：2021-2026年中国无源晶振市场规模</w:t>
      </w:r>
    </w:p>
    <w:p>
      <w:pPr>
        <w:spacing w:before="75" w:after="0"/>
      </w:pPr>
      <w:r>
        <w:rPr/>
        <w:t xml:space="preserve">图表：2021-2026年中国无源晶振产量</w:t>
      </w:r>
    </w:p>
    <w:p>
      <w:pPr>
        <w:spacing w:before="75" w:after="0"/>
      </w:pPr>
      <w:r>
        <w:rPr/>
        <w:t xml:space="preserve">图表：2021-2026年中国无源晶振产值</w:t>
      </w:r>
    </w:p>
    <w:p>
      <w:pPr>
        <w:spacing w:before="75" w:after="0"/>
      </w:pPr>
      <w:r>
        <w:rPr/>
        <w:t xml:space="preserve">图表：2021-2026年中国无源晶振供应情况</w:t>
      </w:r>
    </w:p>
    <w:p>
      <w:pPr>
        <w:spacing w:before="75" w:after="0"/>
      </w:pPr>
      <w:r>
        <w:rPr/>
        <w:t xml:space="preserve">图表：2021-2026年中国无源晶振需求情况</w:t>
      </w:r>
    </w:p>
    <w:p>
      <w:pPr>
        <w:spacing w:before="75" w:after="0"/>
      </w:pPr>
      <w:r>
        <w:rPr/>
        <w:t xml:space="preserve">图表：2026-2031年中国无源晶振市场规模预测</w:t>
      </w:r>
    </w:p>
    <w:p>
      <w:pPr>
        <w:spacing w:before="75" w:after="0"/>
      </w:pPr>
      <w:r>
        <w:rPr/>
        <w:t xml:space="preserve">图表：2026-2031年中国无源晶振供应情况预测</w:t>
      </w:r>
    </w:p>
    <w:p>
      <w:pPr>
        <w:spacing w:before="75" w:after="0"/>
      </w:pPr>
      <w:r>
        <w:rPr/>
        <w:t xml:space="preserve">图表：2026-2031年中国无源晶振需求情况预测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本文地址：https://www.51baogao.cn/baogao/20250408/2980263.shtml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08/298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中国无源晶振行业市场发展分析及竞争格局与投资战略研究报告(2026-2031版)</dc:title>
  <dc:description>中国无源晶振行业市场发展分析及竞争格局与投资战略研究报告(2026-2031版)</dc:description>
  <dc:subject>中国无源晶振行业市场发展分析及竞争格局与投资战略研究报告(2026-2031版)</dc:subject>
  <cp:keywords>研究报告</cp:keywords>
  <cp:category>研究报告</cp:category>
  <cp:lastModifiedBy>北京中道泰和信息咨询有限公司</cp:lastModifiedBy>
  <dcterms:created xsi:type="dcterms:W3CDTF">2026-04-08T16:20:29+08:00</dcterms:created>
  <dcterms:modified xsi:type="dcterms:W3CDTF">2026-04-08T16:20:29+08:00</dcterms:modified>
</cp:coreProperties>
</file>

<file path=docProps/custom.xml><?xml version="1.0" encoding="utf-8"?>
<Properties xmlns="http://schemas.openxmlformats.org/officeDocument/2006/custom-properties" xmlns:vt="http://schemas.openxmlformats.org/officeDocument/2006/docPropsVTypes"/>
</file>