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中国家用电器行业跨境出海及出海案例与战略建议研究报告(2026-2031版)</w:t>
      </w:r>
    </w:p>
    <w:p>
      <w:pPr>
        <w:spacing w:after="150"/>
      </w:pPr>
      <w:r>
        <w:rPr>
          <w:b w:val="1"/>
          <w:bCs w:val="1"/>
        </w:rPr>
        <w:t xml:space="preserve">报告简介</w:t>
      </w:r>
    </w:p>
    <w:p>
      <w:pPr>
        <w:spacing w:after="150"/>
      </w:pPr>
      <w:r>
        <w:rPr/>
        <w:t xml:space="preserve">家用电器行业是指生产、销售各类电器产品的行业，包括白色家电(如冰箱、洗衣机、空调等)、黑色家电(如电视机、音响等)、厨电、小家电等多个细分领域。这些产品广泛应用于家庭、商业、工业等多个领域，为人们的生活和工作提供了极大的便利。</w:t>
      </w:r>
    </w:p>
    <w:p>
      <w:pPr>
        <w:spacing w:after="150"/>
      </w:pPr>
      <w:r>
        <w:rPr/>
        <w:t xml:space="preserve">近年来，家用电器行业在全球范围内展现出了强劲的增长势头。2024年全球家电市场规模达到约1.2万亿美元，并预计在未来几年内继续以稳定的复合年增长率扩张。特别是在亚洲市场，如中国和印度，家电需求持续攀升，成为推动全球家电市场增长的重要力量。</w:t>
      </w:r>
    </w:p>
    <w:p>
      <w:pPr>
        <w:spacing w:after="150"/>
      </w:pPr>
      <w:r>
        <w:rPr/>
        <w:t xml:space="preserve">家用电器行业呈现出智能化、绿色化、个性化的趋势。随着消费者收入水平的提升和消费能力的增强，对产品质量和品质的要求也在逐步提升，智能家电市场不断扩大。技术创新和产业升级提高了电器产品的性能和附加值，政策支持如以旧换新和绿色家电推广政策也为行业发展提供了有力保障。此外，销售渠道也在经历深刻变革，线上销售平台如京东、天猫等成为重要渠道，同时线下实体店也在积极转型，通过智能化、体验式营销等方式吸引消费者。</w:t>
      </w:r>
    </w:p>
    <w:p>
      <w:pPr>
        <w:spacing w:after="150"/>
      </w:pPr>
      <w:r>
        <w:rPr/>
        <w:t xml:space="preserve">未来几年，家用电器行业将继续保持稳定增长。智能家电作为智能家居的组成部分，能够与住宅内其他家电和家居设施互联组成系统，实现智能家居功能。随着中国消费者品牌意识的增强，智能家电市场将进一步扩大。预计2025年中国智能家电市场规模将达到7938亿元。此外，技术创新和政策支持也将继续推动行业的发展。</w:t>
      </w:r>
    </w:p>
    <w:p>
      <w:pPr>
        <w:spacing w:after="150"/>
      </w:pPr>
      <w:r>
        <w:rPr/>
        <w:t xml:space="preserve">在全球经济格局深刻变革与产业竞争加剧的背景下，中国家用电器行业正面临从“产品出海”向“品牌全球化”跃迁的关键窗口期。作为全球家电制造中心，中国家电企业需在技术迭代、市场重构、政策壁垒等多重挑战中重构出海逻辑，以实现从规模扩张到价值提升的转型。</w:t>
      </w:r>
    </w:p>
    <w:p>
      <w:pPr>
        <w:spacing w:after="150"/>
      </w:pPr>
      <w:r>
        <w:rPr/>
        <w:t xml:space="preserve">本报告以中道泰和产业咨询项目为方法论基础，整合市场调研、项目可行性分析、产业规划及“十五五”战略框架，系统性梳理中国家电行业跨境出海的战略路径。报告聚焦以下核心维度：</w:t>
      </w:r>
    </w:p>
    <w:p>
      <w:pPr>
        <w:spacing w:after="150"/>
      </w:pPr>
      <w:r>
        <w:rPr/>
        <w:t xml:space="preserve">全球市场格局与区域机会</w:t>
      </w:r>
    </w:p>
    <w:p>
      <w:pPr>
        <w:spacing w:after="150"/>
      </w:pPr>
      <w:r>
        <w:rPr/>
        <w:t xml:space="preserve">分析欧美成熟市场消费升级趋势与新兴市场本土化需求差异，识别高潜力区域及政策壁垒。</w:t>
      </w:r>
    </w:p>
    <w:p>
      <w:pPr>
        <w:spacing w:after="150"/>
      </w:pPr>
      <w:r>
        <w:rPr/>
        <w:t xml:space="preserve">探讨“一带一路”沿线国家产能合作机遇，结合区域经济一体化趋势提出市场进入策略。</w:t>
      </w:r>
    </w:p>
    <w:p>
      <w:pPr>
        <w:spacing w:after="150"/>
      </w:pPr>
      <w:r>
        <w:rPr/>
        <w:t xml:space="preserve">产业链协同与本土化布局</w:t>
      </w:r>
    </w:p>
    <w:p>
      <w:pPr>
        <w:spacing w:after="150"/>
      </w:pPr>
      <w:r>
        <w:rPr/>
        <w:t xml:space="preserve">提出“研发-制造-服务”全链条出海模式，结合海外建厂、供应链本地化与售后网络建设，降低贸易摩擦风险。</w:t>
      </w:r>
    </w:p>
    <w:p>
      <w:pPr>
        <w:spacing w:after="150"/>
      </w:pPr>
      <w:r>
        <w:rPr/>
        <w:t xml:space="preserve">基于中道泰和产业规划方法论，构建“点-轴-圈”海外产业集群布局模型。</w:t>
      </w:r>
    </w:p>
    <w:p>
      <w:pPr>
        <w:spacing w:after="150"/>
      </w:pPr>
      <w:r>
        <w:rPr/>
        <w:t xml:space="preserve">技术融合与品牌升级</w:t>
      </w:r>
    </w:p>
    <w:p>
      <w:pPr>
        <w:spacing w:after="150"/>
      </w:pPr>
      <w:r>
        <w:rPr/>
        <w:t xml:space="preserve">探索智能家电与工业互联网、碳中和目标的融合路径，提出技术标准输出与专利壁垒应对策略。</w:t>
      </w:r>
    </w:p>
    <w:p>
      <w:pPr>
        <w:spacing w:after="150"/>
      </w:pPr>
      <w:r>
        <w:rPr/>
        <w:t xml:space="preserve">从“中国制造”到“中国智造”的品牌叙事重构，结合体育营销、文化IP联名等案例，构建全球化品牌认知体系。</w:t>
      </w:r>
    </w:p>
    <w:p>
      <w:pPr>
        <w:spacing w:after="150"/>
      </w:pPr>
      <w:r>
        <w:rPr/>
        <w:t xml:space="preserve">风险预警与政策协同</w:t>
      </w:r>
    </w:p>
    <w:p>
      <w:pPr>
        <w:spacing w:after="150"/>
      </w:pPr>
      <w:r>
        <w:rPr/>
        <w:t xml:space="preserve">解析欧盟碳关税(CBAM)、地缘政治冲突等外部风险，结合“十五五”规划中绿色转型与开放型经济政策，提出合规化运营框架。</w:t>
      </w:r>
    </w:p>
    <w:p>
      <w:pPr>
        <w:spacing w:after="150"/>
      </w:pPr>
      <w:r>
        <w:rPr/>
        <w:t xml:space="preserve">本报告目录将围绕上述维度展开，通过战略框架设计、实施路径拆解与案例验证，为家电企业提供兼具前瞻性与落地性的出海行动指南，助力行业在全球价值链中实现更高位势的突破。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第二节  研究范围与方法</w:t>
      </w:r>
    </w:p>
    <w:p>
      <w:pPr>
        <w:spacing w:before="75" w:after="0"/>
      </w:pPr>
      <w:r>
        <w:rPr/>
        <w:t xml:space="preserve">第三节  报告结构安排</w:t>
      </w:r>
    </w:p>
    <w:p>
      <w:pPr>
        <w:spacing w:before="75" w:after="0"/>
      </w:pPr>
      <w:r>
        <w:rPr>
          <w:b w:val="1"/>
          <w:bCs w:val="1"/>
        </w:rPr>
        <w:t xml:space="preserve">第二章 中国家用电器行业发展现状</w:t>
      </w:r>
    </w:p>
    <w:p>
      <w:pPr>
        <w:spacing w:before="75" w:after="0"/>
      </w:pPr>
      <w:r>
        <w:rPr/>
        <w:t xml:space="preserve">第一节  行业总体规模与增长趋势</w:t>
      </w:r>
    </w:p>
    <w:p>
      <w:pPr>
        <w:spacing w:before="75" w:after="0"/>
      </w:pPr>
      <w:r>
        <w:rPr/>
        <w:t xml:space="preserve">一、  市场规模数据</w:t>
      </w:r>
    </w:p>
    <w:p>
      <w:pPr>
        <w:spacing w:before="75" w:after="0"/>
      </w:pPr>
      <w:r>
        <w:rPr/>
        <w:t xml:space="preserve">二、  近五年增长态势</w:t>
      </w:r>
    </w:p>
    <w:p>
      <w:pPr>
        <w:spacing w:before="75" w:after="0"/>
      </w:pPr>
      <w:r>
        <w:rPr/>
        <w:t xml:space="preserve">第二节  产品结构分析</w:t>
      </w:r>
    </w:p>
    <w:p>
      <w:pPr>
        <w:spacing w:before="75" w:after="0"/>
      </w:pPr>
      <w:r>
        <w:rPr/>
        <w:t xml:space="preserve">一、  主要家电品类占比</w:t>
      </w:r>
    </w:p>
    <w:p>
      <w:pPr>
        <w:spacing w:before="75" w:after="0"/>
      </w:pPr>
      <w:r>
        <w:rPr/>
        <w:t xml:space="preserve">二、  新兴家电品类发展情况</w:t>
      </w:r>
    </w:p>
    <w:p>
      <w:pPr>
        <w:spacing w:before="75" w:after="0"/>
      </w:pPr>
      <w:r>
        <w:rPr/>
        <w:t xml:space="preserve">第三节  竞争格局</w:t>
      </w:r>
    </w:p>
    <w:p>
      <w:pPr>
        <w:spacing w:before="75" w:after="0"/>
      </w:pPr>
      <w:r>
        <w:rPr/>
        <w:t xml:space="preserve">一、  市场集中度</w:t>
      </w:r>
    </w:p>
    <w:p>
      <w:pPr>
        <w:spacing w:before="75" w:after="0"/>
      </w:pPr>
      <w:r>
        <w:rPr/>
        <w:t xml:space="preserve">二、  主要企业市场份额</w:t>
      </w:r>
    </w:p>
    <w:p>
      <w:pPr>
        <w:spacing w:before="75" w:after="0"/>
      </w:pPr>
      <w:r>
        <w:rPr>
          <w:b w:val="1"/>
          <w:bCs w:val="1"/>
        </w:rPr>
        <w:t xml:space="preserve">第三章 全球家用电器市场概况</w:t>
      </w:r>
    </w:p>
    <w:p>
      <w:pPr>
        <w:spacing w:before="75" w:after="0"/>
      </w:pPr>
      <w:r>
        <w:rPr/>
        <w:t xml:space="preserve">第一节  全球市场规模与增长预测</w:t>
      </w:r>
    </w:p>
    <w:p>
      <w:pPr>
        <w:spacing w:before="75" w:after="0"/>
      </w:pPr>
      <w:r>
        <w:rPr/>
        <w:t xml:space="preserve">一、  近十年市场规模变化</w:t>
      </w:r>
    </w:p>
    <w:p>
      <w:pPr>
        <w:spacing w:before="75" w:after="0"/>
      </w:pPr>
      <w:r>
        <w:rPr/>
        <w:t xml:space="preserve">二、  2026-2031年增长预测</w:t>
      </w:r>
    </w:p>
    <w:p>
      <w:pPr>
        <w:spacing w:before="75" w:after="0"/>
      </w:pPr>
      <w:r>
        <w:rPr/>
        <w:t xml:space="preserve">第二节  主要区域市场分析</w:t>
      </w:r>
    </w:p>
    <w:p>
      <w:pPr>
        <w:spacing w:before="75" w:after="0"/>
      </w:pPr>
      <w:r>
        <w:rPr/>
        <w:t xml:space="preserve">一、  北美市场</w:t>
      </w:r>
    </w:p>
    <w:p>
      <w:pPr>
        <w:spacing w:before="75" w:after="0"/>
      </w:pPr>
      <w:r>
        <w:rPr/>
        <w:t xml:space="preserve">二、  欧洲市场</w:t>
      </w:r>
    </w:p>
    <w:p>
      <w:pPr>
        <w:spacing w:before="75" w:after="0"/>
      </w:pPr>
      <w:r>
        <w:rPr/>
        <w:t xml:space="preserve">三、  亚洲市场</w:t>
      </w:r>
    </w:p>
    <w:p>
      <w:pPr>
        <w:spacing w:before="75" w:after="0"/>
      </w:pPr>
      <w:r>
        <w:rPr/>
        <w:t xml:space="preserve">四、  其他新兴市场</w:t>
      </w:r>
    </w:p>
    <w:p>
      <w:pPr>
        <w:spacing w:before="75" w:after="0"/>
      </w:pPr>
      <w:r>
        <w:rPr/>
        <w:t xml:space="preserve">第三节  全球市场竞争态势</w:t>
      </w:r>
    </w:p>
    <w:p>
      <w:pPr>
        <w:spacing w:before="75" w:after="0"/>
      </w:pPr>
      <w:r>
        <w:rPr/>
        <w:t xml:space="preserve">一、  国际知名品牌市场表现</w:t>
      </w:r>
    </w:p>
    <w:p>
      <w:pPr>
        <w:spacing w:before="75" w:after="0"/>
      </w:pPr>
      <w:r>
        <w:rPr/>
        <w:t xml:space="preserve">二、  新兴品牌崛起情况</w:t>
      </w:r>
    </w:p>
    <w:p>
      <w:pPr>
        <w:spacing w:before="75" w:after="0"/>
      </w:pPr>
      <w:r>
        <w:rPr>
          <w:b w:val="1"/>
          <w:bCs w:val="1"/>
        </w:rPr>
        <w:t xml:space="preserve">第四章 中国家用电器行业跨境出海现状</w:t>
      </w:r>
    </w:p>
    <w:p>
      <w:pPr>
        <w:spacing w:before="75" w:after="0"/>
      </w:pPr>
      <w:r>
        <w:rPr/>
        <w:t xml:space="preserve">第一节  出海规模与增长情况</w:t>
      </w:r>
    </w:p>
    <w:p>
      <w:pPr>
        <w:spacing w:before="75" w:after="0"/>
      </w:pPr>
      <w:r>
        <w:rPr/>
        <w:t xml:space="preserve">一、  出口额统计</w:t>
      </w:r>
    </w:p>
    <w:p>
      <w:pPr>
        <w:spacing w:before="75" w:after="0"/>
      </w:pPr>
      <w:r>
        <w:rPr/>
        <w:t xml:space="preserve">二、  近五年出口增长趋势</w:t>
      </w:r>
    </w:p>
    <w:p>
      <w:pPr>
        <w:spacing w:before="75" w:after="0"/>
      </w:pPr>
      <w:r>
        <w:rPr/>
        <w:t xml:space="preserve">第二节  主要出口市场分布</w:t>
      </w:r>
    </w:p>
    <w:p>
      <w:pPr>
        <w:spacing w:before="75" w:after="0"/>
      </w:pPr>
      <w:r>
        <w:rPr/>
        <w:t xml:space="preserve">一、  按区域划分出口市场占比</w:t>
      </w:r>
    </w:p>
    <w:p>
      <w:pPr>
        <w:spacing w:before="75" w:after="0"/>
      </w:pPr>
      <w:r>
        <w:rPr/>
        <w:t xml:space="preserve">二、  重点国家市场情况</w:t>
      </w:r>
    </w:p>
    <w:p>
      <w:pPr>
        <w:spacing w:before="75" w:after="0"/>
      </w:pPr>
      <w:r>
        <w:rPr/>
        <w:t xml:space="preserve">第三节  出口产品结构</w:t>
      </w:r>
    </w:p>
    <w:p>
      <w:pPr>
        <w:spacing w:before="75" w:after="0"/>
      </w:pPr>
      <w:r>
        <w:rPr/>
        <w:t xml:space="preserve">一、  不同品类家电出口占比</w:t>
      </w:r>
    </w:p>
    <w:p>
      <w:pPr>
        <w:spacing w:before="75" w:after="0"/>
      </w:pPr>
      <w:r>
        <w:rPr/>
        <w:t xml:space="preserve">二、  高附加值产品出口情况</w:t>
      </w:r>
    </w:p>
    <w:p>
      <w:pPr>
        <w:spacing w:before="75" w:after="0"/>
      </w:pPr>
      <w:r>
        <w:rPr>
          <w:b w:val="1"/>
          <w:bCs w:val="1"/>
        </w:rPr>
        <w:t xml:space="preserve">第五章 政策环境分析</w:t>
      </w:r>
    </w:p>
    <w:p>
      <w:pPr>
        <w:spacing w:before="75" w:after="0"/>
      </w:pPr>
      <w:r>
        <w:rPr/>
        <w:t xml:space="preserve">第一节  国内支持政策</w:t>
      </w:r>
    </w:p>
    <w:p>
      <w:pPr>
        <w:spacing w:before="75" w:after="0"/>
      </w:pPr>
      <w:r>
        <w:rPr/>
        <w:t xml:space="preserve">一、  贸易促进政策</w:t>
      </w:r>
    </w:p>
    <w:p>
      <w:pPr>
        <w:spacing w:before="75" w:after="0"/>
      </w:pPr>
      <w:r>
        <w:rPr/>
        <w:t xml:space="preserve">二、  产业扶持政策</w:t>
      </w:r>
    </w:p>
    <w:p>
      <w:pPr>
        <w:spacing w:before="75" w:after="0"/>
      </w:pPr>
      <w:r>
        <w:rPr/>
        <w:t xml:space="preserve">第二节  目标市场政策法规</w:t>
      </w:r>
    </w:p>
    <w:p>
      <w:pPr>
        <w:spacing w:before="75" w:after="0"/>
      </w:pPr>
      <w:r>
        <w:rPr/>
        <w:t xml:space="preserve">一、  进口关税政策</w:t>
      </w:r>
    </w:p>
    <w:p>
      <w:pPr>
        <w:spacing w:before="75" w:after="0"/>
      </w:pPr>
      <w:r>
        <w:rPr/>
        <w:t xml:space="preserve">二、  技术标准与认证要求</w:t>
      </w:r>
    </w:p>
    <w:p>
      <w:pPr>
        <w:spacing w:before="75" w:after="0"/>
      </w:pPr>
      <w:r>
        <w:rPr/>
        <w:t xml:space="preserve">三、  环保法规</w:t>
      </w:r>
    </w:p>
    <w:p>
      <w:pPr>
        <w:spacing w:before="75" w:after="0"/>
      </w:pPr>
      <w:r>
        <w:rPr>
          <w:b w:val="1"/>
          <w:bCs w:val="1"/>
        </w:rPr>
        <w:t xml:space="preserve">第六章 经济环境分析</w:t>
      </w:r>
    </w:p>
    <w:p>
      <w:pPr>
        <w:spacing w:before="75" w:after="0"/>
      </w:pPr>
      <w:r>
        <w:rPr/>
        <w:t xml:space="preserve">第一节  全球经济形势对家电行业的影响</w:t>
      </w:r>
    </w:p>
    <w:p>
      <w:pPr>
        <w:spacing w:before="75" w:after="0"/>
      </w:pPr>
      <w:r>
        <w:rPr/>
        <w:t xml:space="preserve">一、  经济增长与家电消费的关系</w:t>
      </w:r>
    </w:p>
    <w:p>
      <w:pPr>
        <w:spacing w:before="75" w:after="0"/>
      </w:pPr>
      <w:r>
        <w:rPr/>
        <w:t xml:space="preserve">二、  汇率波动对出口的影响</w:t>
      </w:r>
    </w:p>
    <w:p>
      <w:pPr>
        <w:spacing w:before="75" w:after="0"/>
      </w:pPr>
      <w:r>
        <w:rPr/>
        <w:t xml:space="preserve">第二节  目标市场经济发展水平与消费能力</w:t>
      </w:r>
    </w:p>
    <w:p>
      <w:pPr>
        <w:spacing w:before="75" w:after="0"/>
      </w:pPr>
      <w:r>
        <w:rPr/>
        <w:t xml:space="preserve">一、  主要市场人均收入情况</w:t>
      </w:r>
    </w:p>
    <w:p>
      <w:pPr>
        <w:spacing w:before="75" w:after="0"/>
      </w:pPr>
      <w:r>
        <w:rPr/>
        <w:t xml:space="preserve">二、  消费支出结构与家电消费倾向</w:t>
      </w:r>
    </w:p>
    <w:p>
      <w:pPr>
        <w:spacing w:before="75" w:after="0"/>
      </w:pPr>
      <w:r>
        <w:rPr>
          <w:b w:val="1"/>
          <w:bCs w:val="1"/>
        </w:rPr>
        <w:t xml:space="preserve">第七章 社会文化环境分析</w:t>
      </w:r>
    </w:p>
    <w:p>
      <w:pPr>
        <w:spacing w:before="75" w:after="0"/>
      </w:pPr>
      <w:r>
        <w:rPr/>
        <w:t xml:space="preserve">第一节  目标市场消费习惯与偏好</w:t>
      </w:r>
    </w:p>
    <w:p>
      <w:pPr>
        <w:spacing w:before="75" w:after="0"/>
      </w:pPr>
      <w:r>
        <w:rPr/>
        <w:t xml:space="preserve">一、  不同地区家电使用习惯</w:t>
      </w:r>
    </w:p>
    <w:p>
      <w:pPr>
        <w:spacing w:before="75" w:after="0"/>
      </w:pPr>
      <w:r>
        <w:rPr/>
        <w:t xml:space="preserve">二、  消费者对家电功能、外观的偏好</w:t>
      </w:r>
    </w:p>
    <w:p>
      <w:pPr>
        <w:spacing w:before="75" w:after="0"/>
      </w:pPr>
      <w:r>
        <w:rPr/>
        <w:t xml:space="preserve">第二节  文化差异对家电营销的影响</w:t>
      </w:r>
    </w:p>
    <w:p>
      <w:pPr>
        <w:spacing w:before="75" w:after="0"/>
      </w:pPr>
      <w:r>
        <w:rPr/>
        <w:t xml:space="preserve">一、  品牌传播与文化融合</w:t>
      </w:r>
    </w:p>
    <w:p>
      <w:pPr>
        <w:spacing w:before="75" w:after="0"/>
      </w:pPr>
      <w:r>
        <w:rPr/>
        <w:t xml:space="preserve">二、  促销活动与文化习俗</w:t>
      </w:r>
    </w:p>
    <w:p>
      <w:pPr>
        <w:spacing w:before="75" w:after="0"/>
      </w:pPr>
      <w:r>
        <w:rPr>
          <w:b w:val="1"/>
          <w:bCs w:val="1"/>
        </w:rPr>
        <w:t xml:space="preserve">第八章 技术环境分析</w:t>
      </w:r>
    </w:p>
    <w:p>
      <w:pPr>
        <w:spacing w:before="75" w:after="0"/>
      </w:pPr>
      <w:r>
        <w:rPr/>
        <w:t xml:space="preserve">第一节  家电行业技术发展趋势</w:t>
      </w:r>
    </w:p>
    <w:p>
      <w:pPr>
        <w:spacing w:before="75" w:after="0"/>
      </w:pPr>
      <w:r>
        <w:rPr/>
        <w:t xml:space="preserve">一、  智能化技术应用</w:t>
      </w:r>
    </w:p>
    <w:p>
      <w:pPr>
        <w:spacing w:before="75" w:after="0"/>
      </w:pPr>
      <w:r>
        <w:rPr/>
        <w:t xml:space="preserve">二、  节能环保技术进展</w:t>
      </w:r>
    </w:p>
    <w:p>
      <w:pPr>
        <w:spacing w:before="75" w:after="0"/>
      </w:pPr>
      <w:r>
        <w:rPr/>
        <w:t xml:space="preserve">三、  新材料应用</w:t>
      </w:r>
    </w:p>
    <w:p>
      <w:pPr>
        <w:spacing w:before="75" w:after="0"/>
      </w:pPr>
      <w:r>
        <w:rPr/>
        <w:t xml:space="preserve">第二节  中国家电企业技术创新能力</w:t>
      </w:r>
    </w:p>
    <w:p>
      <w:pPr>
        <w:spacing w:before="75" w:after="0"/>
      </w:pPr>
      <w:r>
        <w:rPr/>
        <w:t xml:space="preserve">一、  研发投入与专利情况</w:t>
      </w:r>
    </w:p>
    <w:p>
      <w:pPr>
        <w:spacing w:before="75" w:after="0"/>
      </w:pPr>
      <w:r>
        <w:rPr/>
        <w:t xml:space="preserve">二、  技术创新成果转化</w:t>
      </w:r>
    </w:p>
    <w:p>
      <w:pPr>
        <w:spacing w:before="75" w:after="0"/>
      </w:pPr>
      <w:r>
        <w:rPr>
          <w:b w:val="1"/>
          <w:bCs w:val="1"/>
        </w:rPr>
        <w:t xml:space="preserve">第九章 中国家用电器行业跨境出海swot分析</w:t>
      </w:r>
    </w:p>
    <w:p>
      <w:pPr>
        <w:spacing w:before="75" w:after="0"/>
      </w:pPr>
      <w:r>
        <w:rPr/>
        <w:t xml:space="preserve">第一节  优势分析</w:t>
      </w:r>
    </w:p>
    <w:p>
      <w:pPr>
        <w:spacing w:before="75" w:after="0"/>
      </w:pPr>
      <w:r>
        <w:rPr/>
        <w:t xml:space="preserve">一、  产业集群优势</w:t>
      </w:r>
    </w:p>
    <w:p>
      <w:pPr>
        <w:spacing w:before="75" w:after="0"/>
      </w:pPr>
      <w:r>
        <w:rPr/>
        <w:t xml:space="preserve">二、  成本优势</w:t>
      </w:r>
    </w:p>
    <w:p>
      <w:pPr>
        <w:spacing w:before="75" w:after="0"/>
      </w:pPr>
      <w:r>
        <w:rPr/>
        <w:t xml:space="preserve">三、  技术优势</w:t>
      </w:r>
    </w:p>
    <w:p>
      <w:pPr>
        <w:spacing w:before="75" w:after="0"/>
      </w:pPr>
      <w:r>
        <w:rPr/>
        <w:t xml:space="preserve">第二节  劣势分析</w:t>
      </w:r>
    </w:p>
    <w:p>
      <w:pPr>
        <w:spacing w:before="75" w:after="0"/>
      </w:pPr>
      <w:r>
        <w:rPr/>
        <w:t xml:space="preserve">一、  品牌影响力不足</w:t>
      </w:r>
    </w:p>
    <w:p>
      <w:pPr>
        <w:spacing w:before="75" w:after="0"/>
      </w:pPr>
      <w:r>
        <w:rPr/>
        <w:t xml:space="preserve">二、  海外渠道建设薄弱</w:t>
      </w:r>
    </w:p>
    <w:p>
      <w:pPr>
        <w:spacing w:before="75" w:after="0"/>
      </w:pPr>
      <w:r>
        <w:rPr/>
        <w:t xml:space="preserve">三、  应对贸易摩擦能力较弱</w:t>
      </w:r>
    </w:p>
    <w:p>
      <w:pPr>
        <w:spacing w:before="75" w:after="0"/>
      </w:pPr>
      <w:r>
        <w:rPr/>
        <w:t xml:space="preserve">第三节  机会分析</w:t>
      </w:r>
    </w:p>
    <w:p>
      <w:pPr>
        <w:spacing w:before="75" w:after="0"/>
      </w:pPr>
      <w:r>
        <w:rPr/>
        <w:t xml:space="preserve">一、  全球家电市场增长需求</w:t>
      </w:r>
    </w:p>
    <w:p>
      <w:pPr>
        <w:spacing w:before="75" w:after="0"/>
      </w:pPr>
      <w:r>
        <w:rPr/>
        <w:t xml:space="preserve">二、  新兴市场崛起</w:t>
      </w:r>
    </w:p>
    <w:p>
      <w:pPr>
        <w:spacing w:before="75" w:after="0"/>
      </w:pPr>
      <w:r>
        <w:rPr/>
        <w:t xml:space="preserve">三、  技术创新带来的新机遇</w:t>
      </w:r>
    </w:p>
    <w:p>
      <w:pPr>
        <w:spacing w:before="75" w:after="0"/>
      </w:pPr>
      <w:r>
        <w:rPr/>
        <w:t xml:space="preserve">第四节  威胁分析</w:t>
      </w:r>
    </w:p>
    <w:p>
      <w:pPr>
        <w:spacing w:before="75" w:after="0"/>
      </w:pPr>
      <w:r>
        <w:rPr/>
        <w:t xml:space="preserve">一、  贸易保护主义抬头</w:t>
      </w:r>
    </w:p>
    <w:p>
      <w:pPr>
        <w:spacing w:before="75" w:after="0"/>
      </w:pPr>
      <w:r>
        <w:rPr/>
        <w:t xml:space="preserve">二、  国际品牌竞争激烈</w:t>
      </w:r>
    </w:p>
    <w:p>
      <w:pPr>
        <w:spacing w:before="75" w:after="0"/>
      </w:pPr>
      <w:r>
        <w:rPr/>
        <w:t xml:space="preserve">三、  技术更新换代快</w:t>
      </w:r>
    </w:p>
    <w:p>
      <w:pPr>
        <w:spacing w:before="75" w:after="0"/>
      </w:pPr>
      <w:r>
        <w:rPr>
          <w:b w:val="1"/>
          <w:bCs w:val="1"/>
        </w:rPr>
        <w:t xml:space="preserve">第十章 中国家用电器行业跨境出海商业模式分析</w:t>
      </w:r>
    </w:p>
    <w:p>
      <w:pPr>
        <w:spacing w:before="75" w:after="0"/>
      </w:pPr>
      <w:r>
        <w:rPr/>
        <w:t xml:space="preserve">第一节  传统出口模式</w:t>
      </w:r>
    </w:p>
    <w:p>
      <w:pPr>
        <w:spacing w:before="75" w:after="0"/>
      </w:pPr>
      <w:r>
        <w:rPr/>
        <w:t xml:space="preserve">一、  代理商模式</w:t>
      </w:r>
    </w:p>
    <w:p>
      <w:pPr>
        <w:spacing w:before="75" w:after="0"/>
      </w:pPr>
      <w:r>
        <w:rPr/>
        <w:t xml:space="preserve">二、  经销商模式</w:t>
      </w:r>
    </w:p>
    <w:p>
      <w:pPr>
        <w:spacing w:before="75" w:after="0"/>
      </w:pPr>
      <w:r>
        <w:rPr/>
        <w:t xml:space="preserve">第二节  跨境电商模式</w:t>
      </w:r>
    </w:p>
    <w:p>
      <w:pPr>
        <w:spacing w:before="75" w:after="0"/>
      </w:pPr>
      <w:r>
        <w:rPr/>
        <w:t xml:space="preserve">一、  平台型跨境电商</w:t>
      </w:r>
    </w:p>
    <w:p>
      <w:pPr>
        <w:spacing w:before="75" w:after="0"/>
      </w:pPr>
      <w:r>
        <w:rPr/>
        <w:t xml:space="preserve">二、  独立站模式</w:t>
      </w:r>
    </w:p>
    <w:p>
      <w:pPr>
        <w:spacing w:before="75" w:after="0"/>
      </w:pPr>
      <w:r>
        <w:rPr/>
        <w:t xml:space="preserve">第三节  海外生产模式</w:t>
      </w:r>
    </w:p>
    <w:p>
      <w:pPr>
        <w:spacing w:before="75" w:after="0"/>
      </w:pPr>
      <w:r>
        <w:rPr/>
        <w:t xml:space="preserve">一、  海外设厂的优势与挑战</w:t>
      </w:r>
    </w:p>
    <w:p>
      <w:pPr>
        <w:spacing w:before="75" w:after="0"/>
      </w:pPr>
      <w:r>
        <w:rPr/>
        <w:t xml:space="preserve">二、  典型企业海外生产案例分析</w:t>
      </w:r>
    </w:p>
    <w:p>
      <w:pPr>
        <w:spacing w:before="75" w:after="0"/>
      </w:pPr>
      <w:r>
        <w:rPr>
          <w:b w:val="1"/>
          <w:bCs w:val="1"/>
        </w:rPr>
        <w:t xml:space="preserve">第十一章 中国家用电器行业跨境出海品牌建设</w:t>
      </w:r>
    </w:p>
    <w:p>
      <w:pPr>
        <w:spacing w:before="75" w:after="0"/>
      </w:pPr>
      <w:r>
        <w:rPr/>
        <w:t xml:space="preserve">第一节  品牌建设的重要性</w:t>
      </w:r>
    </w:p>
    <w:p>
      <w:pPr>
        <w:spacing w:before="75" w:after="0"/>
      </w:pPr>
      <w:r>
        <w:rPr/>
        <w:t xml:space="preserve">第二节  中国家电品牌海外现状</w:t>
      </w:r>
    </w:p>
    <w:p>
      <w:pPr>
        <w:spacing w:before="75" w:after="0"/>
      </w:pPr>
      <w:r>
        <w:rPr/>
        <w:t xml:space="preserve">一、  品牌知名度与美誉度</w:t>
      </w:r>
    </w:p>
    <w:p>
      <w:pPr>
        <w:spacing w:before="75" w:after="0"/>
      </w:pPr>
      <w:r>
        <w:rPr/>
        <w:t xml:space="preserve">二、  品牌定位与形象</w:t>
      </w:r>
    </w:p>
    <w:p>
      <w:pPr>
        <w:spacing w:before="75" w:after="0"/>
      </w:pPr>
      <w:r>
        <w:rPr/>
        <w:t xml:space="preserve">第三节  品牌建设策略</w:t>
      </w:r>
    </w:p>
    <w:p>
      <w:pPr>
        <w:spacing w:before="75" w:after="0"/>
      </w:pPr>
      <w:r>
        <w:rPr/>
        <w:t xml:space="preserve">一、  品牌传播策略</w:t>
      </w:r>
    </w:p>
    <w:p>
      <w:pPr>
        <w:spacing w:before="75" w:after="0"/>
      </w:pPr>
      <w:r>
        <w:rPr/>
        <w:t xml:space="preserve">二、  品牌本土化策略</w:t>
      </w:r>
    </w:p>
    <w:p>
      <w:pPr>
        <w:spacing w:before="75" w:after="0"/>
      </w:pPr>
      <w:r>
        <w:rPr/>
        <w:t xml:space="preserve">三、  品牌并购与合作策略</w:t>
      </w:r>
    </w:p>
    <w:p>
      <w:pPr>
        <w:spacing w:before="75" w:after="0"/>
      </w:pPr>
      <w:r>
        <w:rPr>
          <w:b w:val="1"/>
          <w:bCs w:val="1"/>
        </w:rPr>
        <w:t xml:space="preserve">第十二章 中国家用电器行业跨境出海渠道建设</w:t>
      </w:r>
    </w:p>
    <w:p>
      <w:pPr>
        <w:spacing w:before="75" w:after="0"/>
      </w:pPr>
      <w:r>
        <w:rPr/>
        <w:t xml:space="preserve">第一节  线上渠道建设</w:t>
      </w:r>
    </w:p>
    <w:p>
      <w:pPr>
        <w:spacing w:before="75" w:after="0"/>
      </w:pPr>
      <w:r>
        <w:rPr/>
        <w:t xml:space="preserve">一、  跨境电商平台选择与运营</w:t>
      </w:r>
    </w:p>
    <w:p>
      <w:pPr>
        <w:spacing w:before="75" w:after="0"/>
      </w:pPr>
      <w:r>
        <w:rPr/>
        <w:t xml:space="preserve">二、  社交媒体营销与引流</w:t>
      </w:r>
    </w:p>
    <w:p>
      <w:pPr>
        <w:spacing w:before="75" w:after="0"/>
      </w:pPr>
      <w:r>
        <w:rPr/>
        <w:t xml:space="preserve">第二节  线下渠道建设</w:t>
      </w:r>
    </w:p>
    <w:p>
      <w:pPr>
        <w:spacing w:before="75" w:after="0"/>
      </w:pPr>
      <w:r>
        <w:rPr/>
        <w:t xml:space="preserve">一、  海外经销商与零售商合作</w:t>
      </w:r>
    </w:p>
    <w:p>
      <w:pPr>
        <w:spacing w:before="75" w:after="0"/>
      </w:pPr>
      <w:r>
        <w:rPr/>
        <w:t xml:space="preserve">二、  海外门店与体验店建设</w:t>
      </w:r>
    </w:p>
    <w:p>
      <w:pPr>
        <w:spacing w:before="75" w:after="0"/>
      </w:pPr>
      <w:r>
        <w:rPr/>
        <w:t xml:space="preserve">第三节  渠道整合与优化</w:t>
      </w:r>
    </w:p>
    <w:p>
      <w:pPr>
        <w:spacing w:before="75" w:after="0"/>
      </w:pPr>
      <w:r>
        <w:rPr/>
        <w:t xml:space="preserve">一、  线上线下融合策略</w:t>
      </w:r>
    </w:p>
    <w:p>
      <w:pPr>
        <w:spacing w:before="75" w:after="0"/>
      </w:pPr>
      <w:r>
        <w:rPr/>
        <w:t xml:space="preserve">二、  供应链协同与渠道效率提升</w:t>
      </w:r>
    </w:p>
    <w:p>
      <w:pPr>
        <w:spacing w:before="75" w:after="0"/>
      </w:pPr>
      <w:r>
        <w:rPr>
          <w:b w:val="1"/>
          <w:bCs w:val="1"/>
        </w:rPr>
        <w:t xml:space="preserve">第十三章 中国家用电器行业跨境出海产品策略</w:t>
      </w:r>
    </w:p>
    <w:p>
      <w:pPr>
        <w:spacing w:before="75" w:after="0"/>
      </w:pPr>
      <w:r>
        <w:rPr/>
        <w:t xml:space="preserve">第一节  产品本土化策略</w:t>
      </w:r>
    </w:p>
    <w:p>
      <w:pPr>
        <w:spacing w:before="75" w:after="0"/>
      </w:pPr>
      <w:r>
        <w:rPr/>
        <w:t xml:space="preserve">一、  功能本土化</w:t>
      </w:r>
    </w:p>
    <w:p>
      <w:pPr>
        <w:spacing w:before="75" w:after="0"/>
      </w:pPr>
      <w:r>
        <w:rPr/>
        <w:t xml:space="preserve">二、  外观设计本土化</w:t>
      </w:r>
    </w:p>
    <w:p>
      <w:pPr>
        <w:spacing w:before="75" w:after="0"/>
      </w:pPr>
      <w:r>
        <w:rPr/>
        <w:t xml:space="preserve">三、  包装与说明书本土化</w:t>
      </w:r>
    </w:p>
    <w:p>
      <w:pPr>
        <w:spacing w:before="75" w:after="0"/>
      </w:pPr>
      <w:r>
        <w:rPr/>
        <w:t xml:space="preserve">第二节  产品创新策略</w:t>
      </w:r>
    </w:p>
    <w:p>
      <w:pPr>
        <w:spacing w:before="75" w:after="0"/>
      </w:pPr>
      <w:r>
        <w:rPr/>
        <w:t xml:space="preserve">一、  满足新兴需求的产品创新</w:t>
      </w:r>
    </w:p>
    <w:p>
      <w:pPr>
        <w:spacing w:before="75" w:after="0"/>
      </w:pPr>
      <w:r>
        <w:rPr/>
        <w:t xml:space="preserve">二、  与智能技术融合的产品创新</w:t>
      </w:r>
    </w:p>
    <w:p>
      <w:pPr>
        <w:spacing w:before="75" w:after="0"/>
      </w:pPr>
      <w:r>
        <w:rPr/>
        <w:t xml:space="preserve">第三节  产品组合策略</w:t>
      </w:r>
    </w:p>
    <w:p>
      <w:pPr>
        <w:spacing w:before="75" w:after="0"/>
      </w:pPr>
      <w:r>
        <w:rPr/>
        <w:t xml:space="preserve">一、  不同产品线的搭配</w:t>
      </w:r>
    </w:p>
    <w:p>
      <w:pPr>
        <w:spacing w:before="75" w:after="0"/>
      </w:pPr>
      <w:r>
        <w:rPr/>
        <w:t xml:space="preserve">二、  高中低端产品的布局</w:t>
      </w:r>
    </w:p>
    <w:p>
      <w:pPr>
        <w:spacing w:before="75" w:after="0"/>
      </w:pPr>
      <w:r>
        <w:rPr>
          <w:b w:val="1"/>
          <w:bCs w:val="1"/>
        </w:rPr>
        <w:t xml:space="preserve">第十四章 中国家用电器行业跨境出海定价策略</w:t>
      </w:r>
    </w:p>
    <w:p>
      <w:pPr>
        <w:spacing w:before="75" w:after="0"/>
      </w:pPr>
      <w:r>
        <w:rPr/>
        <w:t xml:space="preserve">第一节  影响定价的因素</w:t>
      </w:r>
    </w:p>
    <w:p>
      <w:pPr>
        <w:spacing w:before="75" w:after="0"/>
      </w:pPr>
      <w:r>
        <w:rPr/>
        <w:t xml:space="preserve">一、  成本因素</w:t>
      </w:r>
    </w:p>
    <w:p>
      <w:pPr>
        <w:spacing w:before="75" w:after="0"/>
      </w:pPr>
      <w:r>
        <w:rPr/>
        <w:t xml:space="preserve">二、  市场需求因素</w:t>
      </w:r>
    </w:p>
    <w:p>
      <w:pPr>
        <w:spacing w:before="75" w:after="0"/>
      </w:pPr>
      <w:r>
        <w:rPr/>
        <w:t xml:space="preserve">三、  竞争因素</w:t>
      </w:r>
    </w:p>
    <w:p>
      <w:pPr>
        <w:spacing w:before="75" w:after="0"/>
      </w:pPr>
      <w:r>
        <w:rPr/>
        <w:t xml:space="preserve">第二节  定价方法与策略</w:t>
      </w:r>
    </w:p>
    <w:p>
      <w:pPr>
        <w:spacing w:before="75" w:after="0"/>
      </w:pPr>
      <w:r>
        <w:rPr/>
        <w:t xml:space="preserve">一、  成本加成定价法</w:t>
      </w:r>
    </w:p>
    <w:p>
      <w:pPr>
        <w:spacing w:before="75" w:after="0"/>
      </w:pPr>
      <w:r>
        <w:rPr/>
        <w:t xml:space="preserve">二、  市场导向定价法</w:t>
      </w:r>
    </w:p>
    <w:p>
      <w:pPr>
        <w:spacing w:before="75" w:after="0"/>
      </w:pPr>
      <w:r>
        <w:rPr/>
        <w:t xml:space="preserve">三、  差异化定价策略</w:t>
      </w:r>
    </w:p>
    <w:p>
      <w:pPr>
        <w:spacing w:before="75" w:after="0"/>
      </w:pPr>
      <w:r>
        <w:rPr>
          <w:b w:val="1"/>
          <w:bCs w:val="1"/>
        </w:rPr>
        <w:t xml:space="preserve">第十五章 中国家用电器行业跨境出海营销推广策略</w:t>
      </w:r>
    </w:p>
    <w:p>
      <w:pPr>
        <w:spacing w:before="75" w:after="0"/>
      </w:pPr>
      <w:r>
        <w:rPr/>
        <w:t xml:space="preserve">第一节  广告营销</w:t>
      </w:r>
    </w:p>
    <w:p>
      <w:pPr>
        <w:spacing w:before="75" w:after="0"/>
      </w:pPr>
      <w:r>
        <w:rPr/>
        <w:t xml:space="preserve">一、  海外广告投放渠道与方式</w:t>
      </w:r>
    </w:p>
    <w:p>
      <w:pPr>
        <w:spacing w:before="75" w:after="0"/>
      </w:pPr>
      <w:r>
        <w:rPr/>
        <w:t xml:space="preserve">二、  广告内容策划与创意</w:t>
      </w:r>
    </w:p>
    <w:p>
      <w:pPr>
        <w:spacing w:before="75" w:after="0"/>
      </w:pPr>
      <w:r>
        <w:rPr/>
        <w:t xml:space="preserve">第二节  促销活动</w:t>
      </w:r>
    </w:p>
    <w:p>
      <w:pPr>
        <w:spacing w:before="75" w:after="0"/>
      </w:pPr>
      <w:r>
        <w:rPr/>
        <w:t xml:space="preserve">一、  节日促销策略</w:t>
      </w:r>
    </w:p>
    <w:p>
      <w:pPr>
        <w:spacing w:before="75" w:after="0"/>
      </w:pPr>
      <w:r>
        <w:rPr/>
        <w:t xml:space="preserve">二、  新品推广促销活动</w:t>
      </w:r>
    </w:p>
    <w:p>
      <w:pPr>
        <w:spacing w:before="75" w:after="0"/>
      </w:pPr>
      <w:r>
        <w:rPr/>
        <w:t xml:space="preserve">第三节  公共关系营销</w:t>
      </w:r>
    </w:p>
    <w:p>
      <w:pPr>
        <w:spacing w:before="75" w:after="0"/>
      </w:pPr>
      <w:r>
        <w:rPr/>
        <w:t xml:space="preserve">一、  参加国际展会与行业活动</w:t>
      </w:r>
    </w:p>
    <w:p>
      <w:pPr>
        <w:spacing w:before="75" w:after="0"/>
      </w:pPr>
      <w:r>
        <w:rPr/>
        <w:t xml:space="preserve">二、  公益活动与社会责任营销</w:t>
      </w:r>
    </w:p>
    <w:p>
      <w:pPr>
        <w:spacing w:before="75" w:after="0"/>
      </w:pPr>
      <w:r>
        <w:rPr>
          <w:b w:val="1"/>
          <w:bCs w:val="1"/>
        </w:rPr>
        <w:t xml:space="preserve">第十六章 中国家用电器行业跨境出海物流与供应链管理</w:t>
      </w:r>
    </w:p>
    <w:p>
      <w:pPr>
        <w:spacing w:before="75" w:after="0"/>
      </w:pPr>
      <w:r>
        <w:rPr/>
        <w:t xml:space="preserve">第一节  跨境物流模式选择</w:t>
      </w:r>
    </w:p>
    <w:p>
      <w:pPr>
        <w:spacing w:before="75" w:after="0"/>
      </w:pPr>
      <w:r>
        <w:rPr/>
        <w:t xml:space="preserve">一、  国际快递</w:t>
      </w:r>
    </w:p>
    <w:p>
      <w:pPr>
        <w:spacing w:before="75" w:after="0"/>
      </w:pPr>
      <w:r>
        <w:rPr/>
        <w:t xml:space="preserve">二、  海运</w:t>
      </w:r>
    </w:p>
    <w:p>
      <w:pPr>
        <w:spacing w:before="75" w:after="0"/>
      </w:pPr>
      <w:r>
        <w:rPr/>
        <w:t xml:space="preserve">三、  海外仓模式</w:t>
      </w:r>
    </w:p>
    <w:p>
      <w:pPr>
        <w:spacing w:before="75" w:after="0"/>
      </w:pPr>
      <w:r>
        <w:rPr/>
        <w:t xml:space="preserve">第二节  供应链协同与优化</w:t>
      </w:r>
    </w:p>
    <w:p>
      <w:pPr>
        <w:spacing w:before="75" w:after="0"/>
      </w:pPr>
      <w:r>
        <w:rPr/>
        <w:t xml:space="preserve">一、  供应商管理</w:t>
      </w:r>
    </w:p>
    <w:p>
      <w:pPr>
        <w:spacing w:before="75" w:after="0"/>
      </w:pPr>
      <w:r>
        <w:rPr/>
        <w:t xml:space="preserve">二、  库存管理</w:t>
      </w:r>
    </w:p>
    <w:p>
      <w:pPr>
        <w:spacing w:before="75" w:after="0"/>
      </w:pPr>
      <w:r>
        <w:rPr/>
        <w:t xml:space="preserve">三、  物流配送效率提升</w:t>
      </w:r>
    </w:p>
    <w:p>
      <w:pPr>
        <w:spacing w:before="75" w:after="0"/>
      </w:pPr>
      <w:r>
        <w:rPr>
          <w:b w:val="1"/>
          <w:bCs w:val="1"/>
        </w:rPr>
        <w:t xml:space="preserve">第十七章 中国家用电器行业跨境出海风险管理</w:t>
      </w:r>
    </w:p>
    <w:p>
      <w:pPr>
        <w:spacing w:before="75" w:after="0"/>
      </w:pPr>
      <w:r>
        <w:rPr/>
        <w:t xml:space="preserve">第一节  政治风险</w:t>
      </w:r>
    </w:p>
    <w:p>
      <w:pPr>
        <w:spacing w:before="75" w:after="0"/>
      </w:pPr>
      <w:r>
        <w:rPr/>
        <w:t xml:space="preserve">一、  贸易政策变化风险</w:t>
      </w:r>
    </w:p>
    <w:p>
      <w:pPr>
        <w:spacing w:before="75" w:after="0"/>
      </w:pPr>
      <w:r>
        <w:rPr/>
        <w:t xml:space="preserve">二、  地缘政治冲突风险</w:t>
      </w:r>
    </w:p>
    <w:p>
      <w:pPr>
        <w:spacing w:before="75" w:after="0"/>
      </w:pPr>
      <w:r>
        <w:rPr/>
        <w:t xml:space="preserve">第二节  经济风险</w:t>
      </w:r>
    </w:p>
    <w:p>
      <w:pPr>
        <w:spacing w:before="75" w:after="0"/>
      </w:pPr>
      <w:r>
        <w:rPr/>
        <w:t xml:space="preserve">一、  汇率波动风险</w:t>
      </w:r>
    </w:p>
    <w:p>
      <w:pPr>
        <w:spacing w:before="75" w:after="0"/>
      </w:pPr>
      <w:r>
        <w:rPr/>
        <w:t xml:space="preserve">二、  经济衰退风险</w:t>
      </w:r>
    </w:p>
    <w:p>
      <w:pPr>
        <w:spacing w:before="75" w:after="0"/>
      </w:pPr>
      <w:r>
        <w:rPr/>
        <w:t xml:space="preserve">第三节  法律风险</w:t>
      </w:r>
    </w:p>
    <w:p>
      <w:pPr>
        <w:spacing w:before="75" w:after="0"/>
      </w:pPr>
      <w:r>
        <w:rPr/>
        <w:t xml:space="preserve">一、  知识产权保护风险</w:t>
      </w:r>
    </w:p>
    <w:p>
      <w:pPr>
        <w:spacing w:before="75" w:after="0"/>
      </w:pPr>
      <w:r>
        <w:rPr/>
        <w:t xml:space="preserve">二、  合同纠纷风险</w:t>
      </w:r>
    </w:p>
    <w:p>
      <w:pPr>
        <w:spacing w:before="75" w:after="0"/>
      </w:pPr>
      <w:r>
        <w:rPr/>
        <w:t xml:space="preserve">第四节  风险管理策略</w:t>
      </w:r>
    </w:p>
    <w:p>
      <w:pPr>
        <w:spacing w:before="75" w:after="0"/>
      </w:pPr>
      <w:r>
        <w:rPr/>
        <w:t xml:space="preserve">一、  风险评估与预警</w:t>
      </w:r>
    </w:p>
    <w:p>
      <w:pPr>
        <w:spacing w:before="75" w:after="0"/>
      </w:pPr>
      <w:r>
        <w:rPr/>
        <w:t xml:space="preserve">二、  风险应对措施</w:t>
      </w:r>
    </w:p>
    <w:p>
      <w:pPr>
        <w:spacing w:before="75" w:after="0"/>
      </w:pPr>
      <w:r>
        <w:rPr>
          <w:b w:val="1"/>
          <w:bCs w:val="1"/>
        </w:rPr>
        <w:t xml:space="preserve">第十八章 中国家用电器行业跨境出海典型案例分析</w:t>
      </w:r>
    </w:p>
    <w:p>
      <w:pPr>
        <w:spacing w:before="75" w:after="0"/>
      </w:pPr>
      <w:r>
        <w:rPr/>
        <w:t xml:space="preserve">第一节  成功案例分析</w:t>
      </w:r>
    </w:p>
    <w:p>
      <w:pPr>
        <w:spacing w:before="75" w:after="0"/>
      </w:pPr>
      <w:r>
        <w:rPr/>
        <w:t xml:space="preserve">一、  案例企业背景与发展历程</w:t>
      </w:r>
    </w:p>
    <w:p>
      <w:pPr>
        <w:spacing w:before="75" w:after="0"/>
      </w:pPr>
      <w:r>
        <w:rPr/>
        <w:t xml:space="preserve">二、  出海战略与实施效果</w:t>
      </w:r>
    </w:p>
    <w:p>
      <w:pPr>
        <w:spacing w:before="75" w:after="0"/>
      </w:pPr>
      <w:r>
        <w:rPr/>
        <w:t xml:space="preserve">三、  经验总结与启示</w:t>
      </w:r>
    </w:p>
    <w:p>
      <w:pPr>
        <w:spacing w:before="75" w:after="0"/>
      </w:pPr>
      <w:r>
        <w:rPr/>
        <w:t xml:space="preserve">第二节  失败案例分析</w:t>
      </w:r>
    </w:p>
    <w:p>
      <w:pPr>
        <w:spacing w:before="75" w:after="0"/>
      </w:pPr>
      <w:r>
        <w:rPr/>
        <w:t xml:space="preserve">一、  案例企业问题与困境</w:t>
      </w:r>
    </w:p>
    <w:p>
      <w:pPr>
        <w:spacing w:before="75" w:after="0"/>
      </w:pPr>
      <w:r>
        <w:rPr/>
        <w:t xml:space="preserve">二、  失败原因剖析</w:t>
      </w:r>
    </w:p>
    <w:p>
      <w:pPr>
        <w:spacing w:before="75" w:after="0"/>
      </w:pPr>
      <w:r>
        <w:rPr/>
        <w:t xml:space="preserve">三、  教训与借鉴</w:t>
      </w:r>
    </w:p>
    <w:p>
      <w:pPr>
        <w:spacing w:before="75" w:after="0"/>
      </w:pPr>
      <w:r>
        <w:rPr>
          <w:b w:val="1"/>
          <w:bCs w:val="1"/>
        </w:rPr>
        <w:t xml:space="preserve">第十九章 2026-2031年中国家用电器行业跨境出海战略建议</w:t>
      </w:r>
    </w:p>
    <w:p>
      <w:pPr>
        <w:spacing w:before="75" w:after="0"/>
      </w:pPr>
      <w:r>
        <w:rPr/>
        <w:t xml:space="preserve">第一节  总体战略目标</w:t>
      </w:r>
    </w:p>
    <w:p>
      <w:pPr>
        <w:spacing w:before="75" w:after="0"/>
      </w:pPr>
      <w:r>
        <w:rPr/>
        <w:t xml:space="preserve">第二节  市场选择策略</w:t>
      </w:r>
    </w:p>
    <w:p>
      <w:pPr>
        <w:spacing w:before="75" w:after="0"/>
      </w:pPr>
      <w:r>
        <w:rPr/>
        <w:t xml:space="preserve">一、  重点市场选择</w:t>
      </w:r>
    </w:p>
    <w:p>
      <w:pPr>
        <w:spacing w:before="75" w:after="0"/>
      </w:pPr>
      <w:r>
        <w:rPr/>
        <w:t xml:space="preserve">二、  新兴市场开拓</w:t>
      </w:r>
    </w:p>
    <w:p>
      <w:pPr>
        <w:spacing w:before="75" w:after="0"/>
      </w:pPr>
      <w:r>
        <w:rPr/>
        <w:t xml:space="preserve">第三节  业务模式创新策略</w:t>
      </w:r>
    </w:p>
    <w:p>
      <w:pPr>
        <w:spacing w:before="75" w:after="0"/>
      </w:pPr>
      <w:r>
        <w:rPr/>
        <w:t xml:space="preserve">一、  探索新的商业模式</w:t>
      </w:r>
    </w:p>
    <w:p>
      <w:pPr>
        <w:spacing w:before="75" w:after="0"/>
      </w:pPr>
      <w:r>
        <w:rPr/>
        <w:t xml:space="preserve">二、  加强产业链协同</w:t>
      </w:r>
    </w:p>
    <w:p>
      <w:pPr>
        <w:spacing w:before="75" w:after="0"/>
      </w:pPr>
      <w:r>
        <w:rPr/>
        <w:t xml:space="preserve">第四节  持续创新策略</w:t>
      </w:r>
    </w:p>
    <w:p>
      <w:pPr>
        <w:spacing w:before="75" w:after="0"/>
      </w:pPr>
      <w:r>
        <w:rPr/>
        <w:t xml:space="preserve">一、  技术创新方向</w:t>
      </w:r>
    </w:p>
    <w:p>
      <w:pPr>
        <w:spacing w:before="75" w:after="0"/>
      </w:pPr>
      <w:r>
        <w:rPr/>
        <w:t xml:space="preserve">二、  产品与服务创新</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第二节  行业发展展望</w:t>
      </w:r>
    </w:p>
    <w:p>
      <w:pPr>
        <w:spacing w:before="75" w:after="0"/>
      </w:pPr>
      <w:r>
        <w:rPr/>
        <w:t xml:space="preserve">第三节  研究不足与未来研究方向</w:t>
      </w:r>
    </w:p>
    <w:p>
      <w:pPr>
        <w:spacing w:before="75" w:after="0"/>
      </w:pPr>
      <w:r>
        <w:rPr>
          <w:b w:val="1"/>
          <w:bCs w:val="1"/>
        </w:rPr>
        <w:t xml:space="preserve">图表目录</w:t>
      </w:r>
    </w:p>
    <w:p>
      <w:pPr>
        <w:spacing w:before="75" w:after="0"/>
      </w:pPr>
      <w:r>
        <w:rPr/>
        <w:t xml:space="preserve">图表：中国家用电器行业市场规模增长趋势图</w:t>
      </w:r>
    </w:p>
    <w:p>
      <w:pPr>
        <w:spacing w:before="75" w:after="0"/>
      </w:pPr>
      <w:r>
        <w:rPr/>
        <w:t xml:space="preserve">图表：中国家用电器产品结构占比图</w:t>
      </w:r>
    </w:p>
    <w:p>
      <w:pPr>
        <w:spacing w:before="75" w:after="0"/>
      </w:pPr>
      <w:r>
        <w:rPr/>
        <w:t xml:space="preserve">图表：全球家用电器市场规模增长预测图</w:t>
      </w:r>
    </w:p>
    <w:p>
      <w:pPr>
        <w:spacing w:before="75" w:after="0"/>
      </w:pPr>
      <w:r>
        <w:rPr/>
        <w:t xml:space="preserve">图表：全球主要区域市场家电消费占比图</w:t>
      </w:r>
    </w:p>
    <w:p>
      <w:pPr>
        <w:spacing w:before="75" w:after="0"/>
      </w:pPr>
      <w:r>
        <w:rPr/>
        <w:t xml:space="preserve">图表：中国家用电器出口额增长趋势图</w:t>
      </w:r>
    </w:p>
    <w:p>
      <w:pPr>
        <w:spacing w:before="75" w:after="0"/>
      </w:pPr>
      <w:r>
        <w:rPr/>
        <w:t xml:space="preserve">图表：中国家用电器主要出口市场分布饼状图</w:t>
      </w:r>
    </w:p>
    <w:p>
      <w:pPr>
        <w:spacing w:before="75" w:after="0"/>
      </w:pPr>
      <w:r>
        <w:rPr/>
        <w:t xml:space="preserve">图表：中国家用电器行业跨境出海swot分析矩阵图</w:t>
      </w:r>
    </w:p>
    <w:p>
      <w:pPr>
        <w:spacing w:before="75" w:after="0"/>
      </w:pPr>
      <w:r>
        <w:rPr/>
        <w:t xml:space="preserve">图表：中国家用电器行业主要企业市场份额统计表</w:t>
      </w:r>
    </w:p>
    <w:p>
      <w:pPr>
        <w:spacing w:before="75" w:after="0"/>
      </w:pPr>
      <w:r>
        <w:rPr/>
        <w:t xml:space="preserve">图表：全球主要区域市场家电市场规模与增长预测表</w:t>
      </w:r>
    </w:p>
    <w:p>
      <w:pPr>
        <w:spacing w:before="75" w:after="0"/>
      </w:pPr>
      <w:r>
        <w:rPr/>
        <w:t xml:space="preserve">图表：中国家用电器不同品类出口额统计表</w:t>
      </w:r>
    </w:p>
    <w:p>
      <w:pPr>
        <w:spacing w:before="75" w:after="0"/>
      </w:pPr>
      <w:r>
        <w:rPr/>
        <w:t xml:space="preserve">图表：国内支持家电行业跨境出海政策汇总表</w:t>
      </w:r>
    </w:p>
    <w:p>
      <w:pPr>
        <w:spacing w:before="75" w:after="0"/>
      </w:pPr>
      <w:r>
        <w:rPr/>
        <w:t xml:space="preserve">图表：目标市场家电进口关税政策对比表</w:t>
      </w:r>
    </w:p>
    <w:p>
      <w:pPr>
        <w:spacing w:before="75" w:after="0"/>
      </w:pPr>
      <w:r>
        <w:rPr/>
        <w:t xml:space="preserve">图表：主要目标市场人均收入与家电消费支出统计表</w:t>
      </w:r>
    </w:p>
    <w:p>
      <w:pPr>
        <w:spacing w:before="75" w:after="0"/>
      </w:pPr>
      <w:r>
        <w:rPr/>
        <w:t xml:space="preserve">图表：不同跨境出海商业模式优缺点对比表</w:t>
      </w:r>
    </w:p>
    <w:p>
      <w:pPr>
        <w:spacing w:before="75" w:after="0"/>
      </w:pPr>
      <w:r>
        <w:rPr/>
        <w:t xml:space="preserve">图表：中国家用电器出口成本构成统计表</w:t>
      </w:r>
    </w:p>
    <w:p>
      <w:pPr>
        <w:spacing w:before="75" w:after="0"/>
      </w:pPr>
      <w:r>
        <w:rPr/>
        <w:t xml:space="preserve">图表：不同跨境物流模式特点与成本对比表</w:t>
      </w:r>
    </w:p>
    <w:p>
      <w:pPr>
        <w:spacing w:before="75" w:after="0"/>
      </w:pPr>
      <w:r>
        <w:rPr/>
        <w:t xml:space="preserve">图表：中国家用电器行业跨境出海风险评估指标体系表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中国家用电器行业跨境出海及出海案例与战略建议研究报告(2026-2031版)</dc:title>
  <dc:description>中国家用电器行业跨境出海及出海案例与战略建议研究报告(2026-2031版)</dc:description>
  <dc:subject>中国家用电器行业跨境出海及出海案例与战略建议研究报告(2026-2031版)</dc:subject>
  <cp:keywords>研究报告</cp:keywords>
  <cp:category>研究报告</cp:category>
  <cp:lastModifiedBy>北京中道泰和信息咨询有限公司</cp:lastModifiedBy>
  <dcterms:created xsi:type="dcterms:W3CDTF">2026-04-08T16:25:49+08:00</dcterms:created>
  <dcterms:modified xsi:type="dcterms:W3CDTF">2026-04-08T16:25:49+08:00</dcterms:modified>
</cp:coreProperties>
</file>

<file path=docProps/custom.xml><?xml version="1.0" encoding="utf-8"?>
<Properties xmlns="http://schemas.openxmlformats.org/officeDocument/2006/custom-properties" xmlns:vt="http://schemas.openxmlformats.org/officeDocument/2006/docPropsVTypes"/>
</file>