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中国水产品流通行业市场深度调研及竞争格局与投资前景研究报告(2026-2031版)</w:t>
      </w:r>
    </w:p>
    <w:p>
      <w:pPr>
        <w:spacing w:after="150"/>
      </w:pPr>
      <w:r>
        <w:rPr>
          <w:b w:val="1"/>
          <w:bCs w:val="1"/>
        </w:rPr>
        <w:t xml:space="preserve">报告简介</w:t>
      </w:r>
    </w:p>
    <w:p>
      <w:pPr>
        <w:spacing w:after="150"/>
      </w:pPr>
      <w:r>
        <w:rPr/>
        <w:t xml:space="preserve">水产品流通是指水产品从生产领域向消费领域转移的整个过程，包括捕捞或养殖后的收购、运输、储存、加工、批发、零售等一系列环节。在这个过程中，水产品通过不同渠道和方式在生产者、经销商、零售商与消费者之间流动，实现其价值和使用价值的转移，确保水产品能够及时、高效地到达消费者手中，满足市场对水产品的需求。</w:t>
      </w:r>
    </w:p>
    <w:p>
      <w:pPr>
        <w:spacing w:after="150"/>
      </w:pPr>
      <w:r>
        <w:rPr/>
        <w:t xml:space="preserve">水产品流通对于水产业的发展具有极其重要的意义。首先，它能够有效连接水产品生产者和消费者，打破生产与消费之间的时空限制，使生产者能够将产品顺利销售出去，获得经济收益，从而促进水产业的持续生产和发展;同时，消费者也能够方便地获取到丰富多样的水产品，满足其对营养和美味的需求。其次，水产品流通环节中的加工、包装等行为可以提升水产品的附加值，增加产业利润空间，推动水产业从单纯的生产向多元化经营转变，增强产业的竞争力和抗风险能力。此外，良好的水产品流通体系还能促进区域间的水产品贸易，优化资源配置，实现水产业的规模化、专业化发展，带动相关产业如物流、包装、餐饮等的协同发展，形成完整的产业链条，对区域经济的发展起到积极的推动作用。</w:t>
      </w:r>
    </w:p>
    <w:p>
      <w:pPr>
        <w:spacing w:after="150"/>
      </w:pPr>
      <w:r>
        <w:rPr/>
        <w:t xml:space="preserve">水产品流通行业研究报告主要分析了水产品流通行业的市场规模、水产品流通市场供需求状况、水产品流通市场竞争状况和水产品流通主要企业经营情况，同时对水产品流通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产品流通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水产品流通专业研究单位等公布和提供的大量资料。对我国水产品流通行业作了详尽深入的分析，为水产品流通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水产品流通市场特征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水产品流通行业发展的\"波特五力模型\"分析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2021-2026年全球水产品流通市场发展环境现状分析</w:t>
      </w:r>
    </w:p>
    <w:p>
      <w:pPr>
        <w:spacing w:before="75" w:after="0"/>
      </w:pPr>
      <w:r>
        <w:rPr/>
        <w:t xml:space="preserve">第一节 水产品流通发展环境分析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二、水产品流通行业相关政策分析</w:t>
      </w:r>
    </w:p>
    <w:p>
      <w:pPr>
        <w:spacing w:before="75" w:after="0"/>
      </w:pPr>
      <w:r>
        <w:rPr/>
        <w:t xml:space="preserve">第四节 水产品流通行业技术环境分析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2021-2026年全球和国内水产品流通市场供需平衡调查分析</w:t>
      </w:r>
    </w:p>
    <w:p>
      <w:pPr>
        <w:spacing w:before="75" w:after="0"/>
      </w:pPr>
      <w:r>
        <w:rPr/>
        <w:t xml:space="preserve">第一节 2021-2026年国际水产品流通市场现状分析</w:t>
      </w:r>
    </w:p>
    <w:p>
      <w:pPr>
        <w:spacing w:before="75" w:after="0"/>
      </w:pPr>
      <w:r>
        <w:rPr/>
        <w:t xml:space="preserve">一、国际水产品流通市场发展历程</w:t>
      </w:r>
    </w:p>
    <w:p>
      <w:pPr>
        <w:spacing w:before="75" w:after="0"/>
      </w:pPr>
      <w:r>
        <w:rPr/>
        <w:t xml:space="preserve">二、国际主要国家水产品流通发展情况分析</w:t>
      </w:r>
    </w:p>
    <w:p>
      <w:pPr>
        <w:spacing w:before="75" w:after="0"/>
      </w:pPr>
      <w:r>
        <w:rPr/>
        <w:t xml:space="preserve">三、国际水产品流通市场发展趋势</w:t>
      </w:r>
    </w:p>
    <w:p>
      <w:pPr>
        <w:spacing w:before="75" w:after="0"/>
      </w:pPr>
      <w:r>
        <w:rPr/>
        <w:t xml:space="preserve">第二节 2021-2026年中国水产品流通市场供需平衡分析</w:t>
      </w:r>
    </w:p>
    <w:p>
      <w:pPr>
        <w:spacing w:before="75" w:after="0"/>
      </w:pPr>
      <w:r>
        <w:rPr/>
        <w:t xml:space="preserve">一、2021-2026年中国水产品流通市场市场规模分析</w:t>
      </w:r>
    </w:p>
    <w:p>
      <w:pPr>
        <w:spacing w:before="75" w:after="0"/>
      </w:pPr>
      <w:r>
        <w:rPr/>
        <w:t xml:space="preserve">二、2021-2026年中国水产品流通市场供给统计分析</w:t>
      </w:r>
    </w:p>
    <w:p>
      <w:pPr>
        <w:spacing w:before="75" w:after="0"/>
      </w:pPr>
      <w:r>
        <w:rPr/>
        <w:t xml:space="preserve">三、2021-2026年中国水产品流通市场需求统计分析</w:t>
      </w:r>
    </w:p>
    <w:p>
      <w:pPr>
        <w:spacing w:before="75" w:after="0"/>
      </w:pPr>
      <w:r>
        <w:rPr/>
        <w:t xml:space="preserve">第三节 2021-2026年影响水产品流通市场供需平衡的因素分析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水产品流通市场发展特点分析</w:t>
      </w:r>
    </w:p>
    <w:p>
      <w:pPr>
        <w:spacing w:before="75" w:after="0"/>
      </w:pPr>
      <w:r>
        <w:rPr/>
        <w:t xml:space="preserve">第一节 水产品流通市场周期性、季节性等特点</w:t>
      </w:r>
    </w:p>
    <w:p>
      <w:pPr>
        <w:spacing w:before="75" w:after="0"/>
      </w:pPr>
      <w:r>
        <w:rPr/>
        <w:t xml:space="preserve">第二节 水产品流通行业壁垒</w:t>
      </w:r>
    </w:p>
    <w:p>
      <w:pPr>
        <w:spacing w:before="75" w:after="0"/>
      </w:pPr>
      <w:r>
        <w:rPr/>
        <w:t xml:space="preserve">一、水产品流通行业进入壁垒</w:t>
      </w:r>
    </w:p>
    <w:p>
      <w:pPr>
        <w:spacing w:before="75" w:after="0"/>
      </w:pPr>
      <w:r>
        <w:rPr/>
        <w:t xml:space="preserve">二、水产品流通行业技术壁垒</w:t>
      </w:r>
    </w:p>
    <w:p>
      <w:pPr>
        <w:spacing w:before="75" w:after="0"/>
      </w:pPr>
      <w:r>
        <w:rPr/>
        <w:t xml:space="preserve">三、水产品流通行业人才壁垒</w:t>
      </w:r>
    </w:p>
    <w:p>
      <w:pPr>
        <w:spacing w:before="75" w:after="0"/>
      </w:pPr>
      <w:r>
        <w:rPr/>
        <w:t xml:space="preserve">四、水产品流通行业政策壁垒</w:t>
      </w:r>
    </w:p>
    <w:p>
      <w:pPr>
        <w:spacing w:before="75" w:after="0"/>
      </w:pPr>
      <w:r>
        <w:rPr/>
        <w:t xml:space="preserve">第三节 水产品流通市场发展swot分析</w:t>
      </w:r>
    </w:p>
    <w:p>
      <w:pPr>
        <w:spacing w:before="75" w:after="0"/>
      </w:pPr>
      <w:r>
        <w:rPr/>
        <w:t xml:space="preserve">一、水产品流通市场发展优势分析</w:t>
      </w:r>
    </w:p>
    <w:p>
      <w:pPr>
        <w:spacing w:before="75" w:after="0"/>
      </w:pPr>
      <w:r>
        <w:rPr/>
        <w:t xml:space="preserve">二、水产品流通市场发展劣势分析</w:t>
      </w:r>
    </w:p>
    <w:p>
      <w:pPr>
        <w:spacing w:before="75" w:after="0"/>
      </w:pPr>
      <w:r>
        <w:rPr/>
        <w:t xml:space="preserve">三、水产品流通市场机遇分析</w:t>
      </w:r>
    </w:p>
    <w:p>
      <w:pPr>
        <w:spacing w:before="75" w:after="0"/>
      </w:pPr>
      <w:r>
        <w:rPr/>
        <w:t xml:space="preserve">四、水产品流通市场威胁分析</w:t>
      </w:r>
    </w:p>
    <w:p>
      <w:pPr>
        <w:spacing w:before="75" w:after="0"/>
      </w:pPr>
      <w:r>
        <w:rPr/>
        <w:t xml:space="preserve">第四节 水产品流通市场竞争程度分析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2021-2026年中国水产品流通市场重点区域运行分析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湛江国联水产开发股份有限公司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山东好当家海洋发展股份有限公司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山东东方海洋科技股份有限公司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百洋产业投资集团股份有限公司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广东恒兴饲料实业股份有限公司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中水集团远洋股份有限公司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中国水产舟山海洋渔业有限公司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中粮集团有限公司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日本水产株式会社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玛鲁哈日鲁株式会社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2021-2026年中国水产品流通市场竞争格局与企业竞争力评价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水产品流通行业营销渠道分析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三、各类渠道对水产品流通行业的影响</w:t>
      </w:r>
    </w:p>
    <w:p>
      <w:pPr>
        <w:spacing w:before="75" w:after="0"/>
      </w:pPr>
      <w:r>
        <w:rPr/>
        <w:t xml:space="preserve">四、主要水产品流通企业渠道策略研究</w:t>
      </w:r>
    </w:p>
    <w:p>
      <w:pPr>
        <w:spacing w:before="75" w:after="0"/>
      </w:pPr>
      <w:r>
        <w:rPr/>
        <w:t xml:space="preserve">第二节 水产品流通行业主要客户群分析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2026-2031年水产品流通市场发展分析预测</w:t>
      </w:r>
    </w:p>
    <w:p>
      <w:pPr>
        <w:spacing w:before="75" w:after="0"/>
      </w:pPr>
      <w:r>
        <w:rPr/>
        <w:t xml:space="preserve">第一节 2026-2031年中国水产品流通市场规模预测</w:t>
      </w:r>
    </w:p>
    <w:p>
      <w:pPr>
        <w:spacing w:before="75" w:after="0"/>
      </w:pPr>
      <w:r>
        <w:rPr/>
        <w:t xml:space="preserve">第二节 2026-2031年中国水产品流通行业产值规模预测</w:t>
      </w:r>
    </w:p>
    <w:p>
      <w:pPr>
        <w:spacing w:before="75" w:after="0"/>
      </w:pPr>
      <w:r>
        <w:rPr/>
        <w:t xml:space="preserve">第三节 2026-2031年中国水产品流通市场需求趋势预测</w:t>
      </w:r>
    </w:p>
    <w:p>
      <w:pPr>
        <w:spacing w:before="75" w:after="0"/>
      </w:pPr>
      <w:r>
        <w:rPr>
          <w:b w:val="1"/>
          <w:bCs w:val="1"/>
        </w:rPr>
        <w:t xml:space="preserve">第十章 水产品流通行业投资前景与投资策略分析</w:t>
      </w:r>
    </w:p>
    <w:p>
      <w:pPr>
        <w:spacing w:before="75" w:after="0"/>
      </w:pPr>
      <w:r>
        <w:rPr/>
        <w:t xml:space="preserve">第一节 水产品流通行业投资价值分析</w:t>
      </w:r>
    </w:p>
    <w:p>
      <w:pPr>
        <w:spacing w:before="75" w:after="0"/>
      </w:pPr>
      <w:r>
        <w:rPr/>
        <w:t xml:space="preserve">一、水产品流通行业发展前景分析</w:t>
      </w:r>
    </w:p>
    <w:p>
      <w:pPr>
        <w:spacing w:before="75" w:after="0"/>
      </w:pPr>
      <w:r>
        <w:rPr/>
        <w:t xml:space="preserve">二、水产品流通行业盈利能力预测</w:t>
      </w:r>
    </w:p>
    <w:p>
      <w:pPr>
        <w:spacing w:before="75" w:after="0"/>
      </w:pPr>
      <w:r>
        <w:rPr/>
        <w:t xml:space="preserve">第二节 水产品流通行业投资风险分析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水产品流通行业投资策略分析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中国水产品流通行业投资风险及对策分析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水产品流通行业投资机会与建议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业内专家对中国水产品流通行业总结及企业重点客户管理建议</w:t>
      </w:r>
    </w:p>
    <w:p>
      <w:pPr>
        <w:spacing w:before="75" w:after="0"/>
      </w:pPr>
      <w:r>
        <w:rPr/>
        <w:t xml:space="preserve">第一节 水产品流通行业企业问题总结</w:t>
      </w:r>
    </w:p>
    <w:p>
      <w:pPr>
        <w:spacing w:before="75" w:after="0"/>
      </w:pPr>
      <w:r>
        <w:rPr/>
        <w:t xml:space="preserve">第二节 水产品流通企业应对策略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水产品流通市场的重点客户战略实施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水产品流通项目投资建议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图表：国内外水产品流通市场需求情况</w:t>
      </w:r>
    </w:p>
    <w:p>
      <w:pPr>
        <w:spacing w:before="75" w:after="0"/>
      </w:pPr>
      <w:r>
        <w:rPr/>
        <w:t xml:space="preserve">图表：2021-2026年中国水产品流通行业市场规模及增速</w:t>
      </w:r>
    </w:p>
    <w:p>
      <w:pPr>
        <w:spacing w:before="75" w:after="0"/>
      </w:pPr>
      <w:r>
        <w:rPr/>
        <w:t xml:space="preserve">图表：2026-2031年中国水产品流通行业市场规模及增速预测</w:t>
      </w:r>
    </w:p>
    <w:p>
      <w:pPr>
        <w:spacing w:before="75" w:after="0"/>
      </w:pPr>
      <w:r>
        <w:rPr/>
        <w:t xml:space="preserve">图表：2021-2026年水产品流通市场规模及增速</w:t>
      </w:r>
    </w:p>
    <w:p>
      <w:pPr>
        <w:spacing w:before="75" w:after="0"/>
      </w:pPr>
      <w:r>
        <w:rPr/>
        <w:t xml:space="preserve">图表：2026-2031年水产品流通市场规模及增速预测</w:t>
      </w:r>
    </w:p>
    <w:p>
      <w:pPr>
        <w:spacing w:before="75" w:after="0"/>
      </w:pPr>
      <w:r>
        <w:rPr/>
        <w:t xml:space="preserve">图表：2021-2026年水产品流通重点企业市场份额</w:t>
      </w:r>
    </w:p>
    <w:p>
      <w:pPr>
        <w:spacing w:before="75" w:after="0"/>
      </w:pPr>
      <w:r>
        <w:rPr/>
        <w:t xml:space="preserve">图表：2026-2031年水产品流通区域结构</w:t>
      </w:r>
    </w:p>
    <w:p>
      <w:pPr>
        <w:spacing w:before="75" w:after="0"/>
      </w:pPr>
      <w:r>
        <w:rPr/>
        <w:t xml:space="preserve">图表：2026-2031年水产品流通渠道结构</w:t>
      </w:r>
    </w:p>
    <w:p>
      <w:pPr>
        <w:spacing w:before="75" w:after="0"/>
      </w:pPr>
      <w:r>
        <w:rPr/>
        <w:t xml:space="preserve">图表：2021-2026年水产品流通需求总量</w:t>
      </w:r>
    </w:p>
    <w:p>
      <w:pPr>
        <w:spacing w:before="75" w:after="0"/>
      </w:pPr>
      <w:r>
        <w:rPr/>
        <w:t xml:space="preserve">图表：2026-2031年水产品流通需求总量预测</w:t>
      </w:r>
    </w:p>
    <w:p>
      <w:pPr>
        <w:spacing w:before="75" w:after="0"/>
      </w:pPr>
      <w:r>
        <w:rPr/>
        <w:t xml:space="preserve">图表：2021-2026年水产品流通需求集中度</w:t>
      </w:r>
    </w:p>
    <w:p>
      <w:pPr>
        <w:spacing w:before="75" w:after="0"/>
      </w:pPr>
      <w:r>
        <w:rPr/>
        <w:t xml:space="preserve">图表：2021-2026年水产品流通需求增长速度</w:t>
      </w:r>
    </w:p>
    <w:p>
      <w:pPr>
        <w:spacing w:before="75" w:after="0"/>
      </w:pPr>
      <w:r>
        <w:rPr/>
        <w:t xml:space="preserve">图表：2021-2026年水产品流通产值分析</w:t>
      </w:r>
    </w:p>
    <w:p>
      <w:pPr>
        <w:spacing w:before="75" w:after="0"/>
      </w:pPr>
      <w:r>
        <w:rPr/>
        <w:t xml:space="preserve">图表：2021-2026年水产品流通供给增长速度</w:t>
      </w:r>
    </w:p>
    <w:p>
      <w:pPr>
        <w:spacing w:before="75" w:after="0"/>
      </w:pPr>
      <w:r>
        <w:rPr/>
        <w:t xml:space="preserve">图表：2026-2031年水产品流通产值规模预测</w:t>
      </w:r>
    </w:p>
    <w:p>
      <w:pPr>
        <w:spacing w:before="75" w:after="0"/>
      </w:pPr>
      <w:r>
        <w:rPr/>
        <w:t xml:space="preserve">图表：2021-2026年水产品流通市场集中度</w:t>
      </w:r>
    </w:p>
    <w:p>
      <w:pPr>
        <w:spacing w:before="75" w:after="0"/>
      </w:pPr>
      <w:r>
        <w:rPr/>
        <w:t xml:space="preserve">图表：2026-2031年水产品流通企业区域分布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中国水产品流通行业市场深度调研及竞争格局与投资前景研究报告(2026-2031版)</dc:title>
  <dc:description>中国水产品流通行业市场深度调研及竞争格局与投资前景研究报告(2026-2031版)</dc:description>
  <dc:subject>中国水产品流通行业市场深度调研及竞争格局与投资前景研究报告(2026-2031版)</dc:subject>
  <cp:keywords>研究报告</cp:keywords>
  <cp:category>研究报告</cp:category>
  <cp:lastModifiedBy>北京中道泰和信息咨询有限公司</cp:lastModifiedBy>
  <dcterms:created xsi:type="dcterms:W3CDTF">2026-04-01T02:06:40+08:00</dcterms:created>
  <dcterms:modified xsi:type="dcterms:W3CDTF">2026-04-01T02:06:40+08:00</dcterms:modified>
</cp:coreProperties>
</file>

<file path=docProps/custom.xml><?xml version="1.0" encoding="utf-8"?>
<Properties xmlns="http://schemas.openxmlformats.org/officeDocument/2006/custom-properties" xmlns:vt="http://schemas.openxmlformats.org/officeDocument/2006/docPropsVTypes"/>
</file>