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中药材产业发展分析及发展趋势与投资战略研究报告(2026-2031版)</w:t>
      </w:r>
    </w:p>
    <w:p>
      <w:pPr>
        <w:spacing w:after="150"/>
      </w:pPr>
      <w:r>
        <w:rPr>
          <w:b w:val="1"/>
          <w:bCs w:val="1"/>
        </w:rPr>
        <w:t xml:space="preserve">报告简介</w:t>
      </w:r>
    </w:p>
    <w:p>
      <w:pPr>
        <w:spacing w:after="150"/>
      </w:pPr>
      <w:r>
        <w:rPr/>
        <w:t xml:space="preserve">中药材行业是指以中国传统医药理论为指导，采集、炮制和制剂说明作用机理，指导临床应用的药物行业。中药材主要分为植物类药、动物类药和矿物类药三大类，常见的中药材有枸杞、大黄、茯苓、车前子、山楂、甘草、山药、人参、龙葵等。</w:t>
      </w:r>
    </w:p>
    <w:p>
      <w:pPr>
        <w:spacing w:after="150"/>
      </w:pPr>
      <w:r>
        <w:rPr/>
        <w:t xml:space="preserve">中药饮片作为中医实践的基石，其现代化和标准化进程不断推进，市场需求持续增长。此外，中药行业的盈利能力较强，中成药工业的收益水平最高。</w:t>
      </w:r>
    </w:p>
    <w:p>
      <w:pPr>
        <w:spacing w:after="150"/>
      </w:pPr>
      <w:r>
        <w:rPr/>
        <w:t xml:space="preserve">中国政府通过一系列政策支持中药材行业的发展。例如，国务院办公厅发布了《关于提升中药质量促进中医药产业高质量发展的意见》、《中医药振兴发展重大工程实施方案》等文件，明确提出推进中药科技创新，支持中药新药研发和产业化。这些政策为中药材行业的发展提供了坚实的保障。</w:t>
      </w:r>
    </w:p>
    <w:p>
      <w:pPr>
        <w:spacing w:after="150"/>
      </w:pPr>
      <w:r>
        <w:rPr/>
        <w:t xml:space="preserve">未来，中药材行业的发展前景乐观。预计中药产品市场将继续以4.1%的复合年增长率增长，到2030年达到5993亿元。中药材行业的增长驱动力包括有利的政府政策、对中药价值的日益认可以及年轻一代对整体保健方法的接受度提高。此外，中药新药的医保准入速度加快，临床疗效显著，上市后有望快速实现销售放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材行业研究单位等公布和提供的大量资料。报告对我国中药材行业的供需状况、发展现状、子行业发展变化等进行了分析，重点分析了国内外中药材行业的发展现状、如何面对行业的发展挑战、行业的发展建议、行业竞争力，以及行业的投资分析和趋势预测等等。报告还综合了中药材行业的整体发展动态，对行业在产品方面提供了参考建议和具体解决办法。报告对于中药材产品生产企业、经销商、行业管理部门以及拟进入该行业的投资者具有重要的参考价值，对于研究我国中药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全球中药材行业发展情况分析</w:t>
      </w:r>
    </w:p>
    <w:p>
      <w:pPr>
        <w:spacing w:before="75" w:after="0"/>
      </w:pPr>
      <w:r>
        <w:rPr/>
        <w:t xml:space="preserve">第一节 世界中药材行业分析</w:t>
      </w:r>
    </w:p>
    <w:p>
      <w:pPr>
        <w:spacing w:before="75" w:after="0"/>
      </w:pPr>
      <w:r>
        <w:rPr/>
        <w:t xml:space="preserve">一、世界中药材行业特点</w:t>
      </w:r>
    </w:p>
    <w:p>
      <w:pPr>
        <w:spacing w:before="75" w:after="0"/>
      </w:pPr>
      <w:r>
        <w:rPr/>
        <w:t xml:space="preserve">二、世界中药材产能状况</w:t>
      </w:r>
    </w:p>
    <w:p>
      <w:pPr>
        <w:spacing w:before="75" w:after="0"/>
      </w:pPr>
      <w:r>
        <w:rPr/>
        <w:t xml:space="preserve">三、世界中药材行业动态</w:t>
      </w:r>
    </w:p>
    <w:p>
      <w:pPr>
        <w:spacing w:before="75" w:after="0"/>
      </w:pPr>
      <w:r>
        <w:rPr/>
        <w:t xml:space="preserve">第二节 世界中药材市场分析</w:t>
      </w:r>
    </w:p>
    <w:p>
      <w:pPr>
        <w:spacing w:before="75" w:after="0"/>
      </w:pPr>
      <w:r>
        <w:rPr/>
        <w:t xml:space="preserve">一、世界中药材生产分布</w:t>
      </w:r>
    </w:p>
    <w:p>
      <w:pPr>
        <w:spacing w:before="75" w:after="0"/>
      </w:pPr>
      <w:r>
        <w:rPr/>
        <w:t xml:space="preserve">二、世界中药材消费情况</w:t>
      </w:r>
    </w:p>
    <w:p>
      <w:pPr>
        <w:spacing w:before="75" w:after="0"/>
      </w:pPr>
      <w:r>
        <w:rPr/>
        <w:t xml:space="preserve">三、世界中药材消费结构</w:t>
      </w:r>
    </w:p>
    <w:p>
      <w:pPr>
        <w:spacing w:before="75" w:after="0"/>
      </w:pPr>
      <w:r>
        <w:rPr/>
        <w:t xml:space="preserve">四、世界中药材价格分析</w:t>
      </w:r>
    </w:p>
    <w:p>
      <w:pPr>
        <w:spacing w:before="75" w:after="0"/>
      </w:pPr>
      <w:r>
        <w:rPr/>
        <w:t xml:space="preserve">第三节 2021-2026年中外中药材市场对比</w:t>
      </w:r>
    </w:p>
    <w:p>
      <w:pPr>
        <w:spacing w:before="75" w:after="0"/>
      </w:pPr>
      <w:r>
        <w:rPr>
          <w:b w:val="1"/>
          <w:bCs w:val="1"/>
        </w:rPr>
        <w:t xml:space="preserve">第二章 中国中药材行业供给情况分析及趋势</w:t>
      </w:r>
    </w:p>
    <w:p>
      <w:pPr>
        <w:spacing w:before="75" w:after="0"/>
      </w:pPr>
      <w:r>
        <w:rPr/>
        <w:t xml:space="preserve">第一节 2021-2026年中国中药材行业市场供给分析</w:t>
      </w:r>
    </w:p>
    <w:p>
      <w:pPr>
        <w:spacing w:before="75" w:after="0"/>
      </w:pPr>
      <w:r>
        <w:rPr/>
        <w:t xml:space="preserve">一、中药材整体供给情况分析</w:t>
      </w:r>
    </w:p>
    <w:p>
      <w:pPr>
        <w:spacing w:before="75" w:after="0"/>
      </w:pPr>
      <w:r>
        <w:rPr/>
        <w:t xml:space="preserve">二、中药材重点区域供给分析</w:t>
      </w:r>
    </w:p>
    <w:p>
      <w:pPr>
        <w:spacing w:before="75" w:after="0"/>
      </w:pPr>
      <w:r>
        <w:rPr/>
        <w:t xml:space="preserve">第二节 中药材行业供给关系因素分析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2026-2031年中国中药材行业市场供给趋势</w:t>
      </w:r>
    </w:p>
    <w:p>
      <w:pPr>
        <w:spacing w:before="75" w:after="0"/>
      </w:pPr>
      <w:r>
        <w:rPr/>
        <w:t xml:space="preserve">一、中药材整体供给情况趋势分析</w:t>
      </w:r>
    </w:p>
    <w:p>
      <w:pPr>
        <w:spacing w:before="75" w:after="0"/>
      </w:pPr>
      <w:r>
        <w:rPr/>
        <w:t xml:space="preserve">二、中药材重点区域供给趋势分析</w:t>
      </w:r>
    </w:p>
    <w:p>
      <w:pPr>
        <w:spacing w:before="75" w:after="0"/>
      </w:pPr>
      <w:r>
        <w:rPr/>
        <w:t xml:space="preserve">三、影响未来中药材供给的因素分析</w:t>
      </w:r>
    </w:p>
    <w:p>
      <w:pPr>
        <w:spacing w:before="75" w:after="0"/>
      </w:pPr>
      <w:r>
        <w:rPr>
          <w:b w:val="1"/>
          <w:bCs w:val="1"/>
        </w:rPr>
        <w:t xml:space="preserve">第三章 信息社会下中药材行业宏观经济环境分析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2021-2026年中国中药材行业发展概况</w:t>
      </w:r>
    </w:p>
    <w:p>
      <w:pPr>
        <w:spacing w:before="75" w:after="0"/>
      </w:pPr>
      <w:r>
        <w:rPr/>
        <w:t xml:space="preserve">第一节 2021-2026年中国中药材行业发展态势分析</w:t>
      </w:r>
    </w:p>
    <w:p>
      <w:pPr>
        <w:spacing w:before="75" w:after="0"/>
      </w:pPr>
      <w:r>
        <w:rPr/>
        <w:t xml:space="preserve">第二节 2021-2026年中国中药材行业发展特点分析</w:t>
      </w:r>
    </w:p>
    <w:p>
      <w:pPr>
        <w:spacing w:before="75" w:after="0"/>
      </w:pPr>
      <w:r>
        <w:rPr/>
        <w:t xml:space="preserve">第三节 2021-2026年中国中药材行业市场供需分析</w:t>
      </w:r>
    </w:p>
    <w:p>
      <w:pPr>
        <w:spacing w:before="75" w:after="0"/>
      </w:pPr>
      <w:r>
        <w:rPr>
          <w:b w:val="1"/>
          <w:bCs w:val="1"/>
        </w:rPr>
        <w:t xml:space="preserve">第五章 2021-2026年中国中药材行业整体运行状况</w:t>
      </w:r>
    </w:p>
    <w:p>
      <w:pPr>
        <w:spacing w:before="75" w:after="0"/>
      </w:pPr>
      <w:r>
        <w:rPr/>
        <w:t xml:space="preserve">第一节 2021-2026年中药材行业盈利能力分析</w:t>
      </w:r>
    </w:p>
    <w:p>
      <w:pPr>
        <w:spacing w:before="75" w:after="0"/>
      </w:pPr>
      <w:r>
        <w:rPr/>
        <w:t xml:space="preserve">第二节 2021-2026年中药材行业偿债能力分析</w:t>
      </w:r>
    </w:p>
    <w:p>
      <w:pPr>
        <w:spacing w:before="75" w:after="0"/>
      </w:pPr>
      <w:r>
        <w:rPr/>
        <w:t xml:space="preserve">第三节 2021-2026年中药材行业营运能力分析</w:t>
      </w:r>
    </w:p>
    <w:p>
      <w:pPr>
        <w:spacing w:before="75" w:after="0"/>
      </w:pPr>
      <w:r>
        <w:rPr>
          <w:b w:val="1"/>
          <w:bCs w:val="1"/>
        </w:rPr>
        <w:t xml:space="preserve">第六章 2021-2026年中国中药材行业进出口市场分析</w:t>
      </w:r>
    </w:p>
    <w:p>
      <w:pPr>
        <w:spacing w:before="75" w:after="0"/>
      </w:pPr>
      <w:r>
        <w:rPr/>
        <w:t xml:space="preserve">第一节 2021-2026年中药材行业进出口特点分析</w:t>
      </w:r>
    </w:p>
    <w:p>
      <w:pPr>
        <w:spacing w:before="75" w:after="0"/>
      </w:pPr>
      <w:r>
        <w:rPr/>
        <w:t xml:space="preserve">第二节 2021-2026年中药材行业进出口量分析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2026-2031年中药材行业进出口市场预测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2021-2026年中国中药材行业竞争情况分析</w:t>
      </w:r>
    </w:p>
    <w:p>
      <w:pPr>
        <w:spacing w:before="75" w:after="0"/>
      </w:pPr>
      <w:r>
        <w:rPr/>
        <w:t xml:space="preserve">第一节 中国中药材行业经济指标分析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中国中药材行业竞争结构分析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2026-2031年中国中药材行业市场竞争策略展望分析</w:t>
      </w:r>
    </w:p>
    <w:p>
      <w:pPr>
        <w:spacing w:before="75" w:after="0"/>
      </w:pPr>
      <w:r>
        <w:rPr/>
        <w:t xml:space="preserve">一、中药材行业市场竞争趋势分析</w:t>
      </w:r>
    </w:p>
    <w:p>
      <w:pPr>
        <w:spacing w:before="75" w:after="0"/>
      </w:pPr>
      <w:r>
        <w:rPr/>
        <w:t xml:space="preserve">二、中药材行业市场竞争格局展望分析</w:t>
      </w:r>
    </w:p>
    <w:p>
      <w:pPr>
        <w:spacing w:before="75" w:after="0"/>
      </w:pPr>
      <w:r>
        <w:rPr/>
        <w:t xml:space="preserve">三、中药材行业市场竞争策略分析</w:t>
      </w:r>
    </w:p>
    <w:p>
      <w:pPr>
        <w:spacing w:before="75" w:after="0"/>
      </w:pPr>
      <w:r>
        <w:rPr>
          <w:b w:val="1"/>
          <w:bCs w:val="1"/>
        </w:rPr>
        <w:t xml:space="preserve">第八章 2026-2031年中药材行业投资价值及行业发展预测</w:t>
      </w:r>
    </w:p>
    <w:p>
      <w:pPr>
        <w:spacing w:before="75" w:after="0"/>
      </w:pPr>
      <w:r>
        <w:rPr/>
        <w:t xml:space="preserve">第一节 2026-2031年中药材行业成长性分析</w:t>
      </w:r>
    </w:p>
    <w:p>
      <w:pPr>
        <w:spacing w:before="75" w:after="0"/>
      </w:pPr>
      <w:r>
        <w:rPr/>
        <w:t xml:space="preserve">第二节 2026-2031年中药材行业经营能力分析</w:t>
      </w:r>
    </w:p>
    <w:p>
      <w:pPr>
        <w:spacing w:before="75" w:after="0"/>
      </w:pPr>
      <w:r>
        <w:rPr/>
        <w:t xml:space="preserve">第三节 2026-2031年中药材行业盈利能力分析</w:t>
      </w:r>
    </w:p>
    <w:p>
      <w:pPr>
        <w:spacing w:before="75" w:after="0"/>
      </w:pPr>
      <w:r>
        <w:rPr/>
        <w:t xml:space="preserve">第四节 2026-2031年中药材行业偿债能力分析</w:t>
      </w:r>
    </w:p>
    <w:p>
      <w:pPr>
        <w:spacing w:before="75" w:after="0"/>
      </w:pPr>
      <w:r>
        <w:rPr>
          <w:b w:val="1"/>
          <w:bCs w:val="1"/>
        </w:rPr>
        <w:t xml:space="preserve">第九章 2021-2026年中国中药材产业行业重点区域运行分析</w:t>
      </w:r>
    </w:p>
    <w:p>
      <w:pPr>
        <w:spacing w:before="75" w:after="0"/>
      </w:pPr>
      <w:r>
        <w:rPr/>
        <w:t xml:space="preserve">第一节 2021-2026年华东地区中药材产业行业运行情况</w:t>
      </w:r>
    </w:p>
    <w:p>
      <w:pPr>
        <w:spacing w:before="75" w:after="0"/>
      </w:pPr>
      <w:r>
        <w:rPr/>
        <w:t xml:space="preserve">第二节 2021-2026年华南地区中药材产业行业运行情况</w:t>
      </w:r>
    </w:p>
    <w:p>
      <w:pPr>
        <w:spacing w:before="75" w:after="0"/>
      </w:pPr>
      <w:r>
        <w:rPr/>
        <w:t xml:space="preserve">第三节 2021-2026年华中地区中药材产业行业运行情况</w:t>
      </w:r>
    </w:p>
    <w:p>
      <w:pPr>
        <w:spacing w:before="75" w:after="0"/>
      </w:pPr>
      <w:r>
        <w:rPr/>
        <w:t xml:space="preserve">第四节 2021-2026年华北地区中药材产业行业运行情况</w:t>
      </w:r>
    </w:p>
    <w:p>
      <w:pPr>
        <w:spacing w:before="75" w:after="0"/>
      </w:pPr>
      <w:r>
        <w:rPr/>
        <w:t xml:space="preserve">第五节 2021-2026年西北地区中药材产业行业运行情况</w:t>
      </w:r>
    </w:p>
    <w:p>
      <w:pPr>
        <w:spacing w:before="75" w:after="0"/>
      </w:pPr>
      <w:r>
        <w:rPr/>
        <w:t xml:space="preserve">第六节 2021-2026年西南地区中药材产业行业运行情况</w:t>
      </w:r>
    </w:p>
    <w:p>
      <w:pPr>
        <w:spacing w:before="75" w:after="0"/>
      </w:pPr>
      <w:r>
        <w:rPr/>
        <w:t xml:space="preserve">第七节 2021-2026年东北地区中药材产业行业运行情况</w:t>
      </w:r>
    </w:p>
    <w:p>
      <w:pPr>
        <w:spacing w:before="75" w:after="0"/>
      </w:pPr>
      <w:r>
        <w:rPr>
          <w:b w:val="1"/>
          <w:bCs w:val="1"/>
        </w:rPr>
        <w:t xml:space="preserve">第十章 2021-2026年中国中药材行业重点企业竞争力分析</w:t>
      </w:r>
    </w:p>
    <w:p>
      <w:pPr>
        <w:spacing w:before="75" w:after="0"/>
      </w:pPr>
      <w:r>
        <w:rPr/>
        <w:t xml:space="preserve">第一节 中国北京同仁堂(集团)有限责任公司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云南白药集团股份有限公司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漳州片仔癀药业股份有限公司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广州白云山医药集团股份有限公司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东阿阿胶股份有限公司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华润三九医药股份有限公司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天士力医药集团股份有限公司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吉林敖东药业集团股份有限公司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九州通医药集团股份有限公司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珍宝岛药业股份有限公司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2026-2031年中国中药材行业消费市场分析</w:t>
      </w:r>
    </w:p>
    <w:p>
      <w:pPr>
        <w:spacing w:before="75" w:after="0"/>
      </w:pPr>
      <w:r>
        <w:rPr/>
        <w:t xml:space="preserve">第一节 中药材市场消费需求分析</w:t>
      </w:r>
    </w:p>
    <w:p>
      <w:pPr>
        <w:spacing w:before="75" w:after="0"/>
      </w:pPr>
      <w:r>
        <w:rPr/>
        <w:t xml:space="preserve">一、中药材市场的消费需求变化</w:t>
      </w:r>
    </w:p>
    <w:p>
      <w:pPr>
        <w:spacing w:before="75" w:after="0"/>
      </w:pPr>
      <w:r>
        <w:rPr/>
        <w:t xml:space="preserve">二、中药材行业的需求情况分析</w:t>
      </w:r>
    </w:p>
    <w:p>
      <w:pPr>
        <w:spacing w:before="75" w:after="0"/>
      </w:pPr>
      <w:r>
        <w:rPr/>
        <w:t xml:space="preserve">三、2021-2026年中药材品牌市场消费需求分析</w:t>
      </w:r>
    </w:p>
    <w:p>
      <w:pPr>
        <w:spacing w:before="75" w:after="0"/>
      </w:pPr>
      <w:r>
        <w:rPr/>
        <w:t xml:space="preserve">第二节 中药材消费市场状况分析</w:t>
      </w:r>
    </w:p>
    <w:p>
      <w:pPr>
        <w:spacing w:before="75" w:after="0"/>
      </w:pPr>
      <w:r>
        <w:rPr/>
        <w:t xml:space="preserve">一、中药材行业消费特点</w:t>
      </w:r>
    </w:p>
    <w:p>
      <w:pPr>
        <w:spacing w:before="75" w:after="0"/>
      </w:pPr>
      <w:r>
        <w:rPr/>
        <w:t xml:space="preserve">二、中药材行业消费方式分析</w:t>
      </w:r>
    </w:p>
    <w:p>
      <w:pPr>
        <w:spacing w:before="75" w:after="0"/>
      </w:pPr>
      <w:r>
        <w:rPr/>
        <w:t xml:space="preserve">三、中药材行业消费结构分析</w:t>
      </w:r>
    </w:p>
    <w:p>
      <w:pPr>
        <w:spacing w:before="75" w:after="0"/>
      </w:pPr>
      <w:r>
        <w:rPr/>
        <w:t xml:space="preserve">四、中药材行业消费的市场变化</w:t>
      </w:r>
    </w:p>
    <w:p>
      <w:pPr>
        <w:spacing w:before="75" w:after="0"/>
      </w:pPr>
      <w:r>
        <w:rPr/>
        <w:t xml:space="preserve">五、中药材市场的消费方向</w:t>
      </w:r>
    </w:p>
    <w:p>
      <w:pPr>
        <w:spacing w:before="75" w:after="0"/>
      </w:pPr>
      <w:r>
        <w:rPr/>
        <w:t xml:space="preserve">第三节 中药材行业产品的品牌市场调查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五、中药材行业品牌忠诚度调查</w:t>
      </w:r>
    </w:p>
    <w:p>
      <w:pPr>
        <w:spacing w:before="75" w:after="0"/>
      </w:pPr>
      <w:r>
        <w:rPr/>
        <w:t xml:space="preserve">六、中药材行业品牌市场占有率调查</w:t>
      </w:r>
    </w:p>
    <w:p>
      <w:pPr>
        <w:spacing w:before="75" w:after="0"/>
      </w:pPr>
      <w:r>
        <w:rPr/>
        <w:t xml:space="preserve">七、消费者的消费理念调研</w:t>
      </w:r>
    </w:p>
    <w:p>
      <w:pPr>
        <w:spacing w:before="75" w:after="0"/>
      </w:pPr>
      <w:r>
        <w:rPr>
          <w:b w:val="1"/>
          <w:bCs w:val="1"/>
        </w:rPr>
        <w:t xml:space="preserve">第十二章 中国中药材行业投资策略分析</w:t>
      </w:r>
    </w:p>
    <w:p>
      <w:pPr>
        <w:spacing w:before="75" w:after="0"/>
      </w:pPr>
      <w:r>
        <w:rPr/>
        <w:t xml:space="preserve">第一节 2021-2026年中国中药材行业投资环境分析</w:t>
      </w:r>
    </w:p>
    <w:p>
      <w:pPr>
        <w:spacing w:before="75" w:after="0"/>
      </w:pPr>
      <w:r>
        <w:rPr/>
        <w:t xml:space="preserve">第二节 2021-2026年中国中药材行业投资收益分析</w:t>
      </w:r>
    </w:p>
    <w:p>
      <w:pPr>
        <w:spacing w:before="75" w:after="0"/>
      </w:pPr>
      <w:r>
        <w:rPr/>
        <w:t xml:space="preserve">第三节 2021-2026年中国中药材行业产品投资方向</w:t>
      </w:r>
    </w:p>
    <w:p>
      <w:pPr>
        <w:spacing w:before="75" w:after="0"/>
      </w:pPr>
      <w:r>
        <w:rPr/>
        <w:t xml:space="preserve">第四节 2026-2031年中国中药材行业投资收益预测</w:t>
      </w:r>
    </w:p>
    <w:p>
      <w:pPr>
        <w:spacing w:before="75" w:after="0"/>
      </w:pPr>
      <w:r>
        <w:rPr/>
        <w:t xml:space="preserve">一、预测理论依据</w:t>
      </w:r>
    </w:p>
    <w:p>
      <w:pPr>
        <w:spacing w:before="75" w:after="0"/>
      </w:pPr>
      <w:r>
        <w:rPr/>
        <w:t xml:space="preserve">二、2026-2031年中国中药材行业工业总产值预测</w:t>
      </w:r>
    </w:p>
    <w:p>
      <w:pPr>
        <w:spacing w:before="75" w:after="0"/>
      </w:pPr>
      <w:r>
        <w:rPr/>
        <w:t xml:space="preserve">三、2026-2031年中国中药材行业行业销售收入预测</w:t>
      </w:r>
    </w:p>
    <w:p>
      <w:pPr>
        <w:spacing w:before="75" w:after="0"/>
      </w:pPr>
      <w:r>
        <w:rPr/>
        <w:t xml:space="preserve">四、2026-2031年中国中药材行业利润总额预测</w:t>
      </w:r>
    </w:p>
    <w:p>
      <w:pPr>
        <w:spacing w:before="75" w:after="0"/>
      </w:pPr>
      <w:r>
        <w:rPr/>
        <w:t xml:space="preserve">五、2026-2031年中国中药材行业总资产预测</w:t>
      </w:r>
    </w:p>
    <w:p>
      <w:pPr>
        <w:spacing w:before="75" w:after="0"/>
      </w:pPr>
      <w:r>
        <w:rPr>
          <w:b w:val="1"/>
          <w:bCs w:val="1"/>
        </w:rPr>
        <w:t xml:space="preserve">第十三章 中国中药材行业投资风险分析</w:t>
      </w:r>
    </w:p>
    <w:p>
      <w:pPr>
        <w:spacing w:before="75" w:after="0"/>
      </w:pPr>
      <w:r>
        <w:rPr/>
        <w:t xml:space="preserve">第一节 中国中药材行业内部风险分析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中国中药材行业外部风险分析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中药材行业发展趋势与投资战略研究</w:t>
      </w:r>
    </w:p>
    <w:p>
      <w:pPr>
        <w:spacing w:before="75" w:after="0"/>
      </w:pPr>
      <w:r>
        <w:rPr/>
        <w:t xml:space="preserve">第一节 中药材市场发展潜力分析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2026-2031年中药材行业市场策略分析</w:t>
      </w:r>
    </w:p>
    <w:p>
      <w:pPr>
        <w:spacing w:before="75" w:after="0"/>
      </w:pPr>
      <w:r>
        <w:rPr/>
        <w:t xml:space="preserve">第一节 中药材行业营销策略分析及建议</w:t>
      </w:r>
    </w:p>
    <w:p>
      <w:pPr>
        <w:spacing w:before="75" w:after="0"/>
      </w:pPr>
      <w:r>
        <w:rPr/>
        <w:t xml:space="preserve">一、中药材行业营销模式</w:t>
      </w:r>
    </w:p>
    <w:p>
      <w:pPr>
        <w:spacing w:before="75" w:after="0"/>
      </w:pPr>
      <w:r>
        <w:rPr/>
        <w:t xml:space="preserve">二、中药材行业营销策略</w:t>
      </w:r>
    </w:p>
    <w:p>
      <w:pPr>
        <w:spacing w:before="75" w:after="0"/>
      </w:pPr>
      <w:r>
        <w:rPr/>
        <w:t xml:space="preserve">三、外销与内销优势分析</w:t>
      </w:r>
    </w:p>
    <w:p>
      <w:pPr>
        <w:spacing w:before="75" w:after="0"/>
      </w:pPr>
      <w:r>
        <w:rPr/>
        <w:t xml:space="preserve">第二节 中药材行业企业经营发展分析及建议</w:t>
      </w:r>
    </w:p>
    <w:p>
      <w:pPr>
        <w:spacing w:before="75" w:after="0"/>
      </w:pPr>
      <w:r>
        <w:rPr/>
        <w:t xml:space="preserve">一、中药材行业经营模式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图表：中药材行业生命周期</w:t>
      </w:r>
    </w:p>
    <w:p>
      <w:pPr>
        <w:spacing w:before="75" w:after="0"/>
      </w:pPr>
      <w:r>
        <w:rPr/>
        <w:t xml:space="preserve">图表：中药材行业产业链结构</w:t>
      </w:r>
    </w:p>
    <w:p>
      <w:pPr>
        <w:spacing w:before="75" w:after="0"/>
      </w:pPr>
      <w:r>
        <w:rPr/>
        <w:t xml:space="preserve">图表：2021-2026年全球中药材行业市场规模</w:t>
      </w:r>
    </w:p>
    <w:p>
      <w:pPr>
        <w:spacing w:before="75" w:after="0"/>
      </w:pPr>
      <w:r>
        <w:rPr/>
        <w:t xml:space="preserve">图表：2021-2026年中国中药材行业市场规模</w:t>
      </w:r>
    </w:p>
    <w:p>
      <w:pPr>
        <w:spacing w:before="75" w:after="0"/>
      </w:pPr>
      <w:r>
        <w:rPr/>
        <w:t xml:space="preserve">图表：2021-2026年中药材行业重要数据指标比较</w:t>
      </w:r>
    </w:p>
    <w:p>
      <w:pPr>
        <w:spacing w:before="75" w:after="0"/>
      </w:pPr>
      <w:r>
        <w:rPr/>
        <w:t xml:space="preserve">图表：2021-2026年中国中药材市场占全球份额比较</w:t>
      </w:r>
    </w:p>
    <w:p>
      <w:pPr>
        <w:spacing w:before="75" w:after="0"/>
      </w:pPr>
      <w:r>
        <w:rPr/>
        <w:t xml:space="preserve">图表：2021-2026年中药材行业竞争力分析</w:t>
      </w:r>
    </w:p>
    <w:p>
      <w:pPr>
        <w:spacing w:before="75" w:after="0"/>
      </w:pPr>
      <w:r>
        <w:rPr/>
        <w:t xml:space="preserve">图表：2021-2026年中药材行业产能分析</w:t>
      </w:r>
    </w:p>
    <w:p>
      <w:pPr>
        <w:spacing w:before="75" w:after="0"/>
      </w:pPr>
      <w:r>
        <w:rPr/>
        <w:t xml:space="preserve">图表：2021-2026年中药材行业产量分析</w:t>
      </w:r>
    </w:p>
    <w:p>
      <w:pPr>
        <w:spacing w:before="75" w:after="0"/>
      </w:pPr>
      <w:r>
        <w:rPr/>
        <w:t xml:space="preserve">图表：2021-2026年中药材行业需求分析</w:t>
      </w:r>
    </w:p>
    <w:p>
      <w:pPr>
        <w:spacing w:before="75" w:after="0"/>
      </w:pPr>
      <w:r>
        <w:rPr/>
        <w:t xml:space="preserve">图表：2021-2026年中药材行业集中度</w:t>
      </w:r>
    </w:p>
    <w:p>
      <w:pPr>
        <w:spacing w:before="75" w:after="0"/>
      </w:pPr>
      <w:r>
        <w:rPr/>
        <w:t xml:space="preserve">图表：2026-2031年中药材行业市场规模预测</w:t>
      </w:r>
    </w:p>
    <w:p>
      <w:pPr>
        <w:spacing w:before="75" w:after="0"/>
      </w:pPr>
      <w:r>
        <w:rPr/>
        <w:t xml:space="preserve">图表：2026-2031年中药材行业营业收入预测</w:t>
      </w:r>
    </w:p>
    <w:p>
      <w:pPr>
        <w:spacing w:before="75" w:after="0"/>
      </w:pPr>
      <w:r>
        <w:rPr/>
        <w:t xml:space="preserve">图表：2026-2031年中国中药材行业供给预测</w:t>
      </w:r>
    </w:p>
    <w:p>
      <w:pPr>
        <w:spacing w:before="75" w:after="0"/>
      </w:pPr>
      <w:r>
        <w:rPr/>
        <w:t xml:space="preserve">图表：2026-2031年中国中药材行业需求预测</w:t>
      </w:r>
    </w:p>
    <w:p>
      <w:pPr>
        <w:spacing w:before="75" w:after="0"/>
      </w:pPr>
      <w:r>
        <w:rPr/>
        <w:t xml:space="preserve">图表：2026-2031年中国中药材行业供需平衡预测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中药材产业发展分析及发展趋势与投资战略研究报告(2026-2031版)</dc:title>
  <dc:description>中药材产业发展分析及发展趋势与投资战略研究报告(2026-2031版)</dc:description>
  <dc:subject>中药材产业发展分析及发展趋势与投资战略研究报告(2026-2031版)</dc:subject>
  <cp:keywords>研究报告</cp:keywords>
  <cp:category>研究报告</cp:category>
  <cp:lastModifiedBy>北京中道泰和信息咨询有限公司</cp:lastModifiedBy>
  <dcterms:created xsi:type="dcterms:W3CDTF">2026-04-08T16:33:47+08:00</dcterms:created>
  <dcterms:modified xsi:type="dcterms:W3CDTF">2026-04-08T16:33:47+08:00</dcterms:modified>
</cp:coreProperties>
</file>

<file path=docProps/custom.xml><?xml version="1.0" encoding="utf-8"?>
<Properties xmlns="http://schemas.openxmlformats.org/officeDocument/2006/custom-properties" xmlns:vt="http://schemas.openxmlformats.org/officeDocument/2006/docPropsVTypes"/>
</file>