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中国生物制品行业发展分析及竞争格局与趋势预测研究报告(2026-2031版)</w:t>
      </w:r>
    </w:p>
    <w:p>
      <w:pPr>
        <w:spacing w:after="150"/>
      </w:pPr>
      <w:r>
        <w:rPr>
          <w:b w:val="1"/>
          <w:bCs w:val="1"/>
        </w:rPr>
        <w:t xml:space="preserve">报告简介</w:t>
      </w:r>
    </w:p>
    <w:p>
      <w:pPr>
        <w:spacing w:after="150"/>
      </w:pPr>
      <w:r>
        <w:rPr/>
        <w:t xml:space="preserve">生物制品是指利用生物技术手段，从生物体或生物组织中提取、加工、制备而成的用于预防、治疗和诊断疾病的物质。它包括疫苗、血液制品、重组蛋白药物、单克隆抗体等多种类型。这些产品通常基于生物体内的天然成分或通过基因工程等现代生物技术手段进行改造和生产，具有高度的特异性和生物活性，能够针对特定的疾病靶点发挥作用，为人类健康提供重要的保障。</w:t>
      </w:r>
    </w:p>
    <w:p>
      <w:pPr>
        <w:spacing w:after="150"/>
      </w:pPr>
      <w:r>
        <w:rPr/>
        <w:t xml:space="preserve">随着我国人口老龄化加剧、慢性疾病发病率上升以及人们对健康的重视程度不断提高，生物制品在国内市场迎来了广阔的发展机会。一方面，预防性疫苗的需求持续增长，尤其是在公共卫生事件频发的背景下，公众对疫苗接种的意识显著增强，推动了疫苗市场的扩容。另一方面，治疗性生物制品如单克隆抗体药物在肿瘤、自身免疫性疾病等领域的应用不断拓展，为患者提供了更多有效的治疗选择。同时，国家对生物医药产业的政策支持力度不断加大，鼓励创新研发和产业升级，为生物制品企业提供了良好的政策环境和资金支持，进一步促进了行业的快速发展。</w:t>
      </w:r>
    </w:p>
    <w:p>
      <w:pPr>
        <w:spacing w:after="150"/>
      </w:pPr>
      <w:r>
        <w:rPr/>
        <w:t xml:space="preserve">在国内市场，生物制品行业呈现出技术创新与产业升级的趋势。一方面，基因治疗、细胞治疗等前沿技术不断取得突破，有望为一些传统医学难以攻克的疾病提供新的解决方案。另一方面，生物制品的研发和生产更加注重个性化和精准化，通过基因测序等技术手段，能够根据患者的个体差异制定更加精准的治疗方案，提高治疗效果并降低副作用。此外，随着国内生物制品企业的研发能力不断提升，国产生物制品在质量和性能上逐渐与国际接轨，进口替代趋势明显，国内企业在市场竞争中的话语权不断增强，推动整个行业向高质量、可持续的方向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生物制品行业进行了长期追踪，结合我们对生物制品相关企业的调查研究，对我国生物制品行业发展现状与前景、市场竞争格局与形势、赢利水平与企业发展、投资策略与风险预警、发展趋势与规划建议等进行深入研究，并重点分析了生物制品行业的前景与风险。报告揭示了生物制品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生物制品行业发展概述</w:t>
      </w:r>
    </w:p>
    <w:p>
      <w:pPr>
        <w:spacing w:before="75" w:after="0"/>
      </w:pPr>
      <w:r>
        <w:rPr/>
        <w:t xml:space="preserve">第一节 生物制品的概念</w:t>
      </w:r>
    </w:p>
    <w:p>
      <w:pPr>
        <w:spacing w:before="75" w:after="0"/>
      </w:pPr>
      <w:r>
        <w:rPr/>
        <w:t xml:space="preserve">一、生物制品的定义</w:t>
      </w:r>
    </w:p>
    <w:p>
      <w:pPr>
        <w:spacing w:before="75" w:after="0"/>
      </w:pPr>
      <w:r>
        <w:rPr/>
        <w:t xml:space="preserve">二、生物制品的应用</w:t>
      </w:r>
    </w:p>
    <w:p>
      <w:pPr>
        <w:spacing w:before="75" w:after="0"/>
      </w:pPr>
      <w:r>
        <w:rPr/>
        <w:t xml:space="preserve">三、生物制品在国民经济中的地位</w:t>
      </w:r>
    </w:p>
    <w:p>
      <w:pPr>
        <w:spacing w:before="75" w:after="0"/>
      </w:pPr>
      <w:r>
        <w:rPr/>
        <w:t xml:space="preserve">第二节 我国生物制品市场概况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中国生物制品行业整体运行现状分析</w:t>
      </w:r>
    </w:p>
    <w:p>
      <w:pPr>
        <w:spacing w:before="75" w:after="0"/>
      </w:pPr>
      <w:r>
        <w:rPr/>
        <w:t xml:space="preserve">第一节 政策驱动下的行业生态重构</w:t>
      </w:r>
    </w:p>
    <w:p>
      <w:pPr>
        <w:spacing w:before="75" w:after="0"/>
      </w:pPr>
      <w:r>
        <w:rPr/>
        <w:t xml:space="preserve">一、国家战略支持</w:t>
      </w:r>
    </w:p>
    <w:p>
      <w:pPr>
        <w:spacing w:before="75" w:after="0"/>
      </w:pPr>
      <w:r>
        <w:rPr/>
        <w:t xml:space="preserve">二、监管体系改革</w:t>
      </w:r>
    </w:p>
    <w:p>
      <w:pPr>
        <w:spacing w:before="75" w:after="0"/>
      </w:pPr>
      <w:r>
        <w:rPr/>
        <w:t xml:space="preserve">三、生物安全与数据合规</w:t>
      </w:r>
    </w:p>
    <w:p>
      <w:pPr>
        <w:spacing w:before="75" w:after="0"/>
      </w:pPr>
      <w:r>
        <w:rPr/>
        <w:t xml:space="preserve">第二节 技术创新与研发突破</w:t>
      </w:r>
    </w:p>
    <w:p>
      <w:pPr>
        <w:spacing w:before="75" w:after="0"/>
      </w:pPr>
      <w:r>
        <w:rPr/>
        <w:t xml:space="preserve">一、基因与细胞治疗</w:t>
      </w:r>
    </w:p>
    <w:p>
      <w:pPr>
        <w:spacing w:before="75" w:after="0"/>
      </w:pPr>
      <w:r>
        <w:rPr/>
        <w:t xml:space="preserve">二、mrna技术</w:t>
      </w:r>
    </w:p>
    <w:p>
      <w:pPr>
        <w:spacing w:before="75" w:after="0"/>
      </w:pPr>
      <w:r>
        <w:rPr/>
        <w:t xml:space="preserve">三、ai与药物研发</w:t>
      </w:r>
    </w:p>
    <w:p>
      <w:pPr>
        <w:spacing w:before="75" w:after="0"/>
      </w:pPr>
      <w:r>
        <w:rPr/>
        <w:t xml:space="preserve">第三节 产业链升级与国际竞争</w:t>
      </w:r>
    </w:p>
    <w:p>
      <w:pPr>
        <w:spacing w:before="75" w:after="0"/>
      </w:pPr>
      <w:r>
        <w:rPr/>
        <w:t xml:space="preserve">一、​​供应链韧性建设与本土化替代</w:t>
      </w:r>
    </w:p>
    <w:p>
      <w:pPr>
        <w:spacing w:before="75" w:after="0"/>
      </w:pPr>
      <w:r>
        <w:rPr/>
        <w:t xml:space="preserve">二、国内企业“出海”与跨国药企“本土化”博弈</w:t>
      </w:r>
    </w:p>
    <w:p>
      <w:pPr>
        <w:spacing w:before="75" w:after="0"/>
      </w:pPr>
      <w:r>
        <w:rPr/>
        <w:t xml:space="preserve">三、资本热度分化与行业整合加速​</w:t>
      </w:r>
    </w:p>
    <w:p>
      <w:pPr>
        <w:spacing w:before="75" w:after="0"/>
      </w:pPr>
      <w:r>
        <w:rPr/>
        <w:t xml:space="preserve">第四节 全球化变局下的挑战与机遇</w:t>
      </w:r>
    </w:p>
    <w:p>
      <w:pPr>
        <w:spacing w:before="75" w:after="0"/>
      </w:pPr>
      <w:r>
        <w:rPr>
          <w:b w:val="1"/>
          <w:bCs w:val="1"/>
        </w:rPr>
        <w:t xml:space="preserve">第四章 生物制品行业区域市场分析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中国生物制品行业市场竞争分析</w:t>
      </w:r>
    </w:p>
    <w:p>
      <w:pPr>
        <w:spacing w:before="75" w:after="0"/>
      </w:pPr>
      <w:r>
        <w:rPr/>
        <w:t xml:space="preserve">第一节 市场格局重构：创新药企与传统药企的竞合博弈</w:t>
      </w:r>
    </w:p>
    <w:p>
      <w:pPr>
        <w:spacing w:before="75" w:after="0"/>
      </w:pPr>
      <w:r>
        <w:rPr/>
        <w:t xml:space="preserve">一、biotech崛起与传统药企转型</w:t>
      </w:r>
    </w:p>
    <w:p>
      <w:pPr>
        <w:spacing w:before="75" w:after="0"/>
      </w:pPr>
      <w:r>
        <w:rPr/>
        <w:t xml:space="preserve">二、cxo企业的全球化竞争新态势</w:t>
      </w:r>
    </w:p>
    <w:p>
      <w:pPr>
        <w:spacing w:before="75" w:after="0"/>
      </w:pPr>
      <w:r>
        <w:rPr/>
        <w:t xml:space="preserve">三、跨界竞争与生态联盟</w:t>
      </w:r>
    </w:p>
    <w:p>
      <w:pPr>
        <w:spacing w:before="75" w:after="0"/>
      </w:pPr>
      <w:r>
        <w:rPr/>
        <w:t xml:space="preserve">第二节 国际化竞争：中美博弈下的突围与挑战</w:t>
      </w:r>
    </w:p>
    <w:p>
      <w:pPr>
        <w:spacing w:before="75" w:after="0"/>
      </w:pPr>
      <w:r>
        <w:rPr/>
        <w:t xml:space="preserve">第三节 资本驱动下的行业整合与洗牌</w:t>
      </w:r>
    </w:p>
    <w:p>
      <w:pPr>
        <w:spacing w:before="75" w:after="0"/>
      </w:pPr>
      <w:r>
        <w:rPr/>
        <w:t xml:space="preserve">一、融资环境分化加速优胜劣汰</w:t>
      </w:r>
    </w:p>
    <w:p>
      <w:pPr>
        <w:spacing w:before="75" w:after="0"/>
      </w:pPr>
      <w:r>
        <w:rPr/>
        <w:t xml:space="preserve">二、并购重组与生态链整合趋势</w:t>
      </w:r>
    </w:p>
    <w:p>
      <w:pPr>
        <w:spacing w:before="75" w:after="0"/>
      </w:pPr>
      <w:r>
        <w:rPr/>
        <w:t xml:space="preserve">三、esg投资导向重塑竞争逻辑</w:t>
      </w:r>
    </w:p>
    <w:p>
      <w:pPr>
        <w:spacing w:before="75" w:after="0"/>
      </w:pPr>
      <w:r>
        <w:rPr/>
        <w:t xml:space="preserve">第四节 区域竞争：产业集群与差异化战略</w:t>
      </w:r>
    </w:p>
    <w:p>
      <w:pPr>
        <w:spacing w:before="75" w:after="0"/>
      </w:pPr>
      <w:r>
        <w:rPr/>
        <w:t xml:space="preserve">一、长三角与大湾区的“双极格局”</w:t>
      </w:r>
    </w:p>
    <w:p>
      <w:pPr>
        <w:spacing w:before="75" w:after="0"/>
      </w:pPr>
      <w:r>
        <w:rPr/>
        <w:t xml:space="preserve">二、中西部地区的“特色突围”</w:t>
      </w:r>
    </w:p>
    <w:p>
      <w:pPr>
        <w:spacing w:before="75" w:after="0"/>
      </w:pPr>
      <w:r>
        <w:rPr/>
        <w:t xml:space="preserve">三、全球供应链重塑下的区域分工</w:t>
      </w:r>
    </w:p>
    <w:p>
      <w:pPr>
        <w:spacing w:before="75" w:after="0"/>
      </w:pPr>
      <w:r>
        <w:rPr>
          <w:b w:val="1"/>
          <w:bCs w:val="1"/>
        </w:rPr>
        <w:t xml:space="preserve">第六章 2021-2026年中国生物制品行业竞争格局分析</w:t>
      </w:r>
    </w:p>
    <w:p>
      <w:pPr>
        <w:spacing w:before="75" w:after="0"/>
      </w:pPr>
      <w:r>
        <w:rPr/>
        <w:t xml:space="preserve">第一节 生物制品行业集中度分析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2021-2026年生物制品行业竞争格局分析</w:t>
      </w:r>
    </w:p>
    <w:p>
      <w:pPr>
        <w:spacing w:before="75" w:after="0"/>
      </w:pPr>
      <w:r>
        <w:rPr/>
        <w:t xml:space="preserve">一、国内外生物制品竞争分析</w:t>
      </w:r>
    </w:p>
    <w:p>
      <w:pPr>
        <w:spacing w:before="75" w:after="0"/>
      </w:pPr>
      <w:r>
        <w:rPr/>
        <w:t xml:space="preserve">二、我国生物制品市场竞争分析</w:t>
      </w:r>
    </w:p>
    <w:p>
      <w:pPr>
        <w:spacing w:before="75" w:after="0"/>
      </w:pPr>
      <w:r>
        <w:rPr/>
        <w:t xml:space="preserve">三、国内主要生物制品企业动向</w:t>
      </w:r>
    </w:p>
    <w:p>
      <w:pPr>
        <w:spacing w:before="75" w:after="0"/>
      </w:pPr>
      <w:r>
        <w:rPr/>
        <w:t xml:space="preserve">四、国内行业竞争趋势发展分析</w:t>
      </w:r>
    </w:p>
    <w:p>
      <w:pPr>
        <w:spacing w:before="75" w:after="0"/>
      </w:pPr>
      <w:r>
        <w:rPr>
          <w:b w:val="1"/>
          <w:bCs w:val="1"/>
        </w:rPr>
        <w:t xml:space="preserve">第七章 2021-2026年生物制品行业企业竞争格局分析</w:t>
      </w:r>
    </w:p>
    <w:p>
      <w:pPr>
        <w:spacing w:before="75" w:after="0"/>
      </w:pPr>
      <w:r>
        <w:rPr/>
        <w:t xml:space="preserve">第一节 康泰生物制品股份有限公司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天坛生物制品股份有限公司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华兰生物工程股份有限公司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上海复星医药(集团)股份有限公司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重庆智飞生物制品股份有限公司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辽宁成大生物股份有限公司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云南沃森生物技术股份有限公司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上海莱士血液制品股份有限公司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未来生物制品行业发展预测分析</w:t>
      </w:r>
    </w:p>
    <w:p>
      <w:pPr>
        <w:spacing w:before="75" w:after="0"/>
      </w:pPr>
      <w:r>
        <w:rPr/>
        <w:t xml:space="preserve">第一节 2026-2031年生物制品行业市场预测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2026-2031年中国生物制品行业供需预测</w:t>
      </w:r>
    </w:p>
    <w:p>
      <w:pPr>
        <w:spacing w:before="75" w:after="0"/>
      </w:pPr>
      <w:r>
        <w:rPr/>
        <w:t xml:space="preserve">一、中国生物制品供给预测</w:t>
      </w:r>
    </w:p>
    <w:p>
      <w:pPr>
        <w:spacing w:before="75" w:after="0"/>
      </w:pPr>
      <w:r>
        <w:rPr/>
        <w:t xml:space="preserve">二、中国生物制品需求预测</w:t>
      </w:r>
    </w:p>
    <w:p>
      <w:pPr>
        <w:spacing w:before="75" w:after="0"/>
      </w:pPr>
      <w:r>
        <w:rPr/>
        <w:t xml:space="preserve">三、中国生物制品供需平衡预测</w:t>
      </w:r>
    </w:p>
    <w:p>
      <w:pPr>
        <w:spacing w:before="75" w:after="0"/>
      </w:pPr>
      <w:r>
        <w:rPr/>
        <w:t xml:space="preserve">第三节 2026-2031年生物制品行业发展前景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消费市场对生物制品行业的影响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生物制品行业投资分析与预测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对生物制品行业投资机会与风险分析</w:t>
      </w:r>
    </w:p>
    <w:p>
      <w:pPr>
        <w:spacing w:before="75" w:after="0"/>
      </w:pPr>
      <w:r>
        <w:rPr/>
        <w:t xml:space="preserve">第一节 生物制品行业投资机会分析</w:t>
      </w:r>
    </w:p>
    <w:p>
      <w:pPr>
        <w:spacing w:before="75" w:after="0"/>
      </w:pPr>
      <w:r>
        <w:rPr/>
        <w:t xml:space="preserve">一、生物制品投资项目分析</w:t>
      </w:r>
    </w:p>
    <w:p>
      <w:pPr>
        <w:spacing w:before="75" w:after="0"/>
      </w:pPr>
      <w:r>
        <w:rPr/>
        <w:t xml:space="preserve">二、可以投资的生物制品模式</w:t>
      </w:r>
    </w:p>
    <w:p>
      <w:pPr>
        <w:spacing w:before="75" w:after="0"/>
      </w:pPr>
      <w:r>
        <w:rPr/>
        <w:t xml:space="preserve">三、2025年生物制品投资机会</w:t>
      </w:r>
    </w:p>
    <w:p>
      <w:pPr>
        <w:spacing w:before="75" w:after="0"/>
      </w:pPr>
      <w:r>
        <w:rPr/>
        <w:t xml:space="preserve">四、2025年生物制品投资新方向</w:t>
      </w:r>
    </w:p>
    <w:p>
      <w:pPr>
        <w:spacing w:before="75" w:after="0"/>
      </w:pPr>
      <w:r>
        <w:rPr/>
        <w:t xml:space="preserve">五、2026-2031年生物制品行业投资的建议</w:t>
      </w:r>
    </w:p>
    <w:p>
      <w:pPr>
        <w:spacing w:before="75" w:after="0"/>
      </w:pPr>
      <w:r>
        <w:rPr/>
        <w:t xml:space="preserve">第二节 影响生物制品行业发展的主要因素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生物制品行业投资风险及控制策略分析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生物制品行业研究结论及建议</w:t>
      </w:r>
    </w:p>
    <w:p>
      <w:pPr>
        <w:spacing w:before="75" w:after="0"/>
      </w:pPr>
      <w:r>
        <w:rPr/>
        <w:t xml:space="preserve">第二节 生物制品细分行业研究结论及建议</w:t>
      </w:r>
    </w:p>
    <w:p>
      <w:pPr>
        <w:spacing w:before="75" w:after="0"/>
      </w:pPr>
      <w:r>
        <w:rPr/>
        <w:t xml:space="preserve">第三节 生物制品行业竞争策略总结及建议</w:t>
      </w:r>
    </w:p>
    <w:p>
      <w:pPr>
        <w:spacing w:before="75" w:after="0"/>
      </w:pPr>
      <w:r>
        <w:rPr>
          <w:b w:val="1"/>
          <w:bCs w:val="1"/>
        </w:rPr>
        <w:t xml:space="preserve">图表目录</w:t>
      </w:r>
    </w:p>
    <w:p>
      <w:pPr>
        <w:spacing w:before="75" w:after="0"/>
      </w:pPr>
      <w:r>
        <w:rPr/>
        <w:t xml:space="preserve">图表：生物制品产业链分析</w:t>
      </w:r>
    </w:p>
    <w:p>
      <w:pPr>
        <w:spacing w:before="75" w:after="0"/>
      </w:pPr>
      <w:r>
        <w:rPr/>
        <w:t xml:space="preserve">图表：生物制品行业生命周期</w:t>
      </w:r>
    </w:p>
    <w:p>
      <w:pPr>
        <w:spacing w:before="75" w:after="0"/>
      </w:pPr>
      <w:r>
        <w:rPr/>
        <w:t xml:space="preserve">图表：2021-2026年中国生物制品行业市场规模</w:t>
      </w:r>
    </w:p>
    <w:p>
      <w:pPr>
        <w:spacing w:before="75" w:after="0"/>
      </w:pPr>
      <w:r>
        <w:rPr/>
        <w:t xml:space="preserve">图表：2021-2026年全球生物制品产业市场规模</w:t>
      </w:r>
    </w:p>
    <w:p>
      <w:pPr>
        <w:spacing w:before="75" w:after="0"/>
      </w:pPr>
      <w:r>
        <w:rPr/>
        <w:t xml:space="preserve">图表：2021-2026年生物制品重要数据指标比较</w:t>
      </w:r>
    </w:p>
    <w:p>
      <w:pPr>
        <w:spacing w:before="75" w:after="0"/>
      </w:pPr>
      <w:r>
        <w:rPr/>
        <w:t xml:space="preserve">图表：2021-2026年中国生物制品行业利润情况分析</w:t>
      </w:r>
    </w:p>
    <w:p>
      <w:pPr>
        <w:spacing w:before="75" w:after="0"/>
      </w:pPr>
      <w:r>
        <w:rPr/>
        <w:t xml:space="preserve">图表：2021-2026年中国生物制品行业资产情况分析</w:t>
      </w:r>
    </w:p>
    <w:p>
      <w:pPr>
        <w:spacing w:before="75" w:after="0"/>
      </w:pPr>
      <w:r>
        <w:rPr/>
        <w:t xml:space="preserve">图表：2021-2026年中国生物制品竞争力分析</w:t>
      </w:r>
    </w:p>
    <w:p>
      <w:pPr>
        <w:spacing w:before="75" w:after="0"/>
      </w:pPr>
      <w:r>
        <w:rPr/>
        <w:t xml:space="preserve">图表：2026-2031年中国生物制品市场前景预测</w:t>
      </w:r>
    </w:p>
    <w:p>
      <w:pPr>
        <w:spacing w:before="75" w:after="0"/>
      </w:pPr>
      <w:r>
        <w:rPr/>
        <w:t xml:space="preserve">图表：2026-2031年中国生物制品发展前景预测</w:t>
      </w:r>
    </w:p>
    <w:p>
      <w:pPr>
        <w:spacing w:before="75" w:after="0"/>
      </w:pPr>
      <w:r>
        <w:rPr/>
        <w:t xml:space="preserve">图表：2021-2026年生物制品行业销售成本分析</w:t>
      </w:r>
    </w:p>
    <w:p>
      <w:pPr>
        <w:spacing w:before="75" w:after="0"/>
      </w:pPr>
      <w:r>
        <w:rPr/>
        <w:t xml:space="preserve">图表：2021-2026年生物制品行业销售费用分析</w:t>
      </w:r>
    </w:p>
    <w:p>
      <w:pPr>
        <w:spacing w:before="75" w:after="0"/>
      </w:pPr>
      <w:r>
        <w:rPr/>
        <w:t xml:space="preserve">图表：2021-2026年生物制品行业管理费用分析</w:t>
      </w:r>
    </w:p>
    <w:p>
      <w:pPr>
        <w:spacing w:before="75" w:after="0"/>
      </w:pPr>
      <w:r>
        <w:rPr/>
        <w:t xml:space="preserve">图表：2021-2026年生物制品行业财务费用分析</w:t>
      </w:r>
    </w:p>
    <w:p>
      <w:pPr>
        <w:spacing w:before="75" w:after="0"/>
      </w:pPr>
      <w:r>
        <w:rPr/>
        <w:t xml:space="preserve">图表：2021-2026年生物制品行业成本费用利润率分析</w:t>
      </w:r>
    </w:p>
    <w:p>
      <w:pPr>
        <w:spacing w:before="75" w:after="0"/>
      </w:pPr>
      <w:r>
        <w:rPr/>
        <w:t xml:space="preserve">图表：2021-2026年生物制品行业总资产利润率分析</w:t>
      </w:r>
    </w:p>
    <w:p>
      <w:pPr>
        <w:spacing w:before="75" w:after="0"/>
      </w:pPr>
      <w:r>
        <w:rPr/>
        <w:t xml:space="preserve">图表：2021-2026年生物制品行业资产分析</w:t>
      </w:r>
    </w:p>
    <w:p>
      <w:pPr>
        <w:spacing w:before="75" w:after="0"/>
      </w:pPr>
      <w:r>
        <w:rPr/>
        <w:t xml:space="preserve">图表：2021-2026年生物制品行业负债分析</w:t>
      </w:r>
    </w:p>
    <w:p>
      <w:pPr>
        <w:spacing w:before="75" w:after="0"/>
      </w:pPr>
      <w:r>
        <w:rPr/>
        <w:t xml:space="preserve">图表：2021-2026年生物制品行业偿债能力分析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图表：2026-2031年生物制品行业发展规模预测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中国生物制品行业发展分析及竞争格局与趋势预测研究报告(2026-2031版)</dc:title>
  <dc:description>中国生物制品行业发展分析及竞争格局与趋势预测研究报告(2026-2031版)</dc:description>
  <dc:subject>中国生物制品行业发展分析及竞争格局与趋势预测研究报告(2026-2031版)</dc:subject>
  <cp:keywords>研究报告</cp:keywords>
  <cp:category>研究报告</cp:category>
  <cp:lastModifiedBy>北京中道泰和信息咨询有限公司</cp:lastModifiedBy>
  <dcterms:created xsi:type="dcterms:W3CDTF">2026-04-08T16:38:48+08:00</dcterms:created>
  <dcterms:modified xsi:type="dcterms:W3CDTF">2026-04-08T16:38:48+08:00</dcterms:modified>
</cp:coreProperties>
</file>

<file path=docProps/custom.xml><?xml version="1.0" encoding="utf-8"?>
<Properties xmlns="http://schemas.openxmlformats.org/officeDocument/2006/custom-properties" xmlns:vt="http://schemas.openxmlformats.org/officeDocument/2006/docPropsVTypes"/>
</file>