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中国零售行业市场发展分析及投资价值与趋势预测研究报告(2026-2031版)</w:t>
      </w:r>
    </w:p>
    <w:p>
      <w:pPr>
        <w:spacing w:after="150"/>
      </w:pPr>
      <w:r>
        <w:rPr>
          <w:b w:val="1"/>
          <w:bCs w:val="1"/>
        </w:rPr>
        <w:t xml:space="preserve">报告简介</w:t>
      </w:r>
    </w:p>
    <w:p>
      <w:pPr>
        <w:spacing w:after="150"/>
      </w:pPr>
      <w:r>
        <w:rPr/>
        <w:t xml:space="preserve">零售是指通过实体店铺、电商平台、即时配送等渠道，直接向消费者提供商品与服务的商业活动。</w:t>
      </w:r>
    </w:p>
    <w:p>
      <w:pPr>
        <w:spacing w:after="150"/>
      </w:pPr>
      <w:r>
        <w:rPr/>
        <w:t xml:space="preserve">中国零售行业作为国民经济的重要组成部分，是连接生产与消费的核心枢纽。零售行业涵盖百货、超市、专卖店、电商、新零售等多种业态，近年来在消费升级、技术革新与政策驱动下，正经历从“流量争夺”到“价值创造”的范式转移。</w:t>
      </w:r>
    </w:p>
    <w:p>
      <w:pPr>
        <w:spacing w:after="150"/>
      </w:pPr>
      <w:r>
        <w:rPr/>
        <w:t xml:space="preserve">中道泰和通过对零售行业长期跟踪监测，分析零售行业需求、供给、经营特性、获取能力、产业链和价值链等多方面的内容，整合行业、市场、企业、用户等多层面数据和信息资源，为客户提供深度的零售行业研究报告，以专业的研究方法帮助客户深入的了解零售行业，发现投资价值和投资机会，规避经营风险，提高管理和运营能力。零售行业报告是从事零售行业投资之前，对零售行业相关各种因素进行具体调查、研究、分析，评估项目可行性、效果效益程度，提出建设性意见建议对策等，为零售行业投资决策者和主管机关审批的研究性报告。以阐述对零售行业的理论认识为主要内容，重在研究零售行业本质及规律性认识的研究。零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零售专业研究单位等公布和提供的大量资料。对我国零售的行业现状、市场各类经营指标的情况、重点企业状况、区域市场发展情况等内容进行详细的阐述和深入的分析，着重对零售业务的发展进行详尽深入的分析，并根据零售行业的政策经济发展环境对零售行业潜在的风险和防范建议进行分析。最后提出研究者对零售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行业研究背景</w:t>
      </w:r>
    </w:p>
    <w:p>
      <w:pPr>
        <w:spacing w:before="75" w:after="0"/>
      </w:pPr>
      <w:r>
        <w:rPr/>
        <w:t xml:space="preserve">第一节 研究背景与意义</w:t>
      </w:r>
    </w:p>
    <w:p>
      <w:pPr>
        <w:spacing w:before="75" w:after="0"/>
      </w:pPr>
      <w:r>
        <w:rPr/>
        <w:t xml:space="preserve">一、零售行业在国民经济中的地位</w:t>
      </w:r>
    </w:p>
    <w:p>
      <w:pPr>
        <w:spacing w:before="75" w:after="0"/>
      </w:pPr>
      <w:r>
        <w:rPr/>
        <w:t xml:space="preserve">二、新零售模式对传统零售的颠覆性影响</w:t>
      </w:r>
    </w:p>
    <w:p>
      <w:pPr>
        <w:spacing w:before="75" w:after="0"/>
      </w:pPr>
      <w:r>
        <w:rPr/>
        <w:t xml:space="preserve">三、政策导向与市场需求的双重驱动</w:t>
      </w:r>
    </w:p>
    <w:p>
      <w:pPr>
        <w:spacing w:before="75" w:after="0"/>
      </w:pPr>
      <w:r>
        <w:rPr/>
        <w:t xml:space="preserve">第二节 研究方法与数据来源</w:t>
      </w:r>
    </w:p>
    <w:p>
      <w:pPr>
        <w:spacing w:before="75" w:after="0"/>
      </w:pPr>
      <w:r>
        <w:rPr/>
        <w:t xml:space="preserve">一、数据采集范围</w:t>
      </w:r>
    </w:p>
    <w:p>
      <w:pPr>
        <w:spacing w:before="75" w:after="0"/>
      </w:pPr>
      <w:r>
        <w:rPr/>
        <w:t xml:space="preserve">二、分析模型</w:t>
      </w:r>
    </w:p>
    <w:p>
      <w:pPr>
        <w:spacing w:before="75" w:after="0"/>
      </w:pPr>
      <w:r>
        <w:rPr/>
        <w:t xml:space="preserve">三、数据来源</w:t>
      </w:r>
    </w:p>
    <w:p>
      <w:pPr>
        <w:spacing w:before="75" w:after="0"/>
      </w:pPr>
      <w:r>
        <w:rPr>
          <w:b w:val="1"/>
          <w:bCs w:val="1"/>
        </w:rPr>
        <w:t xml:space="preserve">第二章 中国零售行业宏观环境分析</w:t>
      </w:r>
    </w:p>
    <w:p>
      <w:pPr>
        <w:spacing w:before="75" w:after="0"/>
      </w:pPr>
      <w:r>
        <w:rPr/>
        <w:t xml:space="preserve">第一节 政策环境</w:t>
      </w:r>
    </w:p>
    <w:p>
      <w:pPr>
        <w:spacing w:before="75" w:after="0"/>
      </w:pPr>
      <w:r>
        <w:rPr/>
        <w:t xml:space="preserve">一、国家“十四五”规划对零售业的支持政策</w:t>
      </w:r>
    </w:p>
    <w:p>
      <w:pPr>
        <w:spacing w:before="75" w:after="0"/>
      </w:pPr>
      <w:r>
        <w:rPr/>
        <w:t xml:space="preserve">二、2026-2031年地方政策对零售业的差异化扶持</w:t>
      </w:r>
    </w:p>
    <w:p>
      <w:pPr>
        <w:spacing w:before="75" w:after="0"/>
      </w:pPr>
      <w:r>
        <w:rPr/>
        <w:t xml:space="preserve">三、碳中和目标下绿色零售的政策驱动</w:t>
      </w:r>
    </w:p>
    <w:p>
      <w:pPr>
        <w:spacing w:before="75" w:after="0"/>
      </w:pPr>
      <w:r>
        <w:rPr/>
        <w:t xml:space="preserve">第二节 经济环境</w:t>
      </w:r>
    </w:p>
    <w:p>
      <w:pPr>
        <w:spacing w:before="75" w:after="0"/>
      </w:pPr>
      <w:r>
        <w:rPr/>
        <w:t xml:space="preserve">一、2021-2026年gdp增速与居民消费支出变化</w:t>
      </w:r>
    </w:p>
    <w:p>
      <w:pPr>
        <w:spacing w:before="75" w:after="0"/>
      </w:pPr>
      <w:r>
        <w:rPr/>
        <w:t xml:space="preserve">二、2026-2031年消费升级趋势预测</w:t>
      </w:r>
    </w:p>
    <w:p>
      <w:pPr>
        <w:spacing w:before="75" w:after="0"/>
      </w:pPr>
      <w:r>
        <w:rPr/>
        <w:t xml:space="preserve">三、区域经济差异对零售市场的影响</w:t>
      </w:r>
    </w:p>
    <w:p>
      <w:pPr>
        <w:spacing w:before="75" w:after="0"/>
      </w:pPr>
      <w:r>
        <w:rPr/>
        <w:t xml:space="preserve">第三节 社会环境</w:t>
      </w:r>
    </w:p>
    <w:p>
      <w:pPr>
        <w:spacing w:before="75" w:after="0"/>
      </w:pPr>
      <w:r>
        <w:rPr/>
        <w:t xml:space="preserve">一、z世代(95后)消费行为特征</w:t>
      </w:r>
    </w:p>
    <w:p>
      <w:pPr>
        <w:spacing w:before="75" w:after="0"/>
      </w:pPr>
      <w:r>
        <w:rPr/>
        <w:t xml:space="preserve">二、老龄化社会对银发经济的需求</w:t>
      </w:r>
    </w:p>
    <w:p>
      <w:pPr>
        <w:spacing w:before="75" w:after="0"/>
      </w:pPr>
      <w:r>
        <w:rPr/>
        <w:t xml:space="preserve">三、城乡消费差距缩小趋势</w:t>
      </w:r>
    </w:p>
    <w:p>
      <w:pPr>
        <w:spacing w:before="75" w:after="0"/>
      </w:pPr>
      <w:r>
        <w:rPr>
          <w:b w:val="1"/>
          <w:bCs w:val="1"/>
        </w:rPr>
        <w:t xml:space="preserve">第三章 中国零售行业市场规模与结构分析</w:t>
      </w:r>
    </w:p>
    <w:p>
      <w:pPr>
        <w:spacing w:before="75" w:after="0"/>
      </w:pPr>
      <w:r>
        <w:rPr/>
        <w:t xml:space="preserve">第一节 整体市场规模</w:t>
      </w:r>
    </w:p>
    <w:p>
      <w:pPr>
        <w:spacing w:before="75" w:after="0"/>
      </w:pPr>
      <w:r>
        <w:rPr/>
        <w:t xml:space="preserve">一、2021-2026年零售总额及增速</w:t>
      </w:r>
    </w:p>
    <w:p>
      <w:pPr>
        <w:spacing w:before="75" w:after="0"/>
      </w:pPr>
      <w:r>
        <w:rPr/>
        <w:t xml:space="preserve">二、2026-2031年预测：复合增长率(cagr)6.8%</w:t>
      </w:r>
    </w:p>
    <w:p>
      <w:pPr>
        <w:spacing w:before="75" w:after="0"/>
      </w:pPr>
      <w:r>
        <w:rPr/>
        <w:t xml:space="preserve">三、细分市场占比变化(线上零售、线下零售、新零售)</w:t>
      </w:r>
    </w:p>
    <w:p>
      <w:pPr>
        <w:spacing w:before="75" w:after="0"/>
      </w:pPr>
      <w:r>
        <w:rPr/>
        <w:t xml:space="preserve">第二节 区域市场差异</w:t>
      </w:r>
    </w:p>
    <w:p>
      <w:pPr>
        <w:spacing w:before="75" w:after="0"/>
      </w:pPr>
      <w:r>
        <w:rPr/>
        <w:t xml:space="preserve">一、一线城市与下沉市场的消费能力对比</w:t>
      </w:r>
    </w:p>
    <w:p>
      <w:pPr>
        <w:spacing w:before="75" w:after="0"/>
      </w:pPr>
      <w:r>
        <w:rPr/>
        <w:t xml:space="preserve">二、2026-2031年区域市场集中度预测</w:t>
      </w:r>
    </w:p>
    <w:p>
      <w:pPr>
        <w:spacing w:before="75" w:after="0"/>
      </w:pPr>
      <w:r>
        <w:rPr/>
        <w:t xml:space="preserve">第三节 细分领域分析</w:t>
      </w:r>
    </w:p>
    <w:p>
      <w:pPr>
        <w:spacing w:before="75" w:after="0"/>
      </w:pPr>
      <w:r>
        <w:rPr/>
        <w:t xml:space="preserve">一、生鲜电商</w:t>
      </w:r>
    </w:p>
    <w:p>
      <w:pPr>
        <w:spacing w:before="75" w:after="0"/>
      </w:pPr>
      <w:r>
        <w:rPr/>
        <w:t xml:space="preserve">二、社区团购</w:t>
      </w:r>
    </w:p>
    <w:p>
      <w:pPr>
        <w:spacing w:before="75" w:after="0"/>
      </w:pPr>
      <w:r>
        <w:rPr/>
        <w:t xml:space="preserve">三、即时零售</w:t>
      </w:r>
    </w:p>
    <w:p>
      <w:pPr>
        <w:spacing w:before="75" w:after="0"/>
      </w:pPr>
      <w:r>
        <w:rPr>
          <w:b w:val="1"/>
          <w:bCs w:val="1"/>
        </w:rPr>
        <w:t xml:space="preserve">第四章 中国零售行业竞争格局分析</w:t>
      </w:r>
    </w:p>
    <w:p>
      <w:pPr>
        <w:spacing w:before="75" w:after="0"/>
      </w:pPr>
      <w:r>
        <w:rPr/>
        <w:t xml:space="preserve">第一节 主要竞争企业</w:t>
      </w:r>
    </w:p>
    <w:p>
      <w:pPr>
        <w:spacing w:before="75" w:after="0"/>
      </w:pPr>
      <w:r>
        <w:rPr/>
        <w:t xml:space="preserve">一、阿里巴巴集团：新零售战略布局(盒马鲜生、天猫超市)</w:t>
      </w:r>
    </w:p>
    <w:p>
      <w:pPr>
        <w:spacing w:before="75" w:after="0"/>
      </w:pPr>
      <w:r>
        <w:rPr/>
        <w:t xml:space="preserve">二、京东集团：全渠道融合(京东到家、京东小时达)</w:t>
      </w:r>
    </w:p>
    <w:p>
      <w:pPr>
        <w:spacing w:before="75" w:after="0"/>
      </w:pPr>
      <w:r>
        <w:rPr/>
        <w:t xml:space="preserve">三、拼多多：下沉市场渗透(社区团购、农产品上行)</w:t>
      </w:r>
    </w:p>
    <w:p>
      <w:pPr>
        <w:spacing w:before="75" w:after="0"/>
      </w:pPr>
      <w:r>
        <w:rPr/>
        <w:t xml:space="preserve">四、美团：即时零售生态(美团闪购、美团优选)</w:t>
      </w:r>
    </w:p>
    <w:p>
      <w:pPr>
        <w:spacing w:before="75" w:after="0"/>
      </w:pPr>
      <w:r>
        <w:rPr/>
        <w:t xml:space="preserve">五、苏宁易购：智慧零售转型(苏宁云店、苏宁小店)</w:t>
      </w:r>
    </w:p>
    <w:p>
      <w:pPr>
        <w:spacing w:before="75" w:after="0"/>
      </w:pPr>
      <w:r>
        <w:rPr/>
        <w:t xml:space="preserve">六、永辉超市：生鲜供应链优势(永辉生活、超级物种)</w:t>
      </w:r>
    </w:p>
    <w:p>
      <w:pPr>
        <w:spacing w:before="75" w:after="0"/>
      </w:pPr>
      <w:r>
        <w:rPr/>
        <w:t xml:space="preserve">七、华润万家：商超到家服务(华润万家app、前置仓布局)</w:t>
      </w:r>
    </w:p>
    <w:p>
      <w:pPr>
        <w:spacing w:before="75" w:after="0"/>
      </w:pPr>
      <w:r>
        <w:rPr/>
        <w:t xml:space="preserve">八、丝芙兰：美妆垂直平台(线上商城、线下体验店)</w:t>
      </w:r>
    </w:p>
    <w:p>
      <w:pPr>
        <w:spacing w:before="75" w:after="0"/>
      </w:pPr>
      <w:r>
        <w:rPr/>
        <w:t xml:space="preserve">九、波奇网：宠物垂直平台(宠物用品、宠物服务)</w:t>
      </w:r>
    </w:p>
    <w:p>
      <w:pPr>
        <w:spacing w:before="75" w:after="0"/>
      </w:pPr>
      <w:r>
        <w:rPr/>
        <w:t xml:space="preserve">十、名创优品：全球ip联名(线下门店、线上小程序)</w:t>
      </w:r>
    </w:p>
    <w:p>
      <w:pPr>
        <w:spacing w:before="75" w:after="0"/>
      </w:pPr>
      <w:r>
        <w:rPr/>
        <w:t xml:space="preserve">第二节 市场集中度</w:t>
      </w:r>
    </w:p>
    <w:p>
      <w:pPr>
        <w:spacing w:before="75" w:after="0"/>
      </w:pPr>
      <w:r>
        <w:rPr/>
        <w:t xml:space="preserve">一、2021-2026年零售百强企业市场份额</w:t>
      </w:r>
    </w:p>
    <w:p>
      <w:pPr>
        <w:spacing w:before="75" w:after="0"/>
      </w:pPr>
      <w:r>
        <w:rPr/>
        <w:t xml:space="preserve">二、2026-2031年行业前五企业市占率预测</w:t>
      </w:r>
    </w:p>
    <w:p>
      <w:pPr>
        <w:spacing w:before="75" w:after="0"/>
      </w:pPr>
      <w:r>
        <w:rPr/>
        <w:t xml:space="preserve">第三节 竞争策略分析</w:t>
      </w:r>
    </w:p>
    <w:p>
      <w:pPr>
        <w:spacing w:before="75" w:after="0"/>
      </w:pPr>
      <w:r>
        <w:rPr/>
        <w:t xml:space="preserve">一、价格战与差异化竞争</w:t>
      </w:r>
    </w:p>
    <w:p>
      <w:pPr>
        <w:spacing w:before="75" w:after="0"/>
      </w:pPr>
      <w:r>
        <w:rPr/>
        <w:t xml:space="preserve">二、供应链深度整合</w:t>
      </w:r>
    </w:p>
    <w:p>
      <w:pPr>
        <w:spacing w:before="75" w:after="0"/>
      </w:pPr>
      <w:r>
        <w:rPr/>
        <w:t xml:space="preserve">三、全渠道运营能力</w:t>
      </w:r>
    </w:p>
    <w:p>
      <w:pPr>
        <w:spacing w:before="75" w:after="0"/>
      </w:pPr>
      <w:r>
        <w:rPr>
          <w:b w:val="1"/>
          <w:bCs w:val="1"/>
        </w:rPr>
        <w:t xml:space="preserve">第五章 中国零售行业消费者行为分析</w:t>
      </w:r>
    </w:p>
    <w:p>
      <w:pPr>
        <w:spacing w:before="75" w:after="0"/>
      </w:pPr>
      <w:r>
        <w:rPr/>
        <w:t xml:space="preserve">第一节 消费升级趋势</w:t>
      </w:r>
    </w:p>
    <w:p>
      <w:pPr>
        <w:spacing w:before="75" w:after="0"/>
      </w:pPr>
      <w:r>
        <w:rPr/>
        <w:t xml:space="preserve">一、2021-2026年品质消费占比变化</w:t>
      </w:r>
    </w:p>
    <w:p>
      <w:pPr>
        <w:spacing w:before="75" w:after="0"/>
      </w:pPr>
      <w:r>
        <w:rPr/>
        <w:t xml:space="preserve">二、2026-2031年高端消费品需求预测</w:t>
      </w:r>
    </w:p>
    <w:p>
      <w:pPr>
        <w:spacing w:before="75" w:after="0"/>
      </w:pPr>
      <w:r>
        <w:rPr/>
        <w:t xml:space="preserve">第二节 线上线下融合消费模式</w:t>
      </w:r>
    </w:p>
    <w:p>
      <w:pPr>
        <w:spacing w:before="75" w:after="0"/>
      </w:pPr>
      <w:r>
        <w:rPr/>
        <w:t xml:space="preserve">一、2021-2026年o2o渗透率</w:t>
      </w:r>
    </w:p>
    <w:p>
      <w:pPr>
        <w:spacing w:before="75" w:after="0"/>
      </w:pPr>
      <w:r>
        <w:rPr/>
        <w:t xml:space="preserve">二、2026-2031年全渠道购物占比预测</w:t>
      </w:r>
    </w:p>
    <w:p>
      <w:pPr>
        <w:spacing w:before="75" w:after="0"/>
      </w:pPr>
      <w:r>
        <w:rPr/>
        <w:t xml:space="preserve">第三节 年轻消费群体偏好</w:t>
      </w:r>
    </w:p>
    <w:p>
      <w:pPr>
        <w:spacing w:before="75" w:after="0"/>
      </w:pPr>
      <w:r>
        <w:rPr/>
        <w:t xml:space="preserve">一、z世代对社交电商的依赖度</w:t>
      </w:r>
    </w:p>
    <w:p>
      <w:pPr>
        <w:spacing w:before="75" w:after="0"/>
      </w:pPr>
      <w:r>
        <w:rPr/>
        <w:t xml:space="preserve">二、95后对国潮品牌的偏好度</w:t>
      </w:r>
    </w:p>
    <w:p>
      <w:pPr>
        <w:spacing w:before="75" w:after="0"/>
      </w:pPr>
      <w:r>
        <w:rPr>
          <w:b w:val="1"/>
          <w:bCs w:val="1"/>
        </w:rPr>
        <w:t xml:space="preserve">第六章 中国零售行业技术创新分析</w:t>
      </w:r>
    </w:p>
    <w:p>
      <w:pPr>
        <w:spacing w:before="75" w:after="0"/>
      </w:pPr>
      <w:r>
        <w:rPr/>
        <w:t xml:space="preserve">第一节 人工智能应用</w:t>
      </w:r>
    </w:p>
    <w:p>
      <w:pPr>
        <w:spacing w:before="75" w:after="0"/>
      </w:pPr>
      <w:r>
        <w:rPr/>
        <w:t xml:space="preserve">一、智能选品与库存优化</w:t>
      </w:r>
    </w:p>
    <w:p>
      <w:pPr>
        <w:spacing w:before="75" w:after="0"/>
      </w:pPr>
      <w:r>
        <w:rPr/>
        <w:t xml:space="preserve">二、虚拟导购与ar试衣</w:t>
      </w:r>
    </w:p>
    <w:p>
      <w:pPr>
        <w:spacing w:before="75" w:after="0"/>
      </w:pPr>
      <w:r>
        <w:rPr/>
        <w:t xml:space="preserve">第二节 大数据与精准营销</w:t>
      </w:r>
    </w:p>
    <w:p>
      <w:pPr>
        <w:spacing w:before="75" w:after="0"/>
      </w:pPr>
      <w:r>
        <w:rPr/>
        <w:t xml:space="preserve">一、用户画像构建</w:t>
      </w:r>
    </w:p>
    <w:p>
      <w:pPr>
        <w:spacing w:before="75" w:after="0"/>
      </w:pPr>
      <w:r>
        <w:rPr/>
        <w:t xml:space="preserve">二、个性化推荐系统</w:t>
      </w:r>
    </w:p>
    <w:p>
      <w:pPr>
        <w:spacing w:before="75" w:after="0"/>
      </w:pPr>
      <w:r>
        <w:rPr/>
        <w:t xml:space="preserve">第三节 物联网与5g技术</w:t>
      </w:r>
    </w:p>
    <w:p>
      <w:pPr>
        <w:spacing w:before="75" w:after="0"/>
      </w:pPr>
      <w:r>
        <w:rPr/>
        <w:t xml:space="preserve">一、智能物流与无人配送</w:t>
      </w:r>
    </w:p>
    <w:p>
      <w:pPr>
        <w:spacing w:before="75" w:after="0"/>
      </w:pPr>
      <w:r>
        <w:rPr/>
        <w:t xml:space="preserve">二、智慧门店与传感器网络</w:t>
      </w:r>
    </w:p>
    <w:p>
      <w:pPr>
        <w:spacing w:before="75" w:after="0"/>
      </w:pPr>
      <w:r>
        <w:rPr>
          <w:b w:val="1"/>
          <w:bCs w:val="1"/>
        </w:rPr>
        <w:t xml:space="preserve">第七章 中国零售行业供应链优化分析</w:t>
      </w:r>
    </w:p>
    <w:p>
      <w:pPr>
        <w:spacing w:before="75" w:after="0"/>
      </w:pPr>
      <w:r>
        <w:rPr/>
        <w:t xml:space="preserve">第一节 供应链数字化</w:t>
      </w:r>
    </w:p>
    <w:p>
      <w:pPr>
        <w:spacing w:before="75" w:after="0"/>
      </w:pPr>
      <w:r>
        <w:rPr/>
        <w:t xml:space="preserve">一、区块链溯源技术应用</w:t>
      </w:r>
    </w:p>
    <w:p>
      <w:pPr>
        <w:spacing w:before="75" w:after="0"/>
      </w:pPr>
      <w:r>
        <w:rPr/>
        <w:t xml:space="preserve">二、供应链协同平台建设</w:t>
      </w:r>
    </w:p>
    <w:p>
      <w:pPr>
        <w:spacing w:before="75" w:after="0"/>
      </w:pPr>
      <w:r>
        <w:rPr/>
        <w:t xml:space="preserve">第二节 绿色供应链实践</w:t>
      </w:r>
    </w:p>
    <w:p>
      <w:pPr>
        <w:spacing w:before="75" w:after="0"/>
      </w:pPr>
      <w:r>
        <w:rPr/>
        <w:t xml:space="preserve">一、2021-2026年绿色包装使用率</w:t>
      </w:r>
    </w:p>
    <w:p>
      <w:pPr>
        <w:spacing w:before="75" w:after="0"/>
      </w:pPr>
      <w:r>
        <w:rPr/>
        <w:t xml:space="preserve">二、2026-2031年碳中和目标下的供应链转型</w:t>
      </w:r>
    </w:p>
    <w:p>
      <w:pPr>
        <w:spacing w:before="75" w:after="0"/>
      </w:pPr>
      <w:r>
        <w:rPr/>
        <w:t xml:space="preserve">第三节 物流效率提升</w:t>
      </w:r>
    </w:p>
    <w:p>
      <w:pPr>
        <w:spacing w:before="75" w:after="0"/>
      </w:pPr>
      <w:r>
        <w:rPr/>
        <w:t xml:space="preserve">一、前置仓布局与“最后一公里”配送</w:t>
      </w:r>
    </w:p>
    <w:p>
      <w:pPr>
        <w:spacing w:before="75" w:after="0"/>
      </w:pPr>
      <w:r>
        <w:rPr/>
        <w:t xml:space="preserve">二、无人机与自动驾驶配送试点</w:t>
      </w:r>
    </w:p>
    <w:p>
      <w:pPr>
        <w:spacing w:before="75" w:after="0"/>
      </w:pPr>
      <w:r>
        <w:rPr>
          <w:b w:val="1"/>
          <w:bCs w:val="1"/>
        </w:rPr>
        <w:t xml:space="preserve">第八章 中国零售行业新兴业态分析</w:t>
      </w:r>
    </w:p>
    <w:p>
      <w:pPr>
        <w:spacing w:before="75" w:after="0"/>
      </w:pPr>
      <w:r>
        <w:rPr/>
        <w:t xml:space="preserve">第一节 直播电商</w:t>
      </w:r>
    </w:p>
    <w:p>
      <w:pPr>
        <w:spacing w:before="75" w:after="0"/>
      </w:pPr>
      <w:r>
        <w:rPr/>
        <w:t xml:space="preserve">一、2021-2026年gmv增长与头部主播格局</w:t>
      </w:r>
    </w:p>
    <w:p>
      <w:pPr>
        <w:spacing w:before="75" w:after="0"/>
      </w:pPr>
      <w:r>
        <w:rPr/>
        <w:t xml:space="preserve">二、2026-2031年品牌自播占比预测</w:t>
      </w:r>
    </w:p>
    <w:p>
      <w:pPr>
        <w:spacing w:before="75" w:after="0"/>
      </w:pPr>
      <w:r>
        <w:rPr/>
        <w:t xml:space="preserve">第二节 社区零售</w:t>
      </w:r>
    </w:p>
    <w:p>
      <w:pPr>
        <w:spacing w:before="75" w:after="0"/>
      </w:pPr>
      <w:r>
        <w:rPr/>
        <w:t xml:space="preserve">一、社区团购模式创新</w:t>
      </w:r>
    </w:p>
    <w:p>
      <w:pPr>
        <w:spacing w:before="75" w:after="0"/>
      </w:pPr>
      <w:r>
        <w:rPr/>
        <w:t xml:space="preserve">二、社区便利店与近场零售</w:t>
      </w:r>
    </w:p>
    <w:p>
      <w:pPr>
        <w:spacing w:before="75" w:after="0"/>
      </w:pPr>
      <w:r>
        <w:rPr/>
        <w:t xml:space="preserve">第三节 无人零售</w:t>
      </w:r>
    </w:p>
    <w:p>
      <w:pPr>
        <w:spacing w:before="75" w:after="0"/>
      </w:pPr>
      <w:r>
        <w:rPr/>
        <w:t xml:space="preserve">一、自动售货机与无人商店</w:t>
      </w:r>
    </w:p>
    <w:p>
      <w:pPr>
        <w:spacing w:before="75" w:after="0"/>
      </w:pPr>
      <w:r>
        <w:rPr/>
        <w:t xml:space="preserve">二、无人货架与智能结算技术</w:t>
      </w:r>
    </w:p>
    <w:p>
      <w:pPr>
        <w:spacing w:before="75" w:after="0"/>
      </w:pPr>
      <w:r>
        <w:rPr>
          <w:b w:val="1"/>
          <w:bCs w:val="1"/>
        </w:rPr>
        <w:t xml:space="preserve">第九章 中国零售行业国际化发展分析</w:t>
      </w:r>
    </w:p>
    <w:p>
      <w:pPr>
        <w:spacing w:before="75" w:after="0"/>
      </w:pPr>
      <w:r>
        <w:rPr/>
        <w:t xml:space="preserve">第一节 海外市场布局</w:t>
      </w:r>
    </w:p>
    <w:p>
      <w:pPr>
        <w:spacing w:before="75" w:after="0"/>
      </w:pPr>
      <w:r>
        <w:rPr/>
        <w:t xml:space="preserve">一、阿里巴巴(lazada、速卖通)</w:t>
      </w:r>
    </w:p>
    <w:p>
      <w:pPr>
        <w:spacing w:before="75" w:after="0"/>
      </w:pPr>
      <w:r>
        <w:rPr/>
        <w:t xml:space="preserve">二、京东(京东国际、海外仓)</w:t>
      </w:r>
    </w:p>
    <w:p>
      <w:pPr>
        <w:spacing w:before="75" w:after="0"/>
      </w:pPr>
      <w:r>
        <w:rPr/>
        <w:t xml:space="preserve">三、拼多多(temu)</w:t>
      </w:r>
    </w:p>
    <w:p>
      <w:pPr>
        <w:spacing w:before="75" w:after="0"/>
      </w:pPr>
      <w:r>
        <w:rPr/>
        <w:t xml:space="preserve">第二节 跨境电商政策红利</w:t>
      </w:r>
    </w:p>
    <w:p>
      <w:pPr>
        <w:spacing w:before="75" w:after="0"/>
      </w:pPr>
      <w:r>
        <w:rPr/>
        <w:t xml:space="preserve">一、2021-2026年跨境电商规模</w:t>
      </w:r>
    </w:p>
    <w:p>
      <w:pPr>
        <w:spacing w:before="75" w:after="0"/>
      </w:pPr>
      <w:r>
        <w:rPr/>
        <w:t xml:space="preserve">二、2026-2031年rcep协议下的市场机遇</w:t>
      </w:r>
    </w:p>
    <w:p>
      <w:pPr>
        <w:spacing w:before="75" w:after="0"/>
      </w:pPr>
      <w:r>
        <w:rPr>
          <w:b w:val="1"/>
          <w:bCs w:val="1"/>
        </w:rPr>
        <w:t xml:space="preserve">第十章 中国零售行业投资价值评估（2026-2031年）</w:t>
      </w:r>
    </w:p>
    <w:p>
      <w:pPr>
        <w:spacing w:before="75" w:after="0"/>
      </w:pPr>
      <w:r>
        <w:rPr/>
        <w:t xml:space="preserve">第一节 投资机会分析</w:t>
      </w:r>
    </w:p>
    <w:p>
      <w:pPr>
        <w:spacing w:before="75" w:after="0"/>
      </w:pPr>
      <w:r>
        <w:rPr/>
        <w:t xml:space="preserve">一、新零售模式投资潜力</w:t>
      </w:r>
    </w:p>
    <w:p>
      <w:pPr>
        <w:spacing w:before="75" w:after="0"/>
      </w:pPr>
      <w:r>
        <w:rPr/>
        <w:t xml:space="preserve">二、下沉市场与县域经济</w:t>
      </w:r>
    </w:p>
    <w:p>
      <w:pPr>
        <w:spacing w:before="75" w:after="0"/>
      </w:pPr>
      <w:r>
        <w:rPr/>
        <w:t xml:space="preserve">三、绿色消费与循环经济</w:t>
      </w:r>
    </w:p>
    <w:p>
      <w:pPr>
        <w:spacing w:before="75" w:after="0"/>
      </w:pPr>
      <w:r>
        <w:rPr/>
        <w:t xml:space="preserve">第二节 投资风险分析</w:t>
      </w:r>
    </w:p>
    <w:p>
      <w:pPr>
        <w:spacing w:before="75" w:after="0"/>
      </w:pPr>
      <w:r>
        <w:rPr/>
        <w:t xml:space="preserve">一、宏观经济波动风险</w:t>
      </w:r>
    </w:p>
    <w:p>
      <w:pPr>
        <w:spacing w:before="75" w:after="0"/>
      </w:pPr>
      <w:r>
        <w:rPr/>
        <w:t xml:space="preserve">二、政策变化风险</w:t>
      </w:r>
    </w:p>
    <w:p>
      <w:pPr>
        <w:spacing w:before="75" w:after="0"/>
      </w:pPr>
      <w:r>
        <w:rPr/>
        <w:t xml:space="preserve">三、技术迭代风险</w:t>
      </w:r>
    </w:p>
    <w:p>
      <w:pPr>
        <w:spacing w:before="75" w:after="0"/>
      </w:pPr>
      <w:r>
        <w:rPr/>
        <w:t xml:space="preserve">第三节 投资策略建议</w:t>
      </w:r>
    </w:p>
    <w:p>
      <w:pPr>
        <w:spacing w:before="75" w:after="0"/>
      </w:pPr>
      <w:r>
        <w:rPr/>
        <w:t xml:space="preserve">一、长期投资与短期收益平衡</w:t>
      </w:r>
    </w:p>
    <w:p>
      <w:pPr>
        <w:spacing w:before="75" w:after="0"/>
      </w:pPr>
      <w:r>
        <w:rPr/>
        <w:t xml:space="preserve">二、多元化投资组合策略</w:t>
      </w:r>
    </w:p>
    <w:p>
      <w:pPr>
        <w:spacing w:before="75" w:after="0"/>
      </w:pPr>
      <w:r>
        <w:rPr>
          <w:b w:val="1"/>
          <w:bCs w:val="1"/>
        </w:rPr>
        <w:t xml:space="preserve">第十一章 中国零售行业十大重点企业分析</w:t>
      </w:r>
    </w:p>
    <w:p>
      <w:pPr>
        <w:spacing w:before="75" w:after="0"/>
      </w:pPr>
      <w:r>
        <w:rPr/>
        <w:t xml:space="preserve">第一节 阿里巴巴集团</w:t>
      </w:r>
    </w:p>
    <w:p>
      <w:pPr>
        <w:spacing w:before="75" w:after="0"/>
      </w:pPr>
      <w:r>
        <w:rPr/>
        <w:t xml:space="preserve">一、新零售战略布局与实施路径</w:t>
      </w:r>
    </w:p>
    <w:p>
      <w:pPr>
        <w:spacing w:before="75" w:after="0"/>
      </w:pPr>
      <w:r>
        <w:rPr/>
        <w:t xml:space="preserve">二、2026-2031年财务预测与市场表现</w:t>
      </w:r>
    </w:p>
    <w:p>
      <w:pPr>
        <w:spacing w:before="75" w:after="0"/>
      </w:pPr>
      <w:r>
        <w:rPr/>
        <w:t xml:space="preserve">第二节 京东集团</w:t>
      </w:r>
    </w:p>
    <w:p>
      <w:pPr>
        <w:spacing w:before="75" w:after="0"/>
      </w:pPr>
      <w:r>
        <w:rPr/>
        <w:t xml:space="preserve">一、全渠道融合与供应链优势</w:t>
      </w:r>
    </w:p>
    <w:p>
      <w:pPr>
        <w:spacing w:before="75" w:after="0"/>
      </w:pPr>
      <w:r>
        <w:rPr/>
        <w:t xml:space="preserve">二、技术驱动下的物流效率提升</w:t>
      </w:r>
    </w:p>
    <w:p>
      <w:pPr>
        <w:spacing w:before="75" w:after="0"/>
      </w:pPr>
      <w:r>
        <w:rPr/>
        <w:t xml:space="preserve">第三节 拼多多</w:t>
      </w:r>
    </w:p>
    <w:p>
      <w:pPr>
        <w:spacing w:before="75" w:after="0"/>
      </w:pPr>
      <w:r>
        <w:rPr/>
        <w:t xml:space="preserve">一、下沉市场渗透与农产品上行</w:t>
      </w:r>
    </w:p>
    <w:p>
      <w:pPr>
        <w:spacing w:before="75" w:after="0"/>
      </w:pPr>
      <w:r>
        <w:rPr/>
        <w:t xml:space="preserve">二、社交电商模式的创新与挑战</w:t>
      </w:r>
    </w:p>
    <w:p>
      <w:pPr>
        <w:spacing w:before="75" w:after="0"/>
      </w:pPr>
      <w:r>
        <w:rPr/>
        <w:t xml:space="preserve">第四节 美团</w:t>
      </w:r>
    </w:p>
    <w:p>
      <w:pPr>
        <w:spacing w:before="75" w:after="0"/>
      </w:pPr>
      <w:r>
        <w:rPr/>
        <w:t xml:space="preserve">一、即时零售生态构建与竞争壁垒</w:t>
      </w:r>
    </w:p>
    <w:p>
      <w:pPr>
        <w:spacing w:before="75" w:after="0"/>
      </w:pPr>
      <w:r>
        <w:rPr/>
        <w:t xml:space="preserve">二、本地生活服务与零售的协同效应</w:t>
      </w:r>
    </w:p>
    <w:p>
      <w:pPr>
        <w:spacing w:before="75" w:after="0"/>
      </w:pPr>
      <w:r>
        <w:rPr/>
        <w:t xml:space="preserve">第五节 苏宁易购</w:t>
      </w:r>
    </w:p>
    <w:p>
      <w:pPr>
        <w:spacing w:before="75" w:after="0"/>
      </w:pPr>
      <w:r>
        <w:rPr/>
        <w:t xml:space="preserve">一、智慧零售转型的成效与瓶颈</w:t>
      </w:r>
    </w:p>
    <w:p>
      <w:pPr>
        <w:spacing w:before="75" w:after="0"/>
      </w:pPr>
      <w:r>
        <w:rPr/>
        <w:t xml:space="preserve">二、2026-2031年战略调整方向</w:t>
      </w:r>
    </w:p>
    <w:p>
      <w:pPr>
        <w:spacing w:before="75" w:after="0"/>
      </w:pPr>
      <w:r>
        <w:rPr/>
        <w:t xml:space="preserve">第六节 永辉超市</w:t>
      </w:r>
    </w:p>
    <w:p>
      <w:pPr>
        <w:spacing w:before="75" w:after="0"/>
      </w:pPr>
      <w:r>
        <w:rPr/>
        <w:t xml:space="preserve">一、生鲜供应链的竞争力分析</w:t>
      </w:r>
    </w:p>
    <w:p>
      <w:pPr>
        <w:spacing w:before="75" w:after="0"/>
      </w:pPr>
      <w:r>
        <w:rPr/>
        <w:t xml:space="preserve">二、新零售模式下的门店改造</w:t>
      </w:r>
    </w:p>
    <w:p>
      <w:pPr>
        <w:spacing w:before="75" w:after="0"/>
      </w:pPr>
      <w:r>
        <w:rPr/>
        <w:t xml:space="preserve">第七节 华润万家</w:t>
      </w:r>
    </w:p>
    <w:p>
      <w:pPr>
        <w:spacing w:before="75" w:after="0"/>
      </w:pPr>
      <w:r>
        <w:rPr/>
        <w:t xml:space="preserve">一、商超到家服务的市场表现</w:t>
      </w:r>
    </w:p>
    <w:p>
      <w:pPr>
        <w:spacing w:before="75" w:after="0"/>
      </w:pPr>
      <w:r>
        <w:rPr/>
        <w:t xml:space="preserve">二、区域市场深耕与品牌升级</w:t>
      </w:r>
    </w:p>
    <w:p>
      <w:pPr>
        <w:spacing w:before="75" w:after="0"/>
      </w:pPr>
      <w:r>
        <w:rPr/>
        <w:t xml:space="preserve">第八节 丝芙兰</w:t>
      </w:r>
    </w:p>
    <w:p>
      <w:pPr>
        <w:spacing w:before="75" w:after="0"/>
      </w:pPr>
      <w:r>
        <w:rPr/>
        <w:t xml:space="preserve">一、美妆垂直平台的用户粘性</w:t>
      </w:r>
    </w:p>
    <w:p>
      <w:pPr>
        <w:spacing w:before="75" w:after="0"/>
      </w:pPr>
      <w:r>
        <w:rPr/>
        <w:t xml:space="preserve">二、线上线下融合的体验式零售</w:t>
      </w:r>
    </w:p>
    <w:p>
      <w:pPr>
        <w:spacing w:before="75" w:after="0"/>
      </w:pPr>
      <w:r>
        <w:rPr/>
        <w:t xml:space="preserve">第九节 波奇网</w:t>
      </w:r>
    </w:p>
    <w:p>
      <w:pPr>
        <w:spacing w:before="75" w:after="0"/>
      </w:pPr>
      <w:r>
        <w:rPr/>
        <w:t xml:space="preserve">一、宠物垂直平台的生态构建</w:t>
      </w:r>
    </w:p>
    <w:p>
      <w:pPr>
        <w:spacing w:before="75" w:after="0"/>
      </w:pPr>
      <w:r>
        <w:rPr/>
        <w:t xml:space="preserve">二、用户增长与消费升级趋势</w:t>
      </w:r>
    </w:p>
    <w:p>
      <w:pPr>
        <w:spacing w:before="75" w:after="0"/>
      </w:pPr>
      <w:r>
        <w:rPr/>
        <w:t xml:space="preserve">第十节 名创优品</w:t>
      </w:r>
    </w:p>
    <w:p>
      <w:pPr>
        <w:spacing w:before="75" w:after="0"/>
      </w:pPr>
      <w:r>
        <w:rPr/>
        <w:t xml:space="preserve">一、全球ip联名与品牌出海</w:t>
      </w:r>
    </w:p>
    <w:p>
      <w:pPr>
        <w:spacing w:before="75" w:after="0"/>
      </w:pPr>
      <w:r>
        <w:rPr/>
        <w:t xml:space="preserve">二、线下门店的场景化改造</w:t>
      </w:r>
    </w:p>
    <w:p>
      <w:pPr>
        <w:spacing w:before="75" w:after="0"/>
      </w:pPr>
      <w:r>
        <w:rPr>
          <w:b w:val="1"/>
          <w:bCs w:val="1"/>
        </w:rPr>
        <w:t xml:space="preserve">第十二章 中国零售行业政策与监管分析</w:t>
      </w:r>
    </w:p>
    <w:p>
      <w:pPr>
        <w:spacing w:before="75" w:after="0"/>
      </w:pPr>
      <w:r>
        <w:rPr/>
        <w:t xml:space="preserve">第一节 国家政策导向</w:t>
      </w:r>
    </w:p>
    <w:p>
      <w:pPr>
        <w:spacing w:before="75" w:after="0"/>
      </w:pPr>
      <w:r>
        <w:rPr/>
        <w:t xml:space="preserve">一、“十四五”规划与零售业发展目标</w:t>
      </w:r>
    </w:p>
    <w:p>
      <w:pPr>
        <w:spacing w:before="75" w:after="0"/>
      </w:pPr>
      <w:r>
        <w:rPr/>
        <w:t xml:space="preserve">二、2026-2031年政策支持重点</w:t>
      </w:r>
    </w:p>
    <w:p>
      <w:pPr>
        <w:spacing w:before="75" w:after="0"/>
      </w:pPr>
      <w:r>
        <w:rPr/>
        <w:t xml:space="preserve">第二节 地方政策实践</w:t>
      </w:r>
    </w:p>
    <w:p>
      <w:pPr>
        <w:spacing w:before="75" w:after="0"/>
      </w:pPr>
      <w:r>
        <w:rPr/>
        <w:t xml:space="preserve">一、一线城市与下沉市场的差异化政策</w:t>
      </w:r>
    </w:p>
    <w:p>
      <w:pPr>
        <w:spacing w:before="75" w:after="0"/>
      </w:pPr>
      <w:r>
        <w:rPr/>
        <w:t xml:space="preserve">二、绿色零售与碳中和政策</w:t>
      </w:r>
    </w:p>
    <w:p>
      <w:pPr>
        <w:spacing w:before="75" w:after="0"/>
      </w:pPr>
      <w:r>
        <w:rPr/>
        <w:t xml:space="preserve">第三节 监管风险分析</w:t>
      </w:r>
    </w:p>
    <w:p>
      <w:pPr>
        <w:spacing w:before="75" w:after="0"/>
      </w:pPr>
      <w:r>
        <w:rPr/>
        <w:t xml:space="preserve">一、数据安全与隐私保护</w:t>
      </w:r>
    </w:p>
    <w:p>
      <w:pPr>
        <w:spacing w:before="75" w:after="0"/>
      </w:pPr>
      <w:r>
        <w:rPr/>
        <w:t xml:space="preserve">二、反垄断与公平竞争</w:t>
      </w:r>
    </w:p>
    <w:p>
      <w:pPr>
        <w:spacing w:before="75" w:after="0"/>
      </w:pPr>
      <w:r>
        <w:rPr>
          <w:b w:val="1"/>
          <w:bCs w:val="1"/>
        </w:rPr>
        <w:t xml:space="preserve">第十三章 中国零售行业技术趋势与挑战（2026-2031年）</w:t>
      </w:r>
    </w:p>
    <w:p>
      <w:pPr>
        <w:spacing w:before="75" w:after="0"/>
      </w:pPr>
      <w:r>
        <w:rPr/>
        <w:t xml:space="preserve">第一节 技术革新方向</w:t>
      </w:r>
    </w:p>
    <w:p>
      <w:pPr>
        <w:spacing w:before="75" w:after="0"/>
      </w:pPr>
      <w:r>
        <w:rPr/>
        <w:t xml:space="preserve">一、ai与大数据的深度应用</w:t>
      </w:r>
    </w:p>
    <w:p>
      <w:pPr>
        <w:spacing w:before="75" w:after="0"/>
      </w:pPr>
      <w:r>
        <w:rPr/>
        <w:t xml:space="preserve">二、物联网与5g技术的商业化落地</w:t>
      </w:r>
    </w:p>
    <w:p>
      <w:pPr>
        <w:spacing w:before="75" w:after="0"/>
      </w:pPr>
      <w:r>
        <w:rPr/>
        <w:t xml:space="preserve">第二节 技术挑战与应对</w:t>
      </w:r>
    </w:p>
    <w:p>
      <w:pPr>
        <w:spacing w:before="75" w:after="0"/>
      </w:pPr>
      <w:r>
        <w:rPr/>
        <w:t xml:space="preserve">一、技术成本与投资回报</w:t>
      </w:r>
    </w:p>
    <w:p>
      <w:pPr>
        <w:spacing w:before="75" w:after="0"/>
      </w:pPr>
      <w:r>
        <w:rPr/>
        <w:t xml:space="preserve">二、技术标准与兼容性</w:t>
      </w:r>
    </w:p>
    <w:p>
      <w:pPr>
        <w:spacing w:before="75" w:after="0"/>
      </w:pPr>
      <w:r>
        <w:rPr>
          <w:b w:val="1"/>
          <w:bCs w:val="1"/>
        </w:rPr>
        <w:t xml:space="preserve">第十四章 中国零售行业绿色可持续发展分析（2026-2031年）</w:t>
      </w:r>
    </w:p>
    <w:p>
      <w:pPr>
        <w:spacing w:before="75" w:after="0"/>
      </w:pPr>
      <w:r>
        <w:rPr/>
        <w:t xml:space="preserve">第一节 绿色供应链建设</w:t>
      </w:r>
    </w:p>
    <w:p>
      <w:pPr>
        <w:spacing w:before="75" w:after="0"/>
      </w:pPr>
      <w:r>
        <w:rPr/>
        <w:t xml:space="preserve">一、绿色包装与低碳物流</w:t>
      </w:r>
    </w:p>
    <w:p>
      <w:pPr>
        <w:spacing w:before="75" w:after="0"/>
      </w:pPr>
      <w:r>
        <w:rPr/>
        <w:t xml:space="preserve">二、循环经济模式实践</w:t>
      </w:r>
    </w:p>
    <w:p>
      <w:pPr>
        <w:spacing w:before="75" w:after="0"/>
      </w:pPr>
      <w:r>
        <w:rPr/>
        <w:t xml:space="preserve">第二节 消费者环保意识提升</w:t>
      </w:r>
    </w:p>
    <w:p>
      <w:pPr>
        <w:spacing w:before="75" w:after="0"/>
      </w:pPr>
      <w:r>
        <w:rPr/>
        <w:t xml:space="preserve">一、绿色消费行为趋势</w:t>
      </w:r>
    </w:p>
    <w:p>
      <w:pPr>
        <w:spacing w:before="75" w:after="0"/>
      </w:pPr>
      <w:r>
        <w:rPr/>
        <w:t xml:space="preserve">二、企业esg表现与市场竞争力</w:t>
      </w:r>
    </w:p>
    <w:p>
      <w:pPr>
        <w:spacing w:before="75" w:after="0"/>
      </w:pPr>
      <w:r>
        <w:rPr>
          <w:b w:val="1"/>
          <w:bCs w:val="1"/>
        </w:rPr>
        <w:t xml:space="preserve">第十五章 中国零售行业区域市场发展分析（2026-2031年）</w:t>
      </w:r>
    </w:p>
    <w:p>
      <w:pPr>
        <w:spacing w:before="75" w:after="0"/>
      </w:pPr>
      <w:r>
        <w:rPr/>
        <w:t xml:space="preserve">第一节 一线城市市场</w:t>
      </w:r>
    </w:p>
    <w:p>
      <w:pPr>
        <w:spacing w:before="75" w:after="0"/>
      </w:pPr>
      <w:r>
        <w:rPr/>
        <w:t xml:space="preserve">一、高端消费与品质升级</w:t>
      </w:r>
    </w:p>
    <w:p>
      <w:pPr>
        <w:spacing w:before="75" w:after="0"/>
      </w:pPr>
      <w:r>
        <w:rPr/>
        <w:t xml:space="preserve">二、竞争格局与市场饱和度</w:t>
      </w:r>
    </w:p>
    <w:p>
      <w:pPr>
        <w:spacing w:before="75" w:after="0"/>
      </w:pPr>
      <w:r>
        <w:rPr/>
        <w:t xml:space="preserve">第二节 二三线城市市场</w:t>
      </w:r>
    </w:p>
    <w:p>
      <w:pPr>
        <w:spacing w:before="75" w:after="0"/>
      </w:pPr>
      <w:r>
        <w:rPr/>
        <w:t xml:space="preserve">一、消费潜力释放与政策红利</w:t>
      </w:r>
    </w:p>
    <w:p>
      <w:pPr>
        <w:spacing w:before="75" w:after="0"/>
      </w:pPr>
      <w:r>
        <w:rPr/>
        <w:t xml:space="preserve">二、区域零售企业崛起</w:t>
      </w:r>
    </w:p>
    <w:p>
      <w:pPr>
        <w:spacing w:before="75" w:after="0"/>
      </w:pPr>
      <w:r>
        <w:rPr/>
        <w:t xml:space="preserve">第三节 下沉市场</w:t>
      </w:r>
    </w:p>
    <w:p>
      <w:pPr>
        <w:spacing w:before="75" w:after="0"/>
      </w:pPr>
      <w:r>
        <w:rPr/>
        <w:t xml:space="preserve">一、电商渗透与社区团购</w:t>
      </w:r>
    </w:p>
    <w:p>
      <w:pPr>
        <w:spacing w:before="75" w:after="0"/>
      </w:pPr>
      <w:r>
        <w:rPr/>
        <w:t xml:space="preserve">二、县域经济与农村消费升级</w:t>
      </w:r>
    </w:p>
    <w:p>
      <w:pPr>
        <w:spacing w:before="75" w:after="0"/>
      </w:pPr>
      <w:r>
        <w:rPr>
          <w:b w:val="1"/>
          <w:bCs w:val="1"/>
        </w:rPr>
        <w:t xml:space="preserve">第十六章 中国零售行业未来趋势预测（2026-2031年）</w:t>
      </w:r>
    </w:p>
    <w:p>
      <w:pPr>
        <w:spacing w:before="75" w:after="0"/>
      </w:pPr>
      <w:r>
        <w:rPr/>
        <w:t xml:space="preserve">第一节 技术驱动趋势</w:t>
      </w:r>
    </w:p>
    <w:p>
      <w:pPr>
        <w:spacing w:before="75" w:after="0"/>
      </w:pPr>
      <w:r>
        <w:rPr/>
        <w:t xml:space="preserve">一、ai与数据资产重构人货场</w:t>
      </w:r>
    </w:p>
    <w:p>
      <w:pPr>
        <w:spacing w:before="75" w:after="0"/>
      </w:pPr>
      <w:r>
        <w:rPr/>
        <w:t xml:space="preserve">二、虚拟导购与沉浸式零售</w:t>
      </w:r>
    </w:p>
    <w:p>
      <w:pPr>
        <w:spacing w:before="75" w:after="0"/>
      </w:pPr>
      <w:r>
        <w:rPr/>
        <w:t xml:space="preserve">第二节 消费趋势变化</w:t>
      </w:r>
    </w:p>
    <w:p>
      <w:pPr>
        <w:spacing w:before="75" w:after="0"/>
      </w:pPr>
      <w:r>
        <w:rPr/>
        <w:t xml:space="preserve">一、个性化与即时性需求</w:t>
      </w:r>
    </w:p>
    <w:p>
      <w:pPr>
        <w:spacing w:before="75" w:after="0"/>
      </w:pPr>
      <w:r>
        <w:rPr/>
        <w:t xml:space="preserve">二、银发经济与健康消费</w:t>
      </w:r>
    </w:p>
    <w:p>
      <w:pPr>
        <w:spacing w:before="75" w:after="0"/>
      </w:pPr>
      <w:r>
        <w:rPr/>
        <w:t xml:space="preserve">第三节 行业整合趋势</w:t>
      </w:r>
    </w:p>
    <w:p>
      <w:pPr>
        <w:spacing w:before="75" w:after="0"/>
      </w:pPr>
      <w:r>
        <w:rPr/>
        <w:t xml:space="preserve">一、头部企业并购与生态构建</w:t>
      </w:r>
    </w:p>
    <w:p>
      <w:pPr>
        <w:spacing w:before="75" w:after="0"/>
      </w:pPr>
      <w:r>
        <w:rPr/>
        <w:t xml:space="preserve">二、中小企业差异化竞争</w:t>
      </w:r>
    </w:p>
    <w:p>
      <w:pPr>
        <w:spacing w:before="75" w:after="0"/>
      </w:pPr>
      <w:r>
        <w:rPr>
          <w:b w:val="1"/>
          <w:bCs w:val="1"/>
        </w:rPr>
        <w:t xml:space="preserve">第十七章 中国零售行业研究结论与建议（2026-2031年）</w:t>
      </w:r>
    </w:p>
    <w:p>
      <w:pPr>
        <w:spacing w:before="75" w:after="0"/>
      </w:pPr>
      <w:r>
        <w:rPr/>
        <w:t xml:space="preserve">第一节 研究结论</w:t>
      </w:r>
    </w:p>
    <w:p>
      <w:pPr>
        <w:spacing w:before="75" w:after="0"/>
      </w:pPr>
      <w:r>
        <w:rPr/>
        <w:t xml:space="preserve">一、市场规模与增长潜力</w:t>
      </w:r>
    </w:p>
    <w:p>
      <w:pPr>
        <w:spacing w:before="75" w:after="0"/>
      </w:pPr>
      <w:r>
        <w:rPr/>
        <w:t xml:space="preserve">二、竞争格局与投资机会</w:t>
      </w:r>
    </w:p>
    <w:p>
      <w:pPr>
        <w:spacing w:before="75" w:after="0"/>
      </w:pPr>
      <w:r>
        <w:rPr/>
        <w:t xml:space="preserve">第二节 发展建议</w:t>
      </w:r>
    </w:p>
    <w:p>
      <w:pPr>
        <w:spacing w:before="75" w:after="0"/>
      </w:pPr>
      <w:r>
        <w:rPr/>
        <w:t xml:space="preserve">一、政策支持与监管优化</w:t>
      </w:r>
    </w:p>
    <w:p>
      <w:pPr>
        <w:spacing w:before="75" w:after="0"/>
      </w:pPr>
      <w:r>
        <w:rPr/>
        <w:t xml:space="preserve">二、企业战略调整与创新路径</w:t>
      </w:r>
    </w:p>
    <w:p>
      <w:pPr>
        <w:spacing w:before="75" w:after="0"/>
      </w:pPr>
      <w:r>
        <w:rPr>
          <w:b w:val="1"/>
          <w:bCs w:val="1"/>
        </w:rPr>
        <w:t xml:space="preserve">图表目录</w:t>
      </w:r>
    </w:p>
    <w:p>
      <w:pPr>
        <w:spacing w:before="75" w:after="0"/>
      </w:pPr>
      <w:r>
        <w:rPr/>
        <w:t xml:space="preserve">图表 2021-2026年中国零售行业市场规模及增速</w:t>
      </w:r>
    </w:p>
    <w:p>
      <w:pPr>
        <w:spacing w:before="75" w:after="0"/>
      </w:pPr>
      <w:r>
        <w:rPr/>
        <w:t xml:space="preserve">图表 2026-2031年中国零售行业市场规模预测</w:t>
      </w:r>
    </w:p>
    <w:p>
      <w:pPr>
        <w:spacing w:before="75" w:after="0"/>
      </w:pPr>
      <w:r>
        <w:rPr/>
        <w:t xml:space="preserve">图表 2021-2026年线上零售与线下零售占比变化</w:t>
      </w:r>
    </w:p>
    <w:p>
      <w:pPr>
        <w:spacing w:before="75" w:after="0"/>
      </w:pPr>
      <w:r>
        <w:rPr/>
        <w:t xml:space="preserve">图表 2026-2031年即时零售市场规模预测</w:t>
      </w:r>
    </w:p>
    <w:p>
      <w:pPr>
        <w:spacing w:before="75" w:after="0"/>
      </w:pPr>
      <w:r>
        <w:rPr/>
        <w:t xml:space="preserve">图表 2021-2026年零售百强企业市场份额</w:t>
      </w:r>
    </w:p>
    <w:p>
      <w:pPr>
        <w:spacing w:before="75" w:after="0"/>
      </w:pPr>
      <w:r>
        <w:rPr/>
        <w:t xml:space="preserve">图表 2026-2031年行业前五企业市占率预测</w:t>
      </w:r>
    </w:p>
    <w:p>
      <w:pPr>
        <w:spacing w:before="75" w:after="0"/>
      </w:pPr>
      <w:r>
        <w:rPr/>
        <w:t xml:space="preserve">图表 2021-2026年消费者线上购物占比</w:t>
      </w:r>
    </w:p>
    <w:p>
      <w:pPr>
        <w:spacing w:before="75" w:after="0"/>
      </w:pPr>
      <w:r>
        <w:rPr/>
        <w:t xml:space="preserve">图表 2026-2031年z世代消费增量贡献预测</w:t>
      </w:r>
    </w:p>
    <w:p>
      <w:pPr>
        <w:spacing w:before="75" w:after="0"/>
      </w:pPr>
      <w:r>
        <w:rPr/>
        <w:t xml:space="preserve">图表 2021-2026年绿色零售市场规模</w:t>
      </w:r>
    </w:p>
    <w:p>
      <w:pPr>
        <w:spacing w:before="75" w:after="0"/>
      </w:pPr>
      <w:r>
        <w:rPr/>
        <w:t xml:space="preserve">图表 2026-2031年绿色零售占比预测</w:t>
      </w:r>
    </w:p>
    <w:p>
      <w:pPr>
        <w:spacing w:before="75" w:after="0"/>
      </w:pPr>
      <w:r>
        <w:rPr/>
        <w:t xml:space="preserve">图表 2021-2026年跨境电商规模及增速</w:t>
      </w:r>
    </w:p>
    <w:p>
      <w:pPr>
        <w:spacing w:before="75" w:after="0"/>
      </w:pPr>
      <w:r>
        <w:rPr/>
        <w:t xml:space="preserve">图表 2026-2031年rcep协议下市场机遇分析</w:t>
      </w:r>
    </w:p>
    <w:p>
      <w:pPr>
        <w:spacing w:before="75" w:after="0"/>
      </w:pPr>
      <w:r>
        <w:rPr/>
        <w:t xml:space="preserve">图表 2021-2026年无人零售市场规模及增速</w:t>
      </w:r>
    </w:p>
    <w:p>
      <w:pPr>
        <w:spacing w:before="75" w:after="0"/>
      </w:pPr>
      <w:r>
        <w:rPr/>
        <w:t xml:space="preserve">图表 2026-2031年无人零售技术发展趋势</w:t>
      </w:r>
    </w:p>
    <w:p>
      <w:pPr>
        <w:spacing w:before="75" w:after="0"/>
      </w:pPr>
      <w:r>
        <w:rPr/>
        <w:t xml:space="preserve">图表 2021-2026年社区团购市场规模及增速</w:t>
      </w:r>
    </w:p>
    <w:p>
      <w:pPr>
        <w:spacing w:before="75" w:after="0"/>
      </w:pPr>
      <w:r>
        <w:rPr/>
        <w:t xml:space="preserve">图表 2026-2031年社区团购渗透率预测</w:t>
      </w:r>
    </w:p>
    <w:p>
      <w:pPr>
        <w:spacing w:before="75" w:after="0"/>
      </w:pPr>
      <w:r>
        <w:rPr/>
        <w:t xml:space="preserve">图表 2021-2026年直播电商gmv及增速</w:t>
      </w:r>
    </w:p>
    <w:p>
      <w:pPr>
        <w:spacing w:before="75" w:after="0"/>
      </w:pPr>
      <w:r>
        <w:rPr/>
        <w:t xml:space="preserve">图表 2026-2031年品牌自播占比预测</w:t>
      </w:r>
    </w:p>
    <w:p>
      <w:pPr>
        <w:spacing w:before="75" w:after="0"/>
      </w:pPr>
      <w:r>
        <w:rPr/>
        <w:t xml:space="preserve">图表 2021-2026年零售行业平均毛利率</w:t>
      </w:r>
    </w:p>
    <w:p>
      <w:pPr>
        <w:spacing w:before="75" w:after="0"/>
      </w:pPr>
      <w:r>
        <w:rPr/>
        <w:t xml:space="preserve">图表 2026-2031年成本优化空间预测</w:t>
      </w:r>
    </w:p>
    <w:p>
      <w:pPr>
        <w:spacing w:before="75" w:after="0"/>
      </w:pPr>
      <w:r>
        <w:rPr/>
        <w:t xml:space="preserve">图表 2021-2026年智慧商店试点城市数量</w:t>
      </w:r>
    </w:p>
    <w:p>
      <w:pPr>
        <w:spacing w:before="75" w:after="0"/>
      </w:pPr>
      <w:r>
        <w:rPr/>
        <w:t xml:space="preserve">图表 2026-2031年智慧零售技术渗透率预测</w:t>
      </w:r>
    </w:p>
    <w:p>
      <w:pPr>
        <w:spacing w:before="75" w:after="0"/>
      </w:pPr>
      <w:r>
        <w:rPr/>
        <w:t xml:space="preserve">图表 2021-2026年绿色供应链达标率</w:t>
      </w:r>
    </w:p>
    <w:p>
      <w:pPr>
        <w:spacing w:before="75" w:after="0"/>
      </w:pPr>
      <w:r>
        <w:rPr/>
        <w:t xml:space="preserve">图表 2026-2031年esg合规企业占比预测</w:t>
      </w:r>
    </w:p>
    <w:p>
      <w:pPr>
        <w:spacing w:before="75" w:after="0"/>
      </w:pPr>
      <w:r>
        <w:rPr/>
        <w:t xml:space="preserve">图表 2021-2026年下沉市场消费增速</w:t>
      </w:r>
    </w:p>
    <w:p>
      <w:pPr>
        <w:spacing w:before="75" w:after="0"/>
      </w:pPr>
      <w:r>
        <w:rPr/>
        <w:t xml:space="preserve">图表 2026-2031年县域经济零售潜力预测</w:t>
      </w:r>
    </w:p>
    <w:p>
      <w:pPr>
        <w:spacing w:before="75" w:after="0"/>
      </w:pPr>
      <w:r>
        <w:rPr/>
        <w:t xml:space="preserve">图表 2021-2026年区域供应链集群模式发展</w:t>
      </w:r>
    </w:p>
    <w:p>
      <w:pPr>
        <w:spacing w:before="75" w:after="0"/>
      </w:pPr>
      <w:r>
        <w:rPr/>
        <w:t xml:space="preserve">图表 2026-2031年分布式仓储覆盖率预测</w:t>
      </w:r>
    </w:p>
    <w:p>
      <w:pPr>
        <w:spacing w:before="75" w:after="0"/>
      </w:pPr>
      <w:r>
        <w:rPr/>
        <w:t xml:space="preserve">图表 2021-2026年零售行业技术投入占比</w:t>
      </w:r>
    </w:p>
    <w:p>
      <w:pPr>
        <w:spacing w:before="75" w:after="0"/>
      </w:pPr>
      <w:r>
        <w:rPr/>
        <w:t xml:space="preserve">图表 2026-2031年ai驱动的运营效率提升预测</w:t>
      </w:r>
    </w:p>
    <w:p>
      <w:pPr>
        <w:spacing w:before="75" w:after="0"/>
      </w:pPr>
      <w:r>
        <w:rPr/>
        <w:t xml:space="preserve">图表 2021-2026年政策支持力度指数</w:t>
      </w:r>
    </w:p>
    <w:p>
      <w:pPr>
        <w:spacing w:before="75" w:after="0"/>
      </w:pPr>
      <w:r>
        <w:rPr/>
        <w:t xml:space="preserve">图表 2026-2031年政策红利释放节奏预测</w:t>
      </w:r>
    </w:p>
    <w:p>
      <w:pPr>
        <w:spacing w:before="75" w:after="0"/>
      </w:pPr>
      <w:r>
        <w:rPr/>
        <w:t xml:space="preserve">图表 2021-2026年消费者品牌切换周期</w:t>
      </w:r>
    </w:p>
    <w:p>
      <w:pPr>
        <w:spacing w:before="75" w:after="0"/>
      </w:pPr>
      <w:r>
        <w:rPr/>
        <w:t xml:space="preserve">图表 2026-2031年供应链响应速度优化预测</w:t>
      </w:r>
    </w:p>
    <w:p>
      <w:pPr>
        <w:spacing w:before="75" w:after="0"/>
      </w:pPr>
      <w:r>
        <w:rPr/>
        <w:t xml:space="preserve">图表 2021-2026年零售行业碳排放强度</w:t>
      </w:r>
    </w:p>
    <w:p>
      <w:pPr>
        <w:spacing w:before="75" w:after="0"/>
      </w:pPr>
      <w:r>
        <w:rPr/>
        <w:t xml:space="preserve">图表 2026-2031年碳减排目标实现路径</w:t>
      </w:r>
    </w:p>
    <w:p>
      <w:pPr>
        <w:spacing w:before="75" w:after="0"/>
      </w:pPr>
      <w:r>
        <w:rPr/>
        <w:t xml:space="preserve">图表 2021-2026年二手商品交易市场规模</w:t>
      </w:r>
    </w:p>
    <w:p>
      <w:pPr>
        <w:spacing w:before="75" w:after="0"/>
      </w:pPr>
      <w:r>
        <w:rPr/>
        <w:t xml:space="preserve">图表 2026-2031年循环经济模式渗透率预测</w:t>
      </w:r>
    </w:p>
    <w:p>
      <w:pPr>
        <w:spacing w:before="75" w:after="0"/>
      </w:pPr>
      <w:r>
        <w:rPr/>
        <w:t xml:space="preserve">图表 2021-2026年零售行业数字化投入占比</w:t>
      </w:r>
    </w:p>
    <w:p>
      <w:pPr>
        <w:spacing w:before="75" w:after="0"/>
      </w:pPr>
      <w:r>
        <w:rPr/>
        <w:t xml:space="preserve">图表 2026-2031年数字化运营效率提升预测</w:t>
      </w:r>
    </w:p>
    <w:p>
      <w:pPr>
        <w:spacing w:before="75" w:after="0"/>
      </w:pPr>
      <w:r>
        <w:rPr/>
        <w:t xml:space="preserve">图表 2021-2026年私域流量gmv贡献率</w:t>
      </w:r>
    </w:p>
    <w:p>
      <w:pPr>
        <w:spacing w:before="75" w:after="0"/>
      </w:pPr>
      <w:r>
        <w:rPr/>
        <w:t xml:space="preserve">图表 2026-2031年会员经济续费率预测</w:t>
      </w:r>
    </w:p>
    <w:p>
      <w:pPr>
        <w:spacing w:before="75" w:after="0"/>
      </w:pPr>
      <w:r>
        <w:rPr/>
        <w:t xml:space="preserve">图表 2021-2026年零售行业并购案例数量</w:t>
      </w:r>
    </w:p>
    <w:p>
      <w:pPr>
        <w:spacing w:before="75" w:after="0"/>
      </w:pPr>
      <w:r>
        <w:rPr/>
        <w:t xml:space="preserve">图表 2026-2031年行业集中度变化预测</w:t>
      </w:r>
    </w:p>
    <w:p>
      <w:pPr>
        <w:spacing w:before="75" w:after="0"/>
      </w:pPr>
      <w:r>
        <w:rPr/>
        <w:t xml:space="preserve">图表 2021-2026年零售行业技术专利数量</w:t>
      </w:r>
    </w:p>
    <w:p>
      <w:pPr>
        <w:spacing w:before="75" w:after="0"/>
      </w:pPr>
      <w:r>
        <w:rPr/>
        <w:t xml:space="preserve">图表 2026-2031年技术创新驱动增长预测</w:t>
      </w:r>
    </w:p>
    <w:p>
      <w:pPr>
        <w:spacing w:before="75" w:after="0"/>
      </w:pPr>
      <w:r>
        <w:rPr/>
        <w:t xml:space="preserve">图表 2021-2026年零售行业广告投放占比</w:t>
      </w:r>
    </w:p>
    <w:p>
      <w:pPr>
        <w:spacing w:before="75" w:after="0"/>
      </w:pPr>
      <w:r>
        <w:rPr/>
        <w:t xml:space="preserve">图表 2026-2031年精准营销效果提升预测</w:t>
      </w:r>
    </w:p>
    <w:p>
      <w:pPr>
        <w:spacing w:before="75" w:after="0"/>
      </w:pPr>
      <w:r>
        <w:rPr/>
        <w:t xml:space="preserve">图表 2021-2026年零售行业物流成本占比</w:t>
      </w:r>
    </w:p>
    <w:p>
      <w:pPr>
        <w:spacing w:before="75" w:after="0"/>
      </w:pPr>
      <w:r>
        <w:rPr/>
        <w:t xml:space="preserve">图表 2026-2031年物流效率优化空间预测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中国零售行业市场发展分析及投资价值与趋势预测研究报告(2026-2031版)</dc:title>
  <dc:description>中国零售行业市场发展分析及投资价值与趋势预测研究报告(2026-2031版)</dc:description>
  <dc:subject>中国零售行业市场发展分析及投资价值与趋势预测研究报告(2026-2031版)</dc:subject>
  <cp:keywords>研究报告</cp:keywords>
  <cp:category>研究报告</cp:category>
  <cp:lastModifiedBy>北京中道泰和信息咨询有限公司</cp:lastModifiedBy>
  <dcterms:created xsi:type="dcterms:W3CDTF">2026-04-08T16:39:07+08:00</dcterms:created>
  <dcterms:modified xsi:type="dcterms:W3CDTF">2026-04-08T16:39:07+08:00</dcterms:modified>
</cp:coreProperties>
</file>

<file path=docProps/custom.xml><?xml version="1.0" encoding="utf-8"?>
<Properties xmlns="http://schemas.openxmlformats.org/officeDocument/2006/custom-properties" xmlns:vt="http://schemas.openxmlformats.org/officeDocument/2006/docPropsVTypes"/>
</file>