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中国AI目标识别行业市场深度调研及应用场景与趋势预测研究报告(2026-2031版)</w:t>
      </w:r>
    </w:p>
    <w:p>
      <w:pPr>
        <w:spacing w:after="150"/>
      </w:pPr>
      <w:r>
        <w:rPr>
          <w:b w:val="1"/>
          <w:bCs w:val="1"/>
        </w:rPr>
        <w:t xml:space="preserve">报告简介</w:t>
      </w:r>
    </w:p>
    <w:p>
      <w:pPr>
        <w:spacing w:after="150"/>
      </w:pPr>
      <w:r>
        <w:rPr/>
        <w:t xml:space="preserve">AI目标识别是人工智能领域中一个极为重要的分支，它主要借助先进的计算机视觉技术和深度学习算法，使机器能够像人类一样准确地识别和定位图像或视频中的各种目标物体。通过对海量图像数据的学习和分析，AI目标识别系统可以精准地辨别出不同类别、形状、大小和姿态的目标，无论是日常物品、人物，还是复杂的自然景观中的元素等。它在众多领域都有着广泛的应用，比如安防监控中识别可疑人员和物品、自动驾驶汽车中对道路标志和障碍物的识别、医疗影像诊断中辅助识别病变组织等，极大地提高了工作效率和准确性，推动着各行业朝着智能化方向发展。</w:t>
      </w:r>
    </w:p>
    <w:p>
      <w:pPr>
        <w:spacing w:after="150"/>
      </w:pPr>
      <w:r>
        <w:rPr/>
        <w:t xml:space="preserve">AI目标识别行业研究报告主要分析了AI目标识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I目标识别行业重点企业分析、子行业分析、区域市场分析、行业风险分析、行业发展前景预测及相关的经营、投资建议等。报告研究框架全面、严谨，分析内容客观、公正、系统，真实准确地反映了我国AI目标识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I目标识别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定义与范畴</w:t>
      </w:r>
    </w:p>
    <w:p>
      <w:pPr>
        <w:spacing w:before="75" w:after="0"/>
      </w:pPr>
      <w:r>
        <w:rPr/>
        <w:t xml:space="preserve">一、技术定义</w:t>
      </w:r>
    </w:p>
    <w:p>
      <w:pPr>
        <w:spacing w:before="75" w:after="0"/>
      </w:pPr>
      <w:r>
        <w:rPr/>
        <w:t xml:space="preserve">二、行业边界</w:t>
      </w:r>
    </w:p>
    <w:p>
      <w:pPr>
        <w:spacing w:before="75" w:after="0"/>
      </w:pPr>
      <w:r>
        <w:rPr/>
        <w:t xml:space="preserve">三、功能分类</w:t>
      </w:r>
    </w:p>
    <w:p>
      <w:pPr>
        <w:spacing w:before="75" w:after="0"/>
      </w:pPr>
      <w:r>
        <w:rPr/>
        <w:t xml:space="preserve">四、与其他ai领域的关联</w:t>
      </w:r>
    </w:p>
    <w:p>
      <w:pPr>
        <w:spacing w:before="75" w:after="0"/>
      </w:pPr>
      <w:r>
        <w:rPr/>
        <w:t xml:space="preserve">第二节 发展历程</w:t>
      </w:r>
    </w:p>
    <w:p>
      <w:pPr>
        <w:spacing w:before="75" w:after="0"/>
      </w:pPr>
      <w:r>
        <w:rPr/>
        <w:t xml:space="preserve">一、起源与早期发展</w:t>
      </w:r>
    </w:p>
    <w:p>
      <w:pPr>
        <w:spacing w:before="75" w:after="0"/>
      </w:pPr>
      <w:r>
        <w:rPr/>
        <w:t xml:space="preserve">二、重要里程碑</w:t>
      </w:r>
    </w:p>
    <w:p>
      <w:pPr>
        <w:spacing w:before="75" w:after="0"/>
      </w:pPr>
      <w:r>
        <w:rPr/>
        <w:t xml:space="preserve">三、关键技术突破节点</w:t>
      </w:r>
    </w:p>
    <w:p>
      <w:pPr>
        <w:spacing w:before="75" w:after="0"/>
      </w:pPr>
      <w:r>
        <w:rPr/>
        <w:t xml:space="preserve">四、发展阶段划分</w:t>
      </w:r>
    </w:p>
    <w:p>
      <w:pPr>
        <w:spacing w:before="75" w:after="0"/>
      </w:pPr>
      <w:r>
        <w:rPr/>
        <w:t xml:space="preserve">第三节 核心价值</w:t>
      </w:r>
    </w:p>
    <w:p>
      <w:pPr>
        <w:spacing w:before="75" w:after="0"/>
      </w:pPr>
      <w:r>
        <w:rPr/>
        <w:t xml:space="preserve">一、商业价值体现</w:t>
      </w:r>
    </w:p>
    <w:p>
      <w:pPr>
        <w:spacing w:before="75" w:after="0"/>
      </w:pPr>
      <w:r>
        <w:rPr/>
        <w:t xml:space="preserve">二、社会价值贡献</w:t>
      </w:r>
    </w:p>
    <w:p>
      <w:pPr>
        <w:spacing w:before="75" w:after="0"/>
      </w:pPr>
      <w:r>
        <w:rPr/>
        <w:t xml:space="preserve">三、技术创新价值</w:t>
      </w:r>
    </w:p>
    <w:p>
      <w:pPr>
        <w:spacing w:before="75" w:after="0"/>
      </w:pPr>
      <w:r>
        <w:rPr/>
        <w:t xml:space="preserve">四、对其他行业的赋能价值</w:t>
      </w:r>
    </w:p>
    <w:p>
      <w:pPr>
        <w:spacing w:before="75" w:after="0"/>
      </w:pPr>
      <w:r>
        <w:rPr/>
        <w:t xml:space="preserve">第四节 应用场景</w:t>
      </w:r>
    </w:p>
    <w:p>
      <w:pPr>
        <w:spacing w:before="75" w:after="0"/>
      </w:pPr>
      <w:r>
        <w:rPr/>
        <w:t xml:space="preserve">一、安防领域应用</w:t>
      </w:r>
    </w:p>
    <w:p>
      <w:pPr>
        <w:spacing w:before="75" w:after="0"/>
      </w:pPr>
      <w:r>
        <w:rPr/>
        <w:t xml:space="preserve">二、交通领域应用</w:t>
      </w:r>
    </w:p>
    <w:p>
      <w:pPr>
        <w:spacing w:before="75" w:after="0"/>
      </w:pPr>
      <w:r>
        <w:rPr/>
        <w:t xml:space="preserve">三、医疗领域应用</w:t>
      </w:r>
    </w:p>
    <w:p>
      <w:pPr>
        <w:spacing w:before="75" w:after="0"/>
      </w:pPr>
      <w:r>
        <w:rPr/>
        <w:t xml:space="preserve">四、工业领域应用</w:t>
      </w:r>
    </w:p>
    <w:p>
      <w:pPr>
        <w:spacing w:before="75" w:after="0"/>
      </w:pPr>
      <w:r>
        <w:rPr>
          <w:b w:val="1"/>
          <w:bCs w:val="1"/>
        </w:rPr>
        <w:t xml:space="preserve">第二章 技术发展</w:t>
      </w:r>
    </w:p>
    <w:p>
      <w:pPr>
        <w:spacing w:before="75" w:after="0"/>
      </w:pPr>
      <w:r>
        <w:rPr/>
        <w:t xml:space="preserve">第一节 基础技术原理</w:t>
      </w:r>
    </w:p>
    <w:p>
      <w:pPr>
        <w:spacing w:before="75" w:after="0"/>
      </w:pPr>
      <w:r>
        <w:rPr/>
        <w:t xml:space="preserve">一、机器学习算法基础</w:t>
      </w:r>
    </w:p>
    <w:p>
      <w:pPr>
        <w:spacing w:before="75" w:after="0"/>
      </w:pPr>
      <w:r>
        <w:rPr/>
        <w:t xml:space="preserve">二、深度学习架构</w:t>
      </w:r>
    </w:p>
    <w:p>
      <w:pPr>
        <w:spacing w:before="75" w:after="0"/>
      </w:pPr>
      <w:r>
        <w:rPr/>
        <w:t xml:space="preserve">三、计算机视觉技术</w:t>
      </w:r>
    </w:p>
    <w:p>
      <w:pPr>
        <w:spacing w:before="75" w:after="0"/>
      </w:pPr>
      <w:r>
        <w:rPr/>
        <w:t xml:space="preserve">四、传感器技术支持</w:t>
      </w:r>
    </w:p>
    <w:p>
      <w:pPr>
        <w:spacing w:before="75" w:after="0"/>
      </w:pPr>
      <w:r>
        <w:rPr/>
        <w:t xml:space="preserve">第二节 技术发展现状</w:t>
      </w:r>
    </w:p>
    <w:p>
      <w:pPr>
        <w:spacing w:before="75" w:after="0"/>
      </w:pPr>
      <w:r>
        <w:rPr/>
        <w:t xml:space="preserve">一、国内技术水平</w:t>
      </w:r>
    </w:p>
    <w:p>
      <w:pPr>
        <w:spacing w:before="75" w:after="0"/>
      </w:pPr>
      <w:r>
        <w:rPr/>
        <w:t xml:space="preserve">二、国际领先技术对比</w:t>
      </w:r>
    </w:p>
    <w:p>
      <w:pPr>
        <w:spacing w:before="75" w:after="0"/>
      </w:pPr>
      <w:r>
        <w:rPr/>
        <w:t xml:space="preserve">三、技术瓶颈与挑战</w:t>
      </w:r>
    </w:p>
    <w:p>
      <w:pPr>
        <w:spacing w:before="75" w:after="0"/>
      </w:pPr>
      <w:r>
        <w:rPr/>
        <w:t xml:space="preserve">四、技术成熟度评估</w:t>
      </w:r>
    </w:p>
    <w:p>
      <w:pPr>
        <w:spacing w:before="75" w:after="0"/>
      </w:pPr>
      <w:r>
        <w:rPr/>
        <w:t xml:space="preserve">第三节 前沿技术动态</w:t>
      </w:r>
    </w:p>
    <w:p>
      <w:pPr>
        <w:spacing w:before="75" w:after="0"/>
      </w:pPr>
      <w:r>
        <w:rPr/>
        <w:t xml:space="preserve">一、新兴算法研究</w:t>
      </w:r>
    </w:p>
    <w:p>
      <w:pPr>
        <w:spacing w:before="75" w:after="0"/>
      </w:pPr>
      <w:r>
        <w:rPr/>
        <w:t xml:space="preserve">二、跨学科技术融合</w:t>
      </w:r>
    </w:p>
    <w:p>
      <w:pPr>
        <w:spacing w:before="75" w:after="0"/>
      </w:pPr>
      <w:r>
        <w:rPr/>
        <w:t xml:space="preserve">三、硬件技术创新</w:t>
      </w:r>
    </w:p>
    <w:p>
      <w:pPr>
        <w:spacing w:before="75" w:after="0"/>
      </w:pPr>
      <w:r>
        <w:rPr/>
        <w:t xml:space="preserve">四、开源技术社区发展</w:t>
      </w:r>
    </w:p>
    <w:p>
      <w:pPr>
        <w:spacing w:before="75" w:after="0"/>
      </w:pPr>
      <w:r>
        <w:rPr/>
        <w:t xml:space="preserve">第四节 技术发展趋势</w:t>
      </w:r>
    </w:p>
    <w:p>
      <w:pPr>
        <w:spacing w:before="75" w:after="0"/>
      </w:pPr>
      <w:r>
        <w:rPr/>
        <w:t xml:space="preserve">一、智能化与自动化趋势</w:t>
      </w:r>
    </w:p>
    <w:p>
      <w:pPr>
        <w:spacing w:before="75" w:after="0"/>
      </w:pPr>
      <w:r>
        <w:rPr/>
        <w:t xml:space="preserve">二、高精度与高速度趋势</w:t>
      </w:r>
    </w:p>
    <w:p>
      <w:pPr>
        <w:spacing w:before="75" w:after="0"/>
      </w:pPr>
      <w:r>
        <w:rPr/>
        <w:t xml:space="preserve">三、小型化与集成化趋势</w:t>
      </w:r>
    </w:p>
    <w:p>
      <w:pPr>
        <w:spacing w:before="75" w:after="0"/>
      </w:pPr>
      <w:r>
        <w:rPr/>
        <w:t xml:space="preserve">四、绿色节能技术趋势</w:t>
      </w:r>
    </w:p>
    <w:p>
      <w:pPr>
        <w:spacing w:before="75" w:after="0"/>
      </w:pPr>
      <w:r>
        <w:rPr>
          <w:b w:val="1"/>
          <w:bCs w:val="1"/>
        </w:rPr>
        <w:t xml:space="preserve">第三章 产业链分析</w:t>
      </w:r>
    </w:p>
    <w:p>
      <w:pPr>
        <w:spacing w:before="75" w:after="0"/>
      </w:pPr>
      <w:r>
        <w:rPr/>
        <w:t xml:space="preserve">第一节 产业链结构</w:t>
      </w:r>
    </w:p>
    <w:p>
      <w:pPr>
        <w:spacing w:before="75" w:after="0"/>
      </w:pPr>
      <w:r>
        <w:rPr/>
        <w:t xml:space="preserve">一、上游原材料与设备供应</w:t>
      </w:r>
    </w:p>
    <w:p>
      <w:pPr>
        <w:spacing w:before="75" w:after="0"/>
      </w:pPr>
      <w:r>
        <w:rPr/>
        <w:t xml:space="preserve">二、中游技术研发与产品制造</w:t>
      </w:r>
    </w:p>
    <w:p>
      <w:pPr>
        <w:spacing w:before="75" w:after="0"/>
      </w:pPr>
      <w:r>
        <w:rPr/>
        <w:t xml:space="preserve">三、下游应用与服务提供</w:t>
      </w:r>
    </w:p>
    <w:p>
      <w:pPr>
        <w:spacing w:before="75" w:after="0"/>
      </w:pPr>
      <w:r>
        <w:rPr/>
        <w:t xml:space="preserve">四、产业链各环节关系</w:t>
      </w:r>
    </w:p>
    <w:p>
      <w:pPr>
        <w:spacing w:before="75" w:after="0"/>
      </w:pPr>
      <w:r>
        <w:rPr/>
        <w:t xml:space="preserve">第二节 上游产业分析</w:t>
      </w:r>
    </w:p>
    <w:p>
      <w:pPr>
        <w:spacing w:before="75" w:after="0"/>
      </w:pPr>
      <w:r>
        <w:rPr/>
        <w:t xml:space="preserve">一、芯片制造商分析</w:t>
      </w:r>
    </w:p>
    <w:p>
      <w:pPr>
        <w:spacing w:before="75" w:after="0"/>
      </w:pPr>
      <w:r>
        <w:rPr/>
        <w:t xml:space="preserve">二、传感器供应商情况</w:t>
      </w:r>
    </w:p>
    <w:p>
      <w:pPr>
        <w:spacing w:before="75" w:after="0"/>
      </w:pPr>
      <w:r>
        <w:rPr/>
        <w:t xml:space="preserve">三、数据服务提供商角色</w:t>
      </w:r>
    </w:p>
    <w:p>
      <w:pPr>
        <w:spacing w:before="75" w:after="0"/>
      </w:pPr>
      <w:r>
        <w:rPr/>
        <w:t xml:space="preserve">四、上游产业发展瓶颈</w:t>
      </w:r>
    </w:p>
    <w:p>
      <w:pPr>
        <w:spacing w:before="75" w:after="0"/>
      </w:pPr>
      <w:r>
        <w:rPr/>
        <w:t xml:space="preserve">第三节 中游产业分析</w:t>
      </w:r>
    </w:p>
    <w:p>
      <w:pPr>
        <w:spacing w:before="75" w:after="0"/>
      </w:pPr>
      <w:r>
        <w:rPr/>
        <w:t xml:space="preserve">一、技术研发企业竞争力</w:t>
      </w:r>
    </w:p>
    <w:p>
      <w:pPr>
        <w:spacing w:before="75" w:after="0"/>
      </w:pPr>
      <w:r>
        <w:rPr/>
        <w:t xml:space="preserve">二、产品制造企业生产模式</w:t>
      </w:r>
    </w:p>
    <w:p>
      <w:pPr>
        <w:spacing w:before="75" w:after="0"/>
      </w:pPr>
      <w:r>
        <w:rPr/>
        <w:t xml:space="preserve">三、中间环节的协同合作</w:t>
      </w:r>
    </w:p>
    <w:p>
      <w:pPr>
        <w:spacing w:before="75" w:after="0"/>
      </w:pPr>
      <w:r>
        <w:rPr/>
        <w:t xml:space="preserve">四、中游产业的创新能力</w:t>
      </w:r>
    </w:p>
    <w:p>
      <w:pPr>
        <w:spacing w:before="75" w:after="0"/>
      </w:pPr>
      <w:r>
        <w:rPr/>
        <w:t xml:space="preserve">第四节 下游产业分析</w:t>
      </w:r>
    </w:p>
    <w:p>
      <w:pPr>
        <w:spacing w:before="75" w:after="0"/>
      </w:pPr>
      <w:r>
        <w:rPr/>
        <w:t xml:space="preserve">一、主要应用行业需求特点</w:t>
      </w:r>
    </w:p>
    <w:p>
      <w:pPr>
        <w:spacing w:before="75" w:after="0"/>
      </w:pPr>
      <w:r>
        <w:rPr/>
        <w:t xml:space="preserve">二、终端用户反馈与需求变化</w:t>
      </w:r>
    </w:p>
    <w:p>
      <w:pPr>
        <w:spacing w:before="75" w:after="0"/>
      </w:pPr>
      <w:r>
        <w:rPr/>
        <w:t xml:space="preserve">三、下游产业的市场规模与增长</w:t>
      </w:r>
    </w:p>
    <w:p>
      <w:pPr>
        <w:spacing w:before="75" w:after="0"/>
      </w:pPr>
      <w:r>
        <w:rPr/>
        <w:t xml:space="preserve">四、下游产业对产业链的反作用</w:t>
      </w:r>
    </w:p>
    <w:p>
      <w:pPr>
        <w:spacing w:before="75" w:after="0"/>
      </w:pPr>
      <w:r>
        <w:rPr>
          <w:b w:val="1"/>
          <w:bCs w:val="1"/>
        </w:rPr>
        <w:t xml:space="preserve">第四章 政策环境</w:t>
      </w:r>
    </w:p>
    <w:p>
      <w:pPr>
        <w:spacing w:before="75" w:after="0"/>
      </w:pPr>
      <w:r>
        <w:rPr/>
        <w:t xml:space="preserve">第一节 国内政策法规</w:t>
      </w:r>
    </w:p>
    <w:p>
      <w:pPr>
        <w:spacing w:before="75" w:after="0"/>
      </w:pPr>
      <w:r>
        <w:rPr/>
        <w:t xml:space="preserve">一、国家层面的ai发展规划</w:t>
      </w:r>
    </w:p>
    <w:p>
      <w:pPr>
        <w:spacing w:before="75" w:after="0"/>
      </w:pPr>
      <w:r>
        <w:rPr/>
        <w:t xml:space="preserve">二、行业相关的监管政策</w:t>
      </w:r>
    </w:p>
    <w:p>
      <w:pPr>
        <w:spacing w:before="75" w:after="0"/>
      </w:pPr>
      <w:r>
        <w:rPr/>
        <w:t xml:space="preserve">三、地方政府的扶持政策</w:t>
      </w:r>
    </w:p>
    <w:p>
      <w:pPr>
        <w:spacing w:before="75" w:after="0"/>
      </w:pPr>
      <w:r>
        <w:rPr/>
        <w:t xml:space="preserve">四、政策对行业的引导作用</w:t>
      </w:r>
    </w:p>
    <w:p>
      <w:pPr>
        <w:spacing w:before="75" w:after="0"/>
      </w:pPr>
      <w:r>
        <w:rPr/>
        <w:t xml:space="preserve">第二节 海外政策法规</w:t>
      </w:r>
    </w:p>
    <w:p>
      <w:pPr>
        <w:spacing w:before="75" w:after="0"/>
      </w:pPr>
      <w:r>
        <w:rPr/>
        <w:t xml:space="preserve">一、美国相关政策及影响</w:t>
      </w:r>
    </w:p>
    <w:p>
      <w:pPr>
        <w:spacing w:before="75" w:after="0"/>
      </w:pPr>
      <w:r>
        <w:rPr/>
        <w:t xml:space="preserve">二、欧盟ai伦理法规影响</w:t>
      </w:r>
    </w:p>
    <w:p>
      <w:pPr>
        <w:spacing w:before="75" w:after="0"/>
      </w:pPr>
      <w:r>
        <w:rPr/>
        <w:t xml:space="preserve">三、其他国家的政策动态</w:t>
      </w:r>
    </w:p>
    <w:p>
      <w:pPr>
        <w:spacing w:before="75" w:after="0"/>
      </w:pPr>
      <w:r>
        <w:rPr/>
        <w:t xml:space="preserve">四、海外政策对中国企业的挑战</w:t>
      </w:r>
    </w:p>
    <w:p>
      <w:pPr>
        <w:spacing w:before="75" w:after="0"/>
      </w:pPr>
      <w:r>
        <w:rPr/>
        <w:t xml:space="preserve">第三节 政策对比分析</w:t>
      </w:r>
    </w:p>
    <w:p>
      <w:pPr>
        <w:spacing w:before="75" w:after="0"/>
      </w:pPr>
      <w:r>
        <w:rPr/>
        <w:t xml:space="preserve">一、国内外政策差异</w:t>
      </w:r>
    </w:p>
    <w:p>
      <w:pPr>
        <w:spacing w:before="75" w:after="0"/>
      </w:pPr>
      <w:r>
        <w:rPr/>
        <w:t xml:space="preserve">二、政策重点方向对比</w:t>
      </w:r>
    </w:p>
    <w:p>
      <w:pPr>
        <w:spacing w:before="75" w:after="0"/>
      </w:pPr>
      <w:r>
        <w:rPr/>
        <w:t xml:space="preserve">三、政策执行力度对比</w:t>
      </w:r>
    </w:p>
    <w:p>
      <w:pPr>
        <w:spacing w:before="75" w:after="0"/>
      </w:pPr>
      <w:r>
        <w:rPr/>
        <w:t xml:space="preserve">四、政策对行业发展的不同影响</w:t>
      </w:r>
    </w:p>
    <w:p>
      <w:pPr>
        <w:spacing w:before="75" w:after="0"/>
      </w:pPr>
      <w:r>
        <w:rPr/>
        <w:t xml:space="preserve">第四节 政策趋势预测</w:t>
      </w:r>
    </w:p>
    <w:p>
      <w:pPr>
        <w:spacing w:before="75" w:after="0"/>
      </w:pPr>
      <w:r>
        <w:rPr/>
        <w:t xml:space="preserve">一、国内政策的未来走向</w:t>
      </w:r>
    </w:p>
    <w:p>
      <w:pPr>
        <w:spacing w:before="75" w:after="0"/>
      </w:pPr>
      <w:r>
        <w:rPr/>
        <w:t xml:space="preserve">二、海外政策的变化趋势</w:t>
      </w:r>
    </w:p>
    <w:p>
      <w:pPr>
        <w:spacing w:before="75" w:after="0"/>
      </w:pPr>
      <w:r>
        <w:rPr/>
        <w:t xml:space="preserve">三、政策协调与国际合作趋势</w:t>
      </w:r>
    </w:p>
    <w:p>
      <w:pPr>
        <w:spacing w:before="75" w:after="0"/>
      </w:pPr>
      <w:r>
        <w:rPr/>
        <w:t xml:space="preserve">四、政策对投资的影响预测</w:t>
      </w:r>
    </w:p>
    <w:p>
      <w:pPr>
        <w:spacing w:before="75" w:after="0"/>
      </w:pPr>
      <w:r>
        <w:rPr>
          <w:b w:val="1"/>
          <w:bCs w:val="1"/>
        </w:rPr>
        <w:t xml:space="preserve">第五章 市场规模</w:t>
      </w:r>
    </w:p>
    <w:p>
      <w:pPr>
        <w:spacing w:before="75" w:after="0"/>
      </w:pPr>
      <w:r>
        <w:rPr/>
        <w:t xml:space="preserve">第一节 市场现状分析</w:t>
      </w:r>
    </w:p>
    <w:p>
      <w:pPr>
        <w:spacing w:before="75" w:after="0"/>
      </w:pPr>
      <w:r>
        <w:rPr/>
        <w:t xml:space="preserve">一、国内市场规模现状</w:t>
      </w:r>
    </w:p>
    <w:p>
      <w:pPr>
        <w:spacing w:before="75" w:after="0"/>
      </w:pPr>
      <w:r>
        <w:rPr/>
        <w:t xml:space="preserve">二、细分市场规模分布</w:t>
      </w:r>
    </w:p>
    <w:p>
      <w:pPr>
        <w:spacing w:before="75" w:after="0"/>
      </w:pPr>
      <w:r>
        <w:rPr/>
        <w:t xml:space="preserve">三、市场增长速度评估</w:t>
      </w:r>
    </w:p>
    <w:p>
      <w:pPr>
        <w:spacing w:before="75" w:after="0"/>
      </w:pPr>
      <w:r>
        <w:rPr/>
        <w:t xml:space="preserve">四、市场发展的驱动因素</w:t>
      </w:r>
    </w:p>
    <w:p>
      <w:pPr>
        <w:spacing w:before="75" w:after="0"/>
      </w:pPr>
      <w:r>
        <w:rPr/>
        <w:t xml:space="preserve">第二节 市场需求预测</w:t>
      </w:r>
    </w:p>
    <w:p>
      <w:pPr>
        <w:spacing w:before="75" w:after="0"/>
      </w:pPr>
      <w:r>
        <w:rPr/>
        <w:t xml:space="preserve">一、不同应用场景的需求增长</w:t>
      </w:r>
    </w:p>
    <w:p>
      <w:pPr>
        <w:spacing w:before="75" w:after="0"/>
      </w:pPr>
      <w:r>
        <w:rPr/>
        <w:t xml:space="preserve">二、行业用户的潜在需求挖掘</w:t>
      </w:r>
    </w:p>
    <w:p>
      <w:pPr>
        <w:spacing w:before="75" w:after="0"/>
      </w:pPr>
      <w:r>
        <w:rPr/>
        <w:t xml:space="preserve">三、新兴市场的需求机会</w:t>
      </w:r>
    </w:p>
    <w:p>
      <w:pPr>
        <w:spacing w:before="75" w:after="0"/>
      </w:pPr>
      <w:r>
        <w:rPr/>
        <w:t xml:space="preserve">四、市场需求的影响因素分析</w:t>
      </w:r>
    </w:p>
    <w:p>
      <w:pPr>
        <w:spacing w:before="75" w:after="0"/>
      </w:pPr>
      <w:r>
        <w:rPr/>
        <w:t xml:space="preserve">第三节 市场供给预测</w:t>
      </w:r>
    </w:p>
    <w:p>
      <w:pPr>
        <w:spacing w:before="75" w:after="0"/>
      </w:pPr>
      <w:r>
        <w:rPr/>
        <w:t xml:space="preserve">一、现有企业的产能扩张计划</w:t>
      </w:r>
    </w:p>
    <w:p>
      <w:pPr>
        <w:spacing w:before="75" w:after="0"/>
      </w:pPr>
      <w:r>
        <w:rPr/>
        <w:t xml:space="preserve">二、新进入企业的供给潜力</w:t>
      </w:r>
    </w:p>
    <w:p>
      <w:pPr>
        <w:spacing w:before="75" w:after="0"/>
      </w:pPr>
      <w:r>
        <w:rPr/>
        <w:t xml:space="preserve">三、技术进步对供给的影响</w:t>
      </w:r>
    </w:p>
    <w:p>
      <w:pPr>
        <w:spacing w:before="75" w:after="0"/>
      </w:pPr>
      <w:r>
        <w:rPr/>
        <w:t xml:space="preserve">四、供给与需求的平衡预测</w:t>
      </w:r>
    </w:p>
    <w:p>
      <w:pPr>
        <w:spacing w:before="75" w:after="0"/>
      </w:pPr>
      <w:r>
        <w:rPr/>
        <w:t xml:space="preserve">第四节 市场规模预测</w:t>
      </w:r>
    </w:p>
    <w:p>
      <w:pPr>
        <w:spacing w:before="75" w:after="0"/>
      </w:pPr>
      <w:r>
        <w:rPr/>
        <w:t xml:space="preserve">一、2026-2031年总体市场规模预测</w:t>
      </w:r>
    </w:p>
    <w:p>
      <w:pPr>
        <w:spacing w:before="75" w:after="0"/>
      </w:pPr>
      <w:r>
        <w:rPr/>
        <w:t xml:space="preserve">二、细分市场规模的未来变化</w:t>
      </w:r>
    </w:p>
    <w:p>
      <w:pPr>
        <w:spacing w:before="75" w:after="0"/>
      </w:pPr>
      <w:r>
        <w:rPr/>
        <w:t xml:space="preserve">三、市场规模增长的不确定性分析</w:t>
      </w:r>
    </w:p>
    <w:p>
      <w:pPr>
        <w:spacing w:before="75" w:after="0"/>
      </w:pPr>
      <w:r>
        <w:rPr/>
        <w:t xml:space="preserve">四、不同预测模型的结果对比</w:t>
      </w:r>
    </w:p>
    <w:p>
      <w:pPr>
        <w:spacing w:before="75" w:after="0"/>
      </w:pPr>
      <w:r>
        <w:rPr>
          <w:b w:val="1"/>
          <w:bCs w:val="1"/>
        </w:rPr>
        <w:t xml:space="preserve">第六章 竞争格局</w:t>
      </w:r>
    </w:p>
    <w:p>
      <w:pPr>
        <w:spacing w:before="75" w:after="0"/>
      </w:pPr>
      <w:r>
        <w:rPr/>
        <w:t xml:space="preserve">第一节 市场竞争态势</w:t>
      </w:r>
    </w:p>
    <w:p>
      <w:pPr>
        <w:spacing w:before="75" w:after="0"/>
      </w:pPr>
      <w:r>
        <w:rPr/>
        <w:t xml:space="preserve">一、竞争激烈程度评估</w:t>
      </w:r>
    </w:p>
    <w:p>
      <w:pPr>
        <w:spacing w:before="75" w:after="0"/>
      </w:pPr>
      <w:r>
        <w:rPr/>
        <w:t xml:space="preserve">二、竞争类型分析(价格、技术、服务等)</w:t>
      </w:r>
    </w:p>
    <w:p>
      <w:pPr>
        <w:spacing w:before="75" w:after="0"/>
      </w:pPr>
      <w:r>
        <w:rPr/>
        <w:t xml:space="preserve">三、市场集中度分析</w:t>
      </w:r>
    </w:p>
    <w:p>
      <w:pPr>
        <w:spacing w:before="75" w:after="0"/>
      </w:pPr>
      <w:r>
        <w:rPr/>
        <w:t xml:space="preserve">四、竞争格局的动态变化</w:t>
      </w:r>
    </w:p>
    <w:p>
      <w:pPr>
        <w:spacing w:before="75" w:after="0"/>
      </w:pPr>
      <w:r>
        <w:rPr/>
        <w:t xml:space="preserve">第二节 主要竞争企业</w:t>
      </w:r>
    </w:p>
    <w:p>
      <w:pPr>
        <w:spacing w:before="75" w:after="0"/>
      </w:pPr>
      <w:r>
        <w:rPr/>
        <w:t xml:space="preserve">一、国内领先企业简介</w:t>
      </w:r>
    </w:p>
    <w:p>
      <w:pPr>
        <w:spacing w:before="75" w:after="0"/>
      </w:pPr>
      <w:r>
        <w:rPr/>
        <w:t xml:space="preserve">二、国际知名企业在中国市场的布局</w:t>
      </w:r>
    </w:p>
    <w:p>
      <w:pPr>
        <w:spacing w:before="75" w:after="0"/>
      </w:pPr>
      <w:r>
        <w:rPr/>
        <w:t xml:space="preserve">三、新进入企业的竞争威胁</w:t>
      </w:r>
    </w:p>
    <w:p>
      <w:pPr>
        <w:spacing w:before="75" w:after="0"/>
      </w:pPr>
      <w:r>
        <w:rPr/>
        <w:t xml:space="preserve">四、企业竞争优势对比</w:t>
      </w:r>
    </w:p>
    <w:p>
      <w:pPr>
        <w:spacing w:before="75" w:after="0"/>
      </w:pPr>
      <w:r>
        <w:rPr/>
        <w:t xml:space="preserve">第三节 竞争策略分析</w:t>
      </w:r>
    </w:p>
    <w:p>
      <w:pPr>
        <w:spacing w:before="75" w:after="0"/>
      </w:pPr>
      <w:r>
        <w:rPr/>
        <w:t xml:space="preserve">一、技术创新策略</w:t>
      </w:r>
    </w:p>
    <w:p>
      <w:pPr>
        <w:spacing w:before="75" w:after="0"/>
      </w:pPr>
      <w:r>
        <w:rPr/>
        <w:t xml:space="preserve">二、市场拓展策略</w:t>
      </w:r>
    </w:p>
    <w:p>
      <w:pPr>
        <w:spacing w:before="75" w:after="0"/>
      </w:pPr>
      <w:r>
        <w:rPr/>
        <w:t xml:space="preserve">三、成本控制策略</w:t>
      </w:r>
    </w:p>
    <w:p>
      <w:pPr>
        <w:spacing w:before="75" w:after="0"/>
      </w:pPr>
      <w:r>
        <w:rPr/>
        <w:t xml:space="preserve">四、品牌建设策略</w:t>
      </w:r>
    </w:p>
    <w:p>
      <w:pPr>
        <w:spacing w:before="75" w:after="0"/>
      </w:pPr>
      <w:r>
        <w:rPr/>
        <w:t xml:space="preserve">第四节 竞争趋势预测</w:t>
      </w:r>
    </w:p>
    <w:p>
      <w:pPr>
        <w:spacing w:before="75" w:after="0"/>
      </w:pPr>
      <w:r>
        <w:rPr/>
        <w:t xml:space="preserve">一、未来竞争焦点转移</w:t>
      </w:r>
    </w:p>
    <w:p>
      <w:pPr>
        <w:spacing w:before="75" w:after="0"/>
      </w:pPr>
      <w:r>
        <w:rPr/>
        <w:t xml:space="preserve">二、竞争格局的重塑趋势</w:t>
      </w:r>
    </w:p>
    <w:p>
      <w:pPr>
        <w:spacing w:before="75" w:after="0"/>
      </w:pPr>
      <w:r>
        <w:rPr/>
        <w:t xml:space="preserve">三、企业合作与竞争的新态势</w:t>
      </w:r>
    </w:p>
    <w:p>
      <w:pPr>
        <w:spacing w:before="75" w:after="0"/>
      </w:pPr>
      <w:r>
        <w:rPr/>
        <w:t xml:space="preserve">四、竞争对行业发展的推动作用</w:t>
      </w:r>
    </w:p>
    <w:p>
      <w:pPr>
        <w:spacing w:before="75" w:after="0"/>
      </w:pPr>
      <w:r>
        <w:rPr>
          <w:b w:val="1"/>
          <w:bCs w:val="1"/>
        </w:rPr>
        <w:t xml:space="preserve">第七章 应用场景</w:t>
      </w:r>
    </w:p>
    <w:p>
      <w:pPr>
        <w:spacing w:before="75" w:after="0"/>
      </w:pPr>
      <w:r>
        <w:rPr/>
        <w:t xml:space="preserve">第一节 安防领域应用</w:t>
      </w:r>
    </w:p>
    <w:p>
      <w:pPr>
        <w:spacing w:before="75" w:after="0"/>
      </w:pPr>
      <w:r>
        <w:rPr/>
        <w:t xml:space="preserve">一、视频监控中的目标识别</w:t>
      </w:r>
    </w:p>
    <w:p>
      <w:pPr>
        <w:spacing w:before="75" w:after="0"/>
      </w:pPr>
      <w:r>
        <w:rPr/>
        <w:t xml:space="preserve">二、门禁系统与身份验证</w:t>
      </w:r>
    </w:p>
    <w:p>
      <w:pPr>
        <w:spacing w:before="75" w:after="0"/>
      </w:pPr>
      <w:r>
        <w:rPr/>
        <w:t xml:space="preserve">三、公共安全应急响应</w:t>
      </w:r>
    </w:p>
    <w:p>
      <w:pPr>
        <w:spacing w:before="75" w:after="0"/>
      </w:pPr>
      <w:r>
        <w:rPr/>
        <w:t xml:space="preserve">四、安防领域应用的发展趋势</w:t>
      </w:r>
    </w:p>
    <w:p>
      <w:pPr>
        <w:spacing w:before="75" w:after="0"/>
      </w:pPr>
      <w:r>
        <w:rPr/>
        <w:t xml:space="preserve">第二节 交通领域应用</w:t>
      </w:r>
    </w:p>
    <w:p>
      <w:pPr>
        <w:spacing w:before="75" w:after="0"/>
      </w:pPr>
      <w:r>
        <w:rPr/>
        <w:t xml:space="preserve">一、自动驾驶中的目标识别</w:t>
      </w:r>
    </w:p>
    <w:p>
      <w:pPr>
        <w:spacing w:before="75" w:after="0"/>
      </w:pPr>
      <w:r>
        <w:rPr/>
        <w:t xml:space="preserve">二、智能交通管理系统</w:t>
      </w:r>
    </w:p>
    <w:p>
      <w:pPr>
        <w:spacing w:before="75" w:after="0"/>
      </w:pPr>
      <w:r>
        <w:rPr/>
        <w:t xml:space="preserve">三、交通流量监测与分析</w:t>
      </w:r>
    </w:p>
    <w:p>
      <w:pPr>
        <w:spacing w:before="75" w:after="0"/>
      </w:pPr>
      <w:r>
        <w:rPr/>
        <w:t xml:space="preserve">四、交通领域应用的挑战与机遇</w:t>
      </w:r>
    </w:p>
    <w:p>
      <w:pPr>
        <w:spacing w:before="75" w:after="0"/>
      </w:pPr>
      <w:r>
        <w:rPr/>
        <w:t xml:space="preserve">第三节 医疗领域应用</w:t>
      </w:r>
    </w:p>
    <w:p>
      <w:pPr>
        <w:spacing w:before="75" w:after="0"/>
      </w:pPr>
      <w:r>
        <w:rPr/>
        <w:t xml:space="preserve">一、医学影像诊断中的目标识别</w:t>
      </w:r>
    </w:p>
    <w:p>
      <w:pPr>
        <w:spacing w:before="75" w:after="0"/>
      </w:pPr>
      <w:r>
        <w:rPr/>
        <w:t xml:space="preserve">二、疾病筛查与监测</w:t>
      </w:r>
    </w:p>
    <w:p>
      <w:pPr>
        <w:spacing w:before="75" w:after="0"/>
      </w:pPr>
      <w:r>
        <w:rPr/>
        <w:t xml:space="preserve">三、医疗机器人中的应用</w:t>
      </w:r>
    </w:p>
    <w:p>
      <w:pPr>
        <w:spacing w:before="75" w:after="0"/>
      </w:pPr>
      <w:r>
        <w:rPr/>
        <w:t xml:space="preserve">四、医疗领域应用的伦理与法律问题</w:t>
      </w:r>
    </w:p>
    <w:p>
      <w:pPr>
        <w:spacing w:before="75" w:after="0"/>
      </w:pPr>
      <w:r>
        <w:rPr/>
        <w:t xml:space="preserve">第四节 工业领域应用</w:t>
      </w:r>
    </w:p>
    <w:p>
      <w:pPr>
        <w:spacing w:before="75" w:after="0"/>
      </w:pPr>
      <w:r>
        <w:rPr/>
        <w:t xml:space="preserve">一、质量检测与缺陷识别</w:t>
      </w:r>
    </w:p>
    <w:p>
      <w:pPr>
        <w:spacing w:before="75" w:after="0"/>
      </w:pPr>
      <w:r>
        <w:rPr/>
        <w:t xml:space="preserve">二、生产过程监控与优化</w:t>
      </w:r>
    </w:p>
    <w:p>
      <w:pPr>
        <w:spacing w:before="75" w:after="0"/>
      </w:pPr>
      <w:r>
        <w:rPr/>
        <w:t xml:space="preserve">三、物流与仓储管理</w:t>
      </w:r>
    </w:p>
    <w:p>
      <w:pPr>
        <w:spacing w:before="75" w:after="0"/>
      </w:pPr>
      <w:r>
        <w:rPr/>
        <w:t xml:space="preserve">四、工业领域应用的智能化升级</w:t>
      </w:r>
    </w:p>
    <w:p>
      <w:pPr>
        <w:spacing w:before="75" w:after="0"/>
      </w:pPr>
      <w:r>
        <w:rPr>
          <w:b w:val="1"/>
          <w:bCs w:val="1"/>
        </w:rPr>
        <w:t xml:space="preserve">第八章 投资契机</w:t>
      </w:r>
    </w:p>
    <w:p>
      <w:pPr>
        <w:spacing w:before="75" w:after="0"/>
      </w:pPr>
      <w:r>
        <w:rPr/>
        <w:t xml:space="preserve">第一节 技术创新投资机会</w:t>
      </w:r>
    </w:p>
    <w:p>
      <w:pPr>
        <w:spacing w:before="75" w:after="0"/>
      </w:pPr>
      <w:r>
        <w:rPr/>
        <w:t xml:space="preserve">一、新兴算法研发投资</w:t>
      </w:r>
    </w:p>
    <w:p>
      <w:pPr>
        <w:spacing w:before="75" w:after="0"/>
      </w:pPr>
      <w:r>
        <w:rPr/>
        <w:t xml:space="preserve">二、硬件技术创新投资</w:t>
      </w:r>
    </w:p>
    <w:p>
      <w:pPr>
        <w:spacing w:before="75" w:after="0"/>
      </w:pPr>
      <w:r>
        <w:rPr/>
        <w:t xml:space="preserve">三、跨学科技术融合投资</w:t>
      </w:r>
    </w:p>
    <w:p>
      <w:pPr>
        <w:spacing w:before="75" w:after="0"/>
      </w:pPr>
      <w:r>
        <w:rPr/>
        <w:t xml:space="preserve">四、技术创新企业的投资潜力</w:t>
      </w:r>
    </w:p>
    <w:p>
      <w:pPr>
        <w:spacing w:before="75" w:after="0"/>
      </w:pPr>
      <w:r>
        <w:rPr/>
        <w:t xml:space="preserve">第二节 市场需求投资机会</w:t>
      </w:r>
    </w:p>
    <w:p>
      <w:pPr>
        <w:spacing w:before="75" w:after="0"/>
      </w:pPr>
      <w:r>
        <w:rPr/>
        <w:t xml:space="preserve">一、新兴应用场景的投资</w:t>
      </w:r>
    </w:p>
    <w:p>
      <w:pPr>
        <w:spacing w:before="75" w:after="0"/>
      </w:pPr>
      <w:r>
        <w:rPr/>
        <w:t xml:space="preserve">二、细分市场的投资机会</w:t>
      </w:r>
    </w:p>
    <w:p>
      <w:pPr>
        <w:spacing w:before="75" w:after="0"/>
      </w:pPr>
      <w:r>
        <w:rPr/>
        <w:t xml:space="preserve">三、满足市场需求的产品与服务投资</w:t>
      </w:r>
    </w:p>
    <w:p>
      <w:pPr>
        <w:spacing w:before="75" w:after="0"/>
      </w:pPr>
      <w:r>
        <w:rPr/>
        <w:t xml:space="preserve">四、市场需求增长带来的投资红利</w:t>
      </w:r>
    </w:p>
    <w:p>
      <w:pPr>
        <w:spacing w:before="75" w:after="0"/>
      </w:pPr>
      <w:r>
        <w:rPr/>
        <w:t xml:space="preserve">第三节 政策支持投资机会</w:t>
      </w:r>
    </w:p>
    <w:p>
      <w:pPr>
        <w:spacing w:before="75" w:after="0"/>
      </w:pPr>
      <w:r>
        <w:rPr/>
        <w:t xml:space="preserve">一、国家扶持项目投资</w:t>
      </w:r>
    </w:p>
    <w:p>
      <w:pPr>
        <w:spacing w:before="75" w:after="0"/>
      </w:pPr>
      <w:r>
        <w:rPr/>
        <w:t xml:space="preserve">二、地方政府产业基金投资</w:t>
      </w:r>
    </w:p>
    <w:p>
      <w:pPr>
        <w:spacing w:before="75" w:after="0"/>
      </w:pPr>
      <w:r>
        <w:rPr/>
        <w:t xml:space="preserve">三、政策引导下的投资方向</w:t>
      </w:r>
    </w:p>
    <w:p>
      <w:pPr>
        <w:spacing w:before="75" w:after="0"/>
      </w:pPr>
      <w:r>
        <w:rPr/>
        <w:t xml:space="preserve">四、政策支持对投资回报的影响</w:t>
      </w:r>
    </w:p>
    <w:p>
      <w:pPr>
        <w:spacing w:before="75" w:after="0"/>
      </w:pPr>
      <w:r>
        <w:rPr/>
        <w:t xml:space="preserve">第四节 产业链投资机会</w:t>
      </w:r>
    </w:p>
    <w:p>
      <w:pPr>
        <w:spacing w:before="75" w:after="0"/>
      </w:pPr>
      <w:r>
        <w:rPr/>
        <w:t xml:space="preserve">一、上游关键环节投资</w:t>
      </w:r>
    </w:p>
    <w:p>
      <w:pPr>
        <w:spacing w:before="75" w:after="0"/>
      </w:pPr>
      <w:r>
        <w:rPr/>
        <w:t xml:space="preserve">二、中游技术与制造企业投资</w:t>
      </w:r>
    </w:p>
    <w:p>
      <w:pPr>
        <w:spacing w:before="75" w:after="0"/>
      </w:pPr>
      <w:r>
        <w:rPr/>
        <w:t xml:space="preserve">三、下游应用服务企业投资</w:t>
      </w:r>
    </w:p>
    <w:p>
      <w:pPr>
        <w:spacing w:before="75" w:after="0"/>
      </w:pPr>
      <w:r>
        <w:rPr/>
        <w:t xml:space="preserve">四、产业链协同投资模式</w:t>
      </w:r>
    </w:p>
    <w:p>
      <w:pPr>
        <w:spacing w:before="75" w:after="0"/>
      </w:pPr>
      <w:r>
        <w:rPr>
          <w:b w:val="1"/>
          <w:bCs w:val="1"/>
        </w:rPr>
        <w:t xml:space="preserve">第九章 风险分析</w:t>
      </w:r>
    </w:p>
    <w:p>
      <w:pPr>
        <w:spacing w:before="75" w:after="0"/>
      </w:pPr>
      <w:r>
        <w:rPr/>
        <w:t xml:space="preserve">第一节 技术风险</w:t>
      </w:r>
    </w:p>
    <w:p>
      <w:pPr>
        <w:spacing w:before="75" w:after="0"/>
      </w:pPr>
      <w:r>
        <w:rPr/>
        <w:t xml:space="preserve">一、技术更新换代风险</w:t>
      </w:r>
    </w:p>
    <w:p>
      <w:pPr>
        <w:spacing w:before="75" w:after="0"/>
      </w:pPr>
      <w:r>
        <w:rPr/>
        <w:t xml:space="preserve">二、技术研发失败风险</w:t>
      </w:r>
    </w:p>
    <w:p>
      <w:pPr>
        <w:spacing w:before="75" w:after="0"/>
      </w:pPr>
      <w:r>
        <w:rPr/>
        <w:t xml:space="preserve">三、技术安全风险</w:t>
      </w:r>
    </w:p>
    <w:p>
      <w:pPr>
        <w:spacing w:before="75" w:after="0"/>
      </w:pPr>
      <w:r>
        <w:rPr/>
        <w:t xml:space="preserve">四、技术标准不统一风险</w:t>
      </w:r>
    </w:p>
    <w:p>
      <w:pPr>
        <w:spacing w:before="75" w:after="0"/>
      </w:pPr>
      <w:r>
        <w:rPr/>
        <w:t xml:space="preserve">第二节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三、市场准入与退出风险</w:t>
      </w:r>
    </w:p>
    <w:p>
      <w:pPr>
        <w:spacing w:before="75" w:after="0"/>
      </w:pPr>
      <w:r>
        <w:rPr/>
        <w:t xml:space="preserve">四、市场价格波动风险</w:t>
      </w:r>
    </w:p>
    <w:p>
      <w:pPr>
        <w:spacing w:before="75" w:after="0"/>
      </w:pPr>
      <w:r>
        <w:rPr/>
        <w:t xml:space="preserve">第三节 政策风险</w:t>
      </w:r>
    </w:p>
    <w:p>
      <w:pPr>
        <w:spacing w:before="75" w:after="0"/>
      </w:pPr>
      <w:r>
        <w:rPr/>
        <w:t xml:space="preserve">一、政策调整与变化风险</w:t>
      </w:r>
    </w:p>
    <w:p>
      <w:pPr>
        <w:spacing w:before="75" w:after="0"/>
      </w:pPr>
      <w:r>
        <w:rPr/>
        <w:t xml:space="preserve">二、政策执行不到位风险</w:t>
      </w:r>
    </w:p>
    <w:p>
      <w:pPr>
        <w:spacing w:before="75" w:after="0"/>
      </w:pPr>
      <w:r>
        <w:rPr/>
        <w:t xml:space="preserve">三、国际政策冲突风险</w:t>
      </w:r>
    </w:p>
    <w:p>
      <w:pPr>
        <w:spacing w:before="75" w:after="0"/>
      </w:pPr>
      <w:r>
        <w:rPr/>
        <w:t xml:space="preserve">四、政策合规风险</w:t>
      </w:r>
    </w:p>
    <w:p>
      <w:pPr>
        <w:spacing w:before="75" w:after="0"/>
      </w:pPr>
      <w:r>
        <w:rPr/>
        <w:t xml:space="preserve">第四节 财务风险</w:t>
      </w:r>
    </w:p>
    <w:p>
      <w:pPr>
        <w:spacing w:before="75" w:after="0"/>
      </w:pPr>
      <w:r>
        <w:rPr/>
        <w:t xml:space="preserve">一、投资回报不确定性风险</w:t>
      </w:r>
    </w:p>
    <w:p>
      <w:pPr>
        <w:spacing w:before="75" w:after="0"/>
      </w:pPr>
      <w:r>
        <w:rPr/>
        <w:t xml:space="preserve">二、资金链断裂风险</w:t>
      </w:r>
    </w:p>
    <w:p>
      <w:pPr>
        <w:spacing w:before="75" w:after="0"/>
      </w:pPr>
      <w:r>
        <w:rPr/>
        <w:t xml:space="preserve">三、成本超支风险</w:t>
      </w:r>
    </w:p>
    <w:p>
      <w:pPr>
        <w:spacing w:before="75" w:after="0"/>
      </w:pPr>
      <w:r>
        <w:rPr/>
        <w:t xml:space="preserve">四、财务造假风险</w:t>
      </w:r>
    </w:p>
    <w:p>
      <w:pPr>
        <w:spacing w:before="75" w:after="0"/>
      </w:pPr>
      <w:r>
        <w:rPr>
          <w:b w:val="1"/>
          <w:bCs w:val="1"/>
        </w:rPr>
        <w:t xml:space="preserve">第十章 海外对比</w:t>
      </w:r>
    </w:p>
    <w:p>
      <w:pPr>
        <w:spacing w:before="75" w:after="0"/>
      </w:pPr>
      <w:r>
        <w:rPr/>
        <w:t xml:space="preserve">第一节 海外市场发展现状</w:t>
      </w:r>
    </w:p>
    <w:p>
      <w:pPr>
        <w:spacing w:before="75" w:after="0"/>
      </w:pPr>
      <w:r>
        <w:rPr/>
        <w:t xml:space="preserve">一、美国市场规模与特点</w:t>
      </w:r>
    </w:p>
    <w:p>
      <w:pPr>
        <w:spacing w:before="75" w:after="0"/>
      </w:pPr>
      <w:r>
        <w:rPr/>
        <w:t xml:space="preserve">二、欧洲市场发展模式</w:t>
      </w:r>
    </w:p>
    <w:p>
      <w:pPr>
        <w:spacing w:before="75" w:after="0"/>
      </w:pPr>
      <w:r>
        <w:rPr/>
        <w:t xml:space="preserve">三、亚洲其他国家市场情况</w:t>
      </w:r>
    </w:p>
    <w:p>
      <w:pPr>
        <w:spacing w:before="75" w:after="0"/>
      </w:pPr>
      <w:r>
        <w:rPr/>
        <w:t xml:space="preserve">四、海外市场的总体格局</w:t>
      </w:r>
    </w:p>
    <w:p>
      <w:pPr>
        <w:spacing w:before="75" w:after="0"/>
      </w:pPr>
      <w:r>
        <w:rPr/>
        <w:t xml:space="preserve">第二节 海外技术发展水平</w:t>
      </w:r>
    </w:p>
    <w:p>
      <w:pPr>
        <w:spacing w:before="75" w:after="0"/>
      </w:pPr>
      <w:r>
        <w:rPr/>
        <w:t xml:space="preserve">一、领先企业的技术优势</w:t>
      </w:r>
    </w:p>
    <w:p>
      <w:pPr>
        <w:spacing w:before="75" w:after="0"/>
      </w:pPr>
      <w:r>
        <w:rPr/>
        <w:t xml:space="preserve">二、海外科研机构的研究成果</w:t>
      </w:r>
    </w:p>
    <w:p>
      <w:pPr>
        <w:spacing w:before="75" w:after="0"/>
      </w:pPr>
      <w:r>
        <w:rPr/>
        <w:t xml:space="preserve">三、技术研发投入与产出对比</w:t>
      </w:r>
    </w:p>
    <w:p>
      <w:pPr>
        <w:spacing w:before="75" w:after="0"/>
      </w:pPr>
      <w:r>
        <w:rPr/>
        <w:t xml:space="preserve">四、海外技术发展趋势借鉴</w:t>
      </w:r>
    </w:p>
    <w:p>
      <w:pPr>
        <w:spacing w:before="75" w:after="0"/>
      </w:pPr>
      <w:r>
        <w:rPr/>
        <w:t xml:space="preserve">第三节 海外政策环境差异</w:t>
      </w:r>
    </w:p>
    <w:p>
      <w:pPr>
        <w:spacing w:before="75" w:after="0"/>
      </w:pPr>
      <w:r>
        <w:rPr/>
        <w:t xml:space="preserve">一、政策目标与重点差异</w:t>
      </w:r>
    </w:p>
    <w:p>
      <w:pPr>
        <w:spacing w:before="75" w:after="0"/>
      </w:pPr>
      <w:r>
        <w:rPr/>
        <w:t xml:space="preserve">二、政策支持力度与方式差异</w:t>
      </w:r>
    </w:p>
    <w:p>
      <w:pPr>
        <w:spacing w:before="75" w:after="0"/>
      </w:pPr>
      <w:r>
        <w:rPr/>
        <w:t xml:space="preserve">三、政策监管严格程度差异</w:t>
      </w:r>
    </w:p>
    <w:p>
      <w:pPr>
        <w:spacing w:before="75" w:after="0"/>
      </w:pPr>
      <w:r>
        <w:rPr/>
        <w:t xml:space="preserve">四、海外政策对中国企业的启示</w:t>
      </w:r>
    </w:p>
    <w:p>
      <w:pPr>
        <w:spacing w:before="75" w:after="0"/>
      </w:pPr>
      <w:r>
        <w:rPr/>
        <w:t xml:space="preserve">第四节 海外市场竞争格局</w:t>
      </w:r>
    </w:p>
    <w:p>
      <w:pPr>
        <w:spacing w:before="75" w:after="0"/>
      </w:pPr>
      <w:r>
        <w:rPr/>
        <w:t xml:space="preserve">一、国际知名企业的竞争策略</w:t>
      </w:r>
    </w:p>
    <w:p>
      <w:pPr>
        <w:spacing w:before="75" w:after="0"/>
      </w:pPr>
      <w:r>
        <w:rPr/>
        <w:t xml:space="preserve">二、海外市场的市场份额分布</w:t>
      </w:r>
    </w:p>
    <w:p>
      <w:pPr>
        <w:spacing w:before="75" w:after="0"/>
      </w:pPr>
      <w:r>
        <w:rPr/>
        <w:t xml:space="preserve">三、海外市场的新进入者挑战</w:t>
      </w:r>
    </w:p>
    <w:p>
      <w:pPr>
        <w:spacing w:before="75" w:after="0"/>
      </w:pPr>
      <w:r>
        <w:rPr/>
        <w:t xml:space="preserve">四、中国企业在海外市场的竞争地位</w:t>
      </w:r>
    </w:p>
    <w:p>
      <w:pPr>
        <w:spacing w:before="75" w:after="0"/>
      </w:pPr>
      <w:r>
        <w:rPr>
          <w:b w:val="1"/>
          <w:bCs w:val="1"/>
        </w:rPr>
        <w:t xml:space="preserve">第十一章 企业案例</w:t>
      </w:r>
    </w:p>
    <w:p>
      <w:pPr>
        <w:spacing w:before="75" w:after="0"/>
      </w:pPr>
      <w:r>
        <w:rPr/>
        <w:t xml:space="preserve">第一节 商汤科技</w:t>
      </w:r>
    </w:p>
    <w:p>
      <w:pPr>
        <w:spacing w:before="75" w:after="0"/>
      </w:pPr>
      <w:r>
        <w:rPr/>
        <w:t xml:space="preserve">一、公司概况</w:t>
      </w:r>
    </w:p>
    <w:p>
      <w:pPr>
        <w:spacing w:before="75" w:after="0"/>
      </w:pPr>
      <w:r>
        <w:rPr/>
        <w:t xml:space="preserve">二、技术布局</w:t>
      </w:r>
    </w:p>
    <w:p>
      <w:pPr>
        <w:spacing w:before="75" w:after="0"/>
      </w:pPr>
      <w:r>
        <w:rPr/>
        <w:t xml:space="preserve">三、市场策略</w:t>
      </w:r>
    </w:p>
    <w:p>
      <w:pPr>
        <w:spacing w:before="75" w:after="0"/>
      </w:pPr>
      <w:r>
        <w:rPr/>
        <w:t xml:space="preserve">四、合作生态</w:t>
      </w:r>
    </w:p>
    <w:p>
      <w:pPr>
        <w:spacing w:before="75" w:after="0"/>
      </w:pPr>
      <w:r>
        <w:rPr/>
        <w:t xml:space="preserve">五、未来规划</w:t>
      </w:r>
    </w:p>
    <w:p>
      <w:pPr>
        <w:spacing w:before="75" w:after="0"/>
      </w:pPr>
      <w:r>
        <w:rPr/>
        <w:t xml:space="preserve">第二节 旷视科技</w:t>
      </w:r>
    </w:p>
    <w:p>
      <w:pPr>
        <w:spacing w:before="75" w:after="0"/>
      </w:pPr>
      <w:r>
        <w:rPr/>
        <w:t xml:space="preserve">一、公司概况</w:t>
      </w:r>
    </w:p>
    <w:p>
      <w:pPr>
        <w:spacing w:before="75" w:after="0"/>
      </w:pPr>
      <w:r>
        <w:rPr/>
        <w:t xml:space="preserve">二、技术布局</w:t>
      </w:r>
    </w:p>
    <w:p>
      <w:pPr>
        <w:spacing w:before="75" w:after="0"/>
      </w:pPr>
      <w:r>
        <w:rPr/>
        <w:t xml:space="preserve">三、市场策略</w:t>
      </w:r>
    </w:p>
    <w:p>
      <w:pPr>
        <w:spacing w:before="75" w:after="0"/>
      </w:pPr>
      <w:r>
        <w:rPr/>
        <w:t xml:space="preserve">四、合作生态</w:t>
      </w:r>
    </w:p>
    <w:p>
      <w:pPr>
        <w:spacing w:before="75" w:after="0"/>
      </w:pPr>
      <w:r>
        <w:rPr/>
        <w:t xml:space="preserve">五、未来规划</w:t>
      </w:r>
    </w:p>
    <w:p>
      <w:pPr>
        <w:spacing w:before="75" w:after="0"/>
      </w:pPr>
      <w:r>
        <w:rPr/>
        <w:t xml:space="preserve">第三节 依图科技</w:t>
      </w:r>
    </w:p>
    <w:p>
      <w:pPr>
        <w:spacing w:before="75" w:after="0"/>
      </w:pPr>
      <w:r>
        <w:rPr/>
        <w:t xml:space="preserve">一、公司概况</w:t>
      </w:r>
    </w:p>
    <w:p>
      <w:pPr>
        <w:spacing w:before="75" w:after="0"/>
      </w:pPr>
      <w:r>
        <w:rPr/>
        <w:t xml:space="preserve">二、技术布局</w:t>
      </w:r>
    </w:p>
    <w:p>
      <w:pPr>
        <w:spacing w:before="75" w:after="0"/>
      </w:pPr>
      <w:r>
        <w:rPr/>
        <w:t xml:space="preserve">三、市场策略</w:t>
      </w:r>
    </w:p>
    <w:p>
      <w:pPr>
        <w:spacing w:before="75" w:after="0"/>
      </w:pPr>
      <w:r>
        <w:rPr/>
        <w:t xml:space="preserve">四、合作生态</w:t>
      </w:r>
    </w:p>
    <w:p>
      <w:pPr>
        <w:spacing w:before="75" w:after="0"/>
      </w:pPr>
      <w:r>
        <w:rPr/>
        <w:t xml:space="preserve">五、未来规划</w:t>
      </w:r>
    </w:p>
    <w:p>
      <w:pPr>
        <w:spacing w:before="75" w:after="0"/>
      </w:pPr>
      <w:r>
        <w:rPr/>
        <w:t xml:space="preserve">第四节 海康威视</w:t>
      </w:r>
    </w:p>
    <w:p>
      <w:pPr>
        <w:spacing w:before="75" w:after="0"/>
      </w:pPr>
      <w:r>
        <w:rPr/>
        <w:t xml:space="preserve">一、公司概况</w:t>
      </w:r>
    </w:p>
    <w:p>
      <w:pPr>
        <w:spacing w:before="75" w:after="0"/>
      </w:pPr>
      <w:r>
        <w:rPr/>
        <w:t xml:space="preserve">二、技术布局</w:t>
      </w:r>
    </w:p>
    <w:p>
      <w:pPr>
        <w:spacing w:before="75" w:after="0"/>
      </w:pPr>
      <w:r>
        <w:rPr/>
        <w:t xml:space="preserve">三、市场策略</w:t>
      </w:r>
    </w:p>
    <w:p>
      <w:pPr>
        <w:spacing w:before="75" w:after="0"/>
      </w:pPr>
      <w:r>
        <w:rPr/>
        <w:t xml:space="preserve">四、合作生态</w:t>
      </w:r>
    </w:p>
    <w:p>
      <w:pPr>
        <w:spacing w:before="75" w:after="0"/>
      </w:pPr>
      <w:r>
        <w:rPr/>
        <w:t xml:space="preserve">五、未来规划</w:t>
      </w:r>
    </w:p>
    <w:p>
      <w:pPr>
        <w:spacing w:before="75" w:after="0"/>
      </w:pPr>
      <w:r>
        <w:rPr/>
        <w:t xml:space="preserve">第五节 大华股份</w:t>
      </w:r>
    </w:p>
    <w:p>
      <w:pPr>
        <w:spacing w:before="75" w:after="0"/>
      </w:pPr>
      <w:r>
        <w:rPr/>
        <w:t xml:space="preserve">一、公司概况</w:t>
      </w:r>
    </w:p>
    <w:p>
      <w:pPr>
        <w:spacing w:before="75" w:after="0"/>
      </w:pPr>
      <w:r>
        <w:rPr/>
        <w:t xml:space="preserve">二、技术布局</w:t>
      </w:r>
    </w:p>
    <w:p>
      <w:pPr>
        <w:spacing w:before="75" w:after="0"/>
      </w:pPr>
      <w:r>
        <w:rPr/>
        <w:t xml:space="preserve">三、市场策略</w:t>
      </w:r>
    </w:p>
    <w:p>
      <w:pPr>
        <w:spacing w:before="75" w:after="0"/>
      </w:pPr>
      <w:r>
        <w:rPr/>
        <w:t xml:space="preserve">四、合作生态</w:t>
      </w:r>
    </w:p>
    <w:p>
      <w:pPr>
        <w:spacing w:before="75" w:after="0"/>
      </w:pPr>
      <w:r>
        <w:rPr/>
        <w:t xml:space="preserve">五、未来规划</w:t>
      </w:r>
    </w:p>
    <w:p>
      <w:pPr>
        <w:spacing w:before="75" w:after="0"/>
      </w:pPr>
      <w:r>
        <w:rPr>
          <w:b w:val="1"/>
          <w:bCs w:val="1"/>
        </w:rPr>
        <w:t xml:space="preserve">第十二章 未来趋势</w:t>
      </w:r>
    </w:p>
    <w:p>
      <w:pPr>
        <w:spacing w:before="75" w:after="0"/>
      </w:pPr>
      <w:r>
        <w:rPr/>
        <w:t xml:space="preserve">第一节 技术发展趋势</w:t>
      </w:r>
    </w:p>
    <w:p>
      <w:pPr>
        <w:spacing w:before="75" w:after="0"/>
      </w:pPr>
      <w:r>
        <w:rPr/>
        <w:t xml:space="preserve">一、算法创新与优化趋势</w:t>
      </w:r>
    </w:p>
    <w:p>
      <w:pPr>
        <w:spacing w:before="75" w:after="0"/>
      </w:pPr>
      <w:r>
        <w:rPr/>
        <w:t xml:space="preserve">二、硬件技术升级趋势</w:t>
      </w:r>
    </w:p>
    <w:p>
      <w:pPr>
        <w:spacing w:before="75" w:after="0"/>
      </w:pPr>
      <w:r>
        <w:rPr/>
        <w:t xml:space="preserve">三、技术融合与跨界发展趋势</w:t>
      </w:r>
    </w:p>
    <w:p>
      <w:pPr>
        <w:spacing w:before="75" w:after="0"/>
      </w:pPr>
      <w:r>
        <w:rPr/>
        <w:t xml:space="preserve">四、技术标准化与开源化趋势</w:t>
      </w:r>
    </w:p>
    <w:p>
      <w:pPr>
        <w:spacing w:before="75" w:after="0"/>
      </w:pPr>
      <w:r>
        <w:rPr/>
        <w:t xml:space="preserve">第二节 市场发展趋势</w:t>
      </w:r>
    </w:p>
    <w:p>
      <w:pPr>
        <w:spacing w:before="75" w:after="0"/>
      </w:pPr>
      <w:r>
        <w:rPr/>
        <w:t xml:space="preserve">一、市场规模持续增长趋势</w:t>
      </w:r>
    </w:p>
    <w:p>
      <w:pPr>
        <w:spacing w:before="75" w:after="0"/>
      </w:pPr>
      <w:r>
        <w:rPr/>
        <w:t xml:space="preserve">二、市场细分与专业化趋势</w:t>
      </w:r>
    </w:p>
    <w:p>
      <w:pPr>
        <w:spacing w:before="75" w:after="0"/>
      </w:pPr>
      <w:r>
        <w:rPr/>
        <w:t xml:space="preserve">三、市场国际化与全球化趋势</w:t>
      </w:r>
    </w:p>
    <w:p>
      <w:pPr>
        <w:spacing w:before="75" w:after="0"/>
      </w:pPr>
      <w:r>
        <w:rPr/>
        <w:t xml:space="preserve">四、市场需求个性化与定制化趋势</w:t>
      </w:r>
    </w:p>
    <w:p>
      <w:pPr>
        <w:spacing w:before="75" w:after="0"/>
      </w:pPr>
      <w:r>
        <w:rPr/>
        <w:t xml:space="preserve">第三节 产业发展趋势</w:t>
      </w:r>
    </w:p>
    <w:p>
      <w:pPr>
        <w:spacing w:before="75" w:after="0"/>
      </w:pPr>
      <w:r>
        <w:rPr/>
        <w:t xml:space="preserve">一、产业链整合与协同发展趋势</w:t>
      </w:r>
    </w:p>
    <w:p>
      <w:pPr>
        <w:spacing w:before="75" w:after="0"/>
      </w:pPr>
      <w:r>
        <w:rPr/>
        <w:t xml:space="preserve">二、产业集群化与区域化发展趋势</w:t>
      </w:r>
    </w:p>
    <w:p>
      <w:pPr>
        <w:spacing w:before="75" w:after="0"/>
      </w:pPr>
      <w:r>
        <w:rPr/>
        <w:t xml:space="preserve">三、产业生态化与平台化发展趋势</w:t>
      </w:r>
    </w:p>
    <w:p>
      <w:pPr>
        <w:spacing w:before="75" w:after="0"/>
      </w:pPr>
      <w:r>
        <w:rPr/>
        <w:t xml:space="preserve">四、产业绿色化与可持续发展趋势</w:t>
      </w:r>
    </w:p>
    <w:p>
      <w:pPr>
        <w:spacing w:before="75" w:after="0"/>
      </w:pPr>
      <w:r>
        <w:rPr/>
        <w:t xml:space="preserve">第四节 社会影响趋势</w:t>
      </w:r>
    </w:p>
    <w:p>
      <w:pPr>
        <w:spacing w:before="75" w:after="0"/>
      </w:pPr>
      <w:r>
        <w:rPr/>
        <w:t xml:space="preserve">一、对就业结构的影响趋势</w:t>
      </w:r>
    </w:p>
    <w:p>
      <w:pPr>
        <w:spacing w:before="75" w:after="0"/>
      </w:pPr>
      <w:r>
        <w:rPr/>
        <w:t xml:space="preserve">二、对社会伦理与道德的影响趋势</w:t>
      </w:r>
    </w:p>
    <w:p>
      <w:pPr>
        <w:spacing w:before="75" w:after="0"/>
      </w:pPr>
      <w:r>
        <w:rPr/>
        <w:t xml:space="preserve">三、对社会治理与公共服务的影响趋势</w:t>
      </w:r>
    </w:p>
    <w:p>
      <w:pPr>
        <w:spacing w:before="75" w:after="0"/>
      </w:pPr>
      <w:r>
        <w:rPr/>
        <w:t xml:space="preserve">四、对人类生活方式的影响趋势</w:t>
      </w:r>
    </w:p>
    <w:p>
      <w:pPr>
        <w:spacing w:before="75" w:after="0"/>
      </w:pPr>
      <w:r>
        <w:rPr>
          <w:b w:val="1"/>
          <w:bCs w:val="1"/>
        </w:rPr>
        <w:t xml:space="preserve">第十三章 建议</w:t>
      </w:r>
    </w:p>
    <w:p>
      <w:pPr>
        <w:spacing w:before="75" w:after="0"/>
      </w:pPr>
      <w:r>
        <w:rPr/>
        <w:t xml:space="preserve">第一节 对投资者的建议</w:t>
      </w:r>
    </w:p>
    <w:p>
      <w:pPr>
        <w:spacing w:before="75" w:after="0"/>
      </w:pPr>
      <w:r>
        <w:rPr/>
        <w:t xml:space="preserve">一、投资方向与领域建议</w:t>
      </w:r>
    </w:p>
    <w:p>
      <w:pPr>
        <w:spacing w:before="75" w:after="0"/>
      </w:pPr>
      <w:r>
        <w:rPr/>
        <w:t xml:space="preserve">二、投资时机与节奏建议</w:t>
      </w:r>
    </w:p>
    <w:p>
      <w:pPr>
        <w:spacing w:before="75" w:after="0"/>
      </w:pPr>
      <w:r>
        <w:rPr/>
        <w:t xml:space="preserve">三、投资风险控制建议</w:t>
      </w:r>
    </w:p>
    <w:p>
      <w:pPr>
        <w:spacing w:before="75" w:after="0"/>
      </w:pPr>
      <w:r>
        <w:rPr/>
        <w:t xml:space="preserve">四、投资组合与策略建议</w:t>
      </w:r>
    </w:p>
    <w:p>
      <w:pPr>
        <w:spacing w:before="75" w:after="0"/>
      </w:pPr>
      <w:r>
        <w:rPr/>
        <w:t xml:space="preserve">第二节 对企业的建议</w:t>
      </w:r>
    </w:p>
    <w:p>
      <w:pPr>
        <w:spacing w:before="75" w:after="0"/>
      </w:pPr>
      <w:r>
        <w:rPr/>
        <w:t xml:space="preserve">一、技术创新与研发建议</w:t>
      </w:r>
    </w:p>
    <w:p>
      <w:pPr>
        <w:spacing w:before="75" w:after="0"/>
      </w:pPr>
      <w:r>
        <w:rPr/>
        <w:t xml:space="preserve">二、市场拓展与营销建议</w:t>
      </w:r>
    </w:p>
    <w:p>
      <w:pPr>
        <w:spacing w:before="75" w:after="0"/>
      </w:pPr>
      <w:r>
        <w:rPr/>
        <w:t xml:space="preserve">三、产业链合作与协同建议</w:t>
      </w:r>
    </w:p>
    <w:p>
      <w:pPr>
        <w:spacing w:before="75" w:after="0"/>
      </w:pPr>
      <w:r>
        <w:rPr/>
        <w:t xml:space="preserve">四、企业战略规划与转型建议</w:t>
      </w:r>
    </w:p>
    <w:p>
      <w:pPr>
        <w:spacing w:before="75" w:after="0"/>
      </w:pPr>
      <w:r>
        <w:rPr/>
        <w:t xml:space="preserve">第三节 对政府的建议</w:t>
      </w:r>
    </w:p>
    <w:p>
      <w:pPr>
        <w:spacing w:before="75" w:after="0"/>
      </w:pPr>
      <w:r>
        <w:rPr/>
        <w:t xml:space="preserve">一、政策制定与完善建议</w:t>
      </w:r>
    </w:p>
    <w:p>
      <w:pPr>
        <w:spacing w:before="75" w:after="0"/>
      </w:pPr>
      <w:r>
        <w:rPr/>
        <w:t xml:space="preserve">二、产业扶持与引导建议</w:t>
      </w:r>
    </w:p>
    <w:p>
      <w:pPr>
        <w:spacing w:before="75" w:after="0"/>
      </w:pPr>
      <w:r>
        <w:rPr/>
        <w:t xml:space="preserve">三、技术创新与人才培养建议</w:t>
      </w:r>
    </w:p>
    <w:p>
      <w:pPr>
        <w:spacing w:before="75" w:after="0"/>
      </w:pPr>
      <w:r>
        <w:rPr/>
        <w:t xml:space="preserve">四、国际合作与竞争应对建议</w:t>
      </w:r>
    </w:p>
    <w:p>
      <w:pPr>
        <w:spacing w:before="75" w:after="0"/>
      </w:pPr>
      <w:r>
        <w:rPr/>
        <w:t xml:space="preserve">第四节 对行业协会的建议</w:t>
      </w:r>
    </w:p>
    <w:p>
      <w:pPr>
        <w:spacing w:before="75" w:after="0"/>
      </w:pPr>
      <w:r>
        <w:rPr/>
        <w:t xml:space="preserve">一、行业标准制定与推广建议</w:t>
      </w:r>
    </w:p>
    <w:p>
      <w:pPr>
        <w:spacing w:before="75" w:after="0"/>
      </w:pPr>
      <w:r>
        <w:rPr/>
        <w:t xml:space="preserve">二、行业自律与规范建议</w:t>
      </w:r>
    </w:p>
    <w:p>
      <w:pPr>
        <w:spacing w:before="75" w:after="0"/>
      </w:pPr>
      <w:r>
        <w:rPr/>
        <w:t xml:space="preserve">三、行业交流与合作建议</w:t>
      </w:r>
    </w:p>
    <w:p>
      <w:pPr>
        <w:spacing w:before="75" w:after="0"/>
      </w:pPr>
      <w:r>
        <w:rPr/>
        <w:t xml:space="preserve">四、行业发展研究与咨询建议</w:t>
      </w:r>
    </w:p>
    <w:p>
      <w:pPr>
        <w:spacing w:before="75" w:after="0"/>
      </w:pPr>
      <w:r>
        <w:rPr>
          <w:b w:val="1"/>
          <w:bCs w:val="1"/>
        </w:rPr>
        <w:t xml:space="preserve">图表目录</w:t>
      </w:r>
    </w:p>
    <w:p>
      <w:pPr>
        <w:spacing w:before="75" w:after="0"/>
      </w:pPr>
      <w:r>
        <w:rPr/>
        <w:t xml:space="preserve">图表：中国ai目标识别行业技术演进时间轴</w:t>
      </w:r>
    </w:p>
    <w:p>
      <w:pPr>
        <w:spacing w:before="75" w:after="0"/>
      </w:pPr>
      <w:r>
        <w:rPr/>
        <w:t xml:space="preserve">图表：中国ai目标识别产业链图谱</w:t>
      </w:r>
    </w:p>
    <w:p>
      <w:pPr>
        <w:spacing w:before="75" w:after="0"/>
      </w:pPr>
      <w:r>
        <w:rPr/>
        <w:t xml:space="preserve">图表：国内外ai目标识别政策对比图</w:t>
      </w:r>
    </w:p>
    <w:p>
      <w:pPr>
        <w:spacing w:before="75" w:after="0"/>
      </w:pPr>
      <w:r>
        <w:rPr/>
        <w:t xml:space="preserve">图表：中国ai目标识别技术专利分布图谱</w:t>
      </w:r>
    </w:p>
    <w:p>
      <w:pPr>
        <w:spacing w:before="75" w:after="0"/>
      </w:pPr>
      <w:r>
        <w:rPr/>
        <w:t xml:space="preserve">图表：中国ai目标识别行业竞争格局分析图</w:t>
      </w:r>
    </w:p>
    <w:p>
      <w:pPr>
        <w:spacing w:before="75" w:after="0"/>
      </w:pPr>
      <w:r>
        <w:rPr/>
        <w:t xml:space="preserve">图表：五家重点企业技术布局对比图</w:t>
      </w:r>
    </w:p>
    <w:p>
      <w:pPr>
        <w:spacing w:before="75" w:after="0"/>
      </w:pPr>
      <w:r>
        <w:rPr/>
        <w:t xml:space="preserve">图表：五家重点企业市场份额对比图</w:t>
      </w:r>
    </w:p>
    <w:p>
      <w:pPr>
        <w:spacing w:before="75" w:after="0"/>
      </w:pPr>
      <w:r>
        <w:rPr/>
        <w:t xml:space="preserve">图表：中国ai目标识别行业上游企业市场份额分布图</w:t>
      </w:r>
    </w:p>
    <w:p>
      <w:pPr>
        <w:spacing w:before="75" w:after="0"/>
      </w:pPr>
      <w:r>
        <w:rPr/>
        <w:t xml:space="preserve">图表：中国ai目标识别行业中游企业市场份额分布图</w:t>
      </w:r>
    </w:p>
    <w:p>
      <w:pPr>
        <w:spacing w:before="75" w:after="0"/>
      </w:pPr>
      <w:r>
        <w:rPr/>
        <w:t xml:space="preserve">图表：中国ai目标识别行业下游应用行业需求占比图</w:t>
      </w:r>
    </w:p>
    <w:p>
      <w:pPr>
        <w:spacing w:before="75" w:after="0"/>
      </w:pPr>
      <w:r>
        <w:rPr/>
        <w:t xml:space="preserve">图表：国内外ai目标识别技术成熟度对比图</w:t>
      </w:r>
    </w:p>
    <w:p>
      <w:pPr>
        <w:spacing w:before="75" w:after="0"/>
      </w:pPr>
      <w:r>
        <w:rPr/>
        <w:t xml:space="preserve">图表：2026-2031年中国ai目标识别市场供需平衡预测图</w:t>
      </w:r>
    </w:p>
    <w:p>
      <w:pPr>
        <w:spacing w:before="75" w:after="0"/>
      </w:pPr>
      <w:r>
        <w:rPr/>
        <w:t xml:space="preserve">图表：2026-2031年中国交通领域ai目标识别市场规模预测</w:t>
      </w:r>
    </w:p>
    <w:p>
      <w:pPr>
        <w:spacing w:before="75" w:after="0"/>
      </w:pPr>
      <w:r>
        <w:rPr/>
        <w:t xml:space="preserve">图表：2026-2031年中国医疗领域ai目标识别市场规模预测</w:t>
      </w:r>
    </w:p>
    <w:p>
      <w:pPr>
        <w:spacing w:before="75" w:after="0"/>
      </w:pPr>
      <w:r>
        <w:rPr/>
        <w:t xml:space="preserve">图表：2026-2031年中国工业领域ai目标识别市场规模预测</w:t>
      </w:r>
    </w:p>
    <w:p>
      <w:pPr>
        <w:spacing w:before="75" w:after="0"/>
      </w:pPr>
      <w:r>
        <w:rPr/>
        <w:t xml:space="preserve">图表：2026-2031年中国安防领域ai目标识别市场规模预测</w:t>
      </w:r>
    </w:p>
    <w:p>
      <w:pPr>
        <w:spacing w:before="75" w:after="0"/>
      </w:pPr>
      <w:r>
        <w:rPr/>
        <w:t xml:space="preserve">图表：2026-2031年中国ai目标识别行业投融资趋势图</w:t>
      </w:r>
    </w:p>
    <w:p>
      <w:pPr>
        <w:spacing w:before="75" w:after="0"/>
      </w:pPr>
      <w:r>
        <w:rPr/>
        <w:t xml:space="preserve">图表：2026-2031年中国ai目标识别市场规模及增长率预测</w:t>
      </w:r>
    </w:p>
    <w:p>
      <w:pPr>
        <w:spacing w:before="75" w:after="0"/>
      </w:pPr>
      <w:r>
        <w:rPr/>
        <w:t xml:space="preserve">图表：2026-2031年中国ai目标识别各应用场景市场规模分布预测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本文地址：https://www.51baogao.cn/baogao/20250515/2981925.shtml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15/298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中国AI目标识别行业市场深度调研及应用场景与趋势预测研究报告(2026-2031版)</dc:title>
  <dc:description>中国AI目标识别行业市场深度调研及应用场景与趋势预测研究报告(2026-2031版)</dc:description>
  <dc:subject>中国AI目标识别行业市场深度调研及应用场景与趋势预测研究报告(2026-2031版)</dc:subject>
  <cp:keywords>研究报告</cp:keywords>
  <cp:category>研究报告</cp:category>
  <cp:lastModifiedBy>北京中道泰和信息咨询有限公司</cp:lastModifiedBy>
  <dcterms:created xsi:type="dcterms:W3CDTF">2026-04-14T18:51:10+08:00</dcterms:created>
  <dcterms:modified xsi:type="dcterms:W3CDTF">2026-04-14T18:51:10+08:00</dcterms:modified>
</cp:coreProperties>
</file>

<file path=docProps/custom.xml><?xml version="1.0" encoding="utf-8"?>
<Properties xmlns="http://schemas.openxmlformats.org/officeDocument/2006/custom-properties" xmlns:vt="http://schemas.openxmlformats.org/officeDocument/2006/docPropsVTypes"/>
</file>