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中国辅助运动器械行业市场发展分析及竞争格局与趋势展望研究报告(2026-2031版)</w:t>
      </w:r>
    </w:p>
    <w:p>
      <w:pPr>
        <w:spacing w:after="150"/>
      </w:pPr>
      <w:r>
        <w:rPr>
          <w:b w:val="1"/>
          <w:bCs w:val="1"/>
        </w:rPr>
        <w:t xml:space="preserve">报告简介</w:t>
      </w:r>
    </w:p>
    <w:p>
      <w:pPr>
        <w:spacing w:after="150"/>
      </w:pPr>
      <w:r>
        <w:rPr/>
        <w:t xml:space="preserve">辅助运动器械行业是指为运动和健身活动提供辅助支持的各类设备和工具的生产与销售领域。这些器械包括运动护具、按摩放松工具、康复设备、智能穿戴设备等，旨在帮助用户提升运动表现、预防运动损伤、加速运动恢复以及监测运动数据。首先，它为运动参与者提供了全方位的保护和辅助支持，帮助人们在运动中减少受伤风险，提升运动的安全性和舒适性。例如，运动护具能够有效保护关节和肌肉，而按摩放松工具则有助于缓解运动后的肌肉疲劳。其次，随着人们对健康和运动表现的关注度不断提高，辅助运动器械为提升运动效果提供了有力支持，例如智能穿戴设备能够实时监测运动数据，帮助用户更好地调整运动计划。此外，辅助运动器械行业的发展还推动了康复技术的进步，为受伤人群提供了更有效的恢复手段，促进了运动康复领域的专业化发展。总之，辅助运动器械行业不仅提升了运动体验，还为全民健身和运动康复提供了重要保障，是健康生活方式的重要组成部分。</w:t>
      </w:r>
    </w:p>
    <w:p>
      <w:pPr>
        <w:spacing w:after="150"/>
      </w:pPr>
      <w:r>
        <w:rPr/>
        <w:t xml:space="preserve">辅助运动器械行业研究报告主要分析了辅助运动器械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辅助运动器械行业重点企业分析、子行业分析、区域市场分析、行业风险分析、行业发展前景预测及相关的经营、投资建议等。报告研究框架全面、严谨，分析内容客观、公正、系统，真实准确地反映了我国辅助运动器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辅助运动器械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行业概述与核心定义</w:t>
      </w:r>
    </w:p>
    <w:p>
      <w:pPr>
        <w:spacing w:before="75" w:after="0"/>
      </w:pPr>
      <w:r>
        <w:rPr/>
        <w:t xml:space="preserve">第一节  辅助运动器械的范畴与分类</w:t>
      </w:r>
    </w:p>
    <w:p>
      <w:pPr>
        <w:spacing w:before="75" w:after="0"/>
      </w:pPr>
      <w:r>
        <w:rPr/>
        <w:t xml:space="preserve">一、  按功能划分：康复训练、力量增强、平衡辅助等</w:t>
      </w:r>
    </w:p>
    <w:p>
      <w:pPr>
        <w:spacing w:before="75" w:after="0"/>
      </w:pPr>
      <w:r>
        <w:rPr/>
        <w:t xml:space="preserve">二、  按技术类型：传统器械、智能互联设备、可穿戴传感器</w:t>
      </w:r>
    </w:p>
    <w:p>
      <w:pPr>
        <w:spacing w:before="75" w:after="0"/>
      </w:pPr>
      <w:r>
        <w:rPr/>
        <w:t xml:space="preserve">第二节  行业发展背景与社会需求</w:t>
      </w:r>
    </w:p>
    <w:p>
      <w:pPr>
        <w:spacing w:before="75" w:after="0"/>
      </w:pPr>
      <w:r>
        <w:rPr/>
        <w:t xml:space="preserve">一、  健康中国战略与全民健身政策</w:t>
      </w:r>
    </w:p>
    <w:p>
      <w:pPr>
        <w:spacing w:before="75" w:after="0"/>
      </w:pPr>
      <w:r>
        <w:rPr/>
        <w:t xml:space="preserve">二、  老龄化社会与慢性病管理需求</w:t>
      </w:r>
    </w:p>
    <w:p>
      <w:pPr>
        <w:spacing w:before="75" w:after="0"/>
      </w:pPr>
      <w:r>
        <w:rPr/>
        <w:t xml:space="preserve">第三节  行业产业链全景图谱</w:t>
      </w:r>
    </w:p>
    <w:p>
      <w:pPr>
        <w:spacing w:before="75" w:after="0"/>
      </w:pPr>
      <w:r>
        <w:rPr/>
        <w:t xml:space="preserve">一、  上游原材料与零部件供应</w:t>
      </w:r>
    </w:p>
    <w:p>
      <w:pPr>
        <w:spacing w:before="75" w:after="0"/>
      </w:pPr>
      <w:r>
        <w:rPr/>
        <w:t xml:space="preserve">二、  中游制造与技术研发</w:t>
      </w:r>
    </w:p>
    <w:p>
      <w:pPr>
        <w:spacing w:before="75" w:after="0"/>
      </w:pPr>
      <w:r>
        <w:rPr/>
        <w:t xml:space="preserve">三、  下游渠道与终端应用场景</w:t>
      </w:r>
    </w:p>
    <w:p>
      <w:pPr>
        <w:spacing w:before="75" w:after="0"/>
      </w:pPr>
      <w:r>
        <w:rPr>
          <w:b w:val="1"/>
          <w:bCs w:val="1"/>
        </w:rPr>
        <w:t xml:space="preserve">第二章 政策环境与产业规划</w:t>
      </w:r>
    </w:p>
    <w:p>
      <w:pPr>
        <w:spacing w:before="75" w:after="0"/>
      </w:pPr>
      <w:r>
        <w:rPr/>
        <w:t xml:space="preserve">第一节  国家级政策支持与产业规划</w:t>
      </w:r>
    </w:p>
    <w:p>
      <w:pPr>
        <w:spacing w:before="75" w:after="0"/>
      </w:pPr>
      <w:r>
        <w:rPr/>
        <w:t xml:space="preserve">一、  《“十四五”体育发展规划》对健身器材的扶持</w:t>
      </w:r>
    </w:p>
    <w:p>
      <w:pPr>
        <w:spacing w:before="75" w:after="0"/>
      </w:pPr>
      <w:r>
        <w:rPr/>
        <w:t xml:space="preserve">二、  碳中和目标下的绿色制造政策</w:t>
      </w:r>
    </w:p>
    <w:p>
      <w:pPr>
        <w:spacing w:before="75" w:after="0"/>
      </w:pPr>
      <w:r>
        <w:rPr/>
        <w:t xml:space="preserve">第二节  地方性政策与区域产业集群</w:t>
      </w:r>
    </w:p>
    <w:p>
      <w:pPr>
        <w:spacing w:before="75" w:after="0"/>
      </w:pPr>
      <w:r>
        <w:rPr/>
        <w:t xml:space="preserve">一、  珠三角、长三角制造基地政策对比</w:t>
      </w:r>
    </w:p>
    <w:p>
      <w:pPr>
        <w:spacing w:before="75" w:after="0"/>
      </w:pPr>
      <w:r>
        <w:rPr/>
        <w:t xml:space="preserve">二、  中西部承接产业转移的政策红利</w:t>
      </w:r>
    </w:p>
    <w:p>
      <w:pPr>
        <w:spacing w:before="75" w:after="0"/>
      </w:pPr>
      <w:r>
        <w:rPr/>
        <w:t xml:space="preserve">第三节  行业标准与认证体系</w:t>
      </w:r>
    </w:p>
    <w:p>
      <w:pPr>
        <w:spacing w:before="75" w:after="0"/>
      </w:pPr>
      <w:r>
        <w:rPr/>
        <w:t xml:space="preserve">一、  强制性安全标准</w:t>
      </w:r>
    </w:p>
    <w:p>
      <w:pPr>
        <w:spacing w:before="75" w:after="0"/>
      </w:pPr>
      <w:r>
        <w:rPr/>
        <w:t xml:space="preserve">二、  智能设备数据隐私保护规范</w:t>
      </w:r>
    </w:p>
    <w:p>
      <w:pPr>
        <w:spacing w:before="75" w:after="0"/>
      </w:pPr>
      <w:r>
        <w:rPr>
          <w:b w:val="1"/>
          <w:bCs w:val="1"/>
        </w:rPr>
        <w:t xml:space="preserve">第三章 市场规模与竞争格局</w:t>
      </w:r>
    </w:p>
    <w:p>
      <w:pPr>
        <w:spacing w:before="75" w:after="0"/>
      </w:pPr>
      <w:r>
        <w:rPr/>
        <w:t xml:space="preserve">第一节  2026-2031年市场规模预测</w:t>
      </w:r>
    </w:p>
    <w:p>
      <w:pPr>
        <w:spacing w:before="75" w:after="0"/>
      </w:pPr>
      <w:r>
        <w:rPr/>
        <w:t xml:space="preserve">一、  按产品类型：康复器械vs.家用健身设备</w:t>
      </w:r>
    </w:p>
    <w:p>
      <w:pPr>
        <w:spacing w:before="75" w:after="0"/>
      </w:pPr>
      <w:r>
        <w:rPr/>
        <w:t xml:space="preserve">二、  按区域：一线城市vs.下沉市场渗透率差异</w:t>
      </w:r>
    </w:p>
    <w:p>
      <w:pPr>
        <w:spacing w:before="75" w:after="0"/>
      </w:pPr>
      <w:r>
        <w:rPr/>
        <w:t xml:space="preserve">第二节  市场竞争格局分析</w:t>
      </w:r>
    </w:p>
    <w:p>
      <w:pPr>
        <w:spacing w:before="75" w:after="0"/>
      </w:pPr>
      <w:r>
        <w:rPr/>
        <w:t xml:space="preserve">一、  头部企业市场份额(如舒华、英派斯)</w:t>
      </w:r>
    </w:p>
    <w:p>
      <w:pPr>
        <w:spacing w:before="75" w:after="0"/>
      </w:pPr>
      <w:r>
        <w:rPr/>
        <w:t xml:space="preserve">二、  新兴品牌与跨界竞争(如小米生态链)</w:t>
      </w:r>
    </w:p>
    <w:p>
      <w:pPr>
        <w:spacing w:before="75" w:after="0"/>
      </w:pPr>
      <w:r>
        <w:rPr/>
        <w:t xml:space="preserve">第三节  消费者需求分层与痛点</w:t>
      </w:r>
    </w:p>
    <w:p>
      <w:pPr>
        <w:spacing w:before="75" w:after="0"/>
      </w:pPr>
      <w:r>
        <w:rPr/>
        <w:t xml:space="preserve">一、  高端市场：智能化、个性化定制</w:t>
      </w:r>
    </w:p>
    <w:p>
      <w:pPr>
        <w:spacing w:before="75" w:after="0"/>
      </w:pPr>
      <w:r>
        <w:rPr/>
        <w:t xml:space="preserve">二、  大众市场：性价比与耐用性需求</w:t>
      </w:r>
    </w:p>
    <w:p>
      <w:pPr>
        <w:spacing w:before="75" w:after="0"/>
      </w:pPr>
      <w:r>
        <w:rPr>
          <w:b w:val="1"/>
          <w:bCs w:val="1"/>
        </w:rPr>
        <w:t xml:space="preserve">第四章 技术创新与研发趋势</w:t>
      </w:r>
    </w:p>
    <w:p>
      <w:pPr>
        <w:spacing w:before="75" w:after="0"/>
      </w:pPr>
      <w:r>
        <w:rPr/>
        <w:t xml:space="preserve">第一节  关键技术突破方向</w:t>
      </w:r>
    </w:p>
    <w:p>
      <w:pPr>
        <w:spacing w:before="75" w:after="0"/>
      </w:pPr>
      <w:r>
        <w:rPr/>
        <w:t xml:space="preserve">一、  人工智能算法在运动数据分析中的应用</w:t>
      </w:r>
    </w:p>
    <w:p>
      <w:pPr>
        <w:spacing w:before="75" w:after="0"/>
      </w:pPr>
      <w:r>
        <w:rPr/>
        <w:t xml:space="preserve">二、  轻量化材料(如碳纤维、镁合金)</w:t>
      </w:r>
    </w:p>
    <w:p>
      <w:pPr>
        <w:spacing w:before="75" w:after="0"/>
      </w:pPr>
      <w:r>
        <w:rPr/>
        <w:t xml:space="preserve">第二节  研发投入与专利布局</w:t>
      </w:r>
    </w:p>
    <w:p>
      <w:pPr>
        <w:spacing w:before="75" w:after="0"/>
      </w:pPr>
      <w:r>
        <w:rPr/>
        <w:t xml:space="preserve">一、  企业研发强度对比(如迈拓、亿健)</w:t>
      </w:r>
    </w:p>
    <w:p>
      <w:pPr>
        <w:spacing w:before="75" w:after="0"/>
      </w:pPr>
      <w:r>
        <w:rPr/>
        <w:t xml:space="preserve">二、  国际专利壁垒与国产替代路径</w:t>
      </w:r>
    </w:p>
    <w:p>
      <w:pPr>
        <w:spacing w:before="75" w:after="0"/>
      </w:pPr>
      <w:r>
        <w:rPr/>
        <w:t xml:space="preserve">第三节  技术转化与商业化案例</w:t>
      </w:r>
    </w:p>
    <w:p>
      <w:pPr>
        <w:spacing w:before="75" w:after="0"/>
      </w:pPr>
      <w:r>
        <w:rPr/>
        <w:t xml:space="preserve">一、  医疗器械与健身器械的跨界融合</w:t>
      </w:r>
    </w:p>
    <w:p>
      <w:pPr>
        <w:spacing w:before="75" w:after="0"/>
      </w:pPr>
      <w:r>
        <w:rPr/>
        <w:t xml:space="preserve">二、  虚拟现实(vr)在运动场景中的应用</w:t>
      </w:r>
    </w:p>
    <w:p>
      <w:pPr>
        <w:spacing w:before="75" w:after="0"/>
      </w:pPr>
      <w:r>
        <w:rPr>
          <w:b w:val="1"/>
          <w:bCs w:val="1"/>
        </w:rPr>
        <w:t xml:space="preserve">第五章 产业链协同与供应链优化</w:t>
      </w:r>
    </w:p>
    <w:p>
      <w:pPr>
        <w:spacing w:before="75" w:after="0"/>
      </w:pPr>
      <w:r>
        <w:rPr/>
        <w:t xml:space="preserve">第一节  上游核心零部件国产化进展</w:t>
      </w:r>
    </w:p>
    <w:p>
      <w:pPr>
        <w:spacing w:before="75" w:after="0"/>
      </w:pPr>
      <w:r>
        <w:rPr/>
        <w:t xml:space="preserve">一、  电机、传感器等关键部件进口替代</w:t>
      </w:r>
    </w:p>
    <w:p>
      <w:pPr>
        <w:spacing w:before="75" w:after="0"/>
      </w:pPr>
      <w:r>
        <w:rPr/>
        <w:t xml:space="preserve">二、  供应链韧性提升策略(如“双循环”布局)</w:t>
      </w:r>
    </w:p>
    <w:p>
      <w:pPr>
        <w:spacing w:before="75" w:after="0"/>
      </w:pPr>
      <w:r>
        <w:rPr/>
        <w:t xml:space="preserve">第二节  中游制造端智能化升级</w:t>
      </w:r>
    </w:p>
    <w:p>
      <w:pPr>
        <w:spacing w:before="75" w:after="0"/>
      </w:pPr>
      <w:r>
        <w:rPr/>
        <w:t xml:space="preserve">一、  工业4.0在生产线的应用</w:t>
      </w:r>
    </w:p>
    <w:p>
      <w:pPr>
        <w:spacing w:before="75" w:after="0"/>
      </w:pPr>
      <w:r>
        <w:rPr/>
        <w:t xml:space="preserve">二、  柔性制造满足小批量定制需求</w:t>
      </w:r>
    </w:p>
    <w:p>
      <w:pPr>
        <w:spacing w:before="75" w:after="0"/>
      </w:pPr>
      <w:r>
        <w:rPr/>
        <w:t xml:space="preserve">第三节  下游渠道创新与终端服务</w:t>
      </w:r>
    </w:p>
    <w:p>
      <w:pPr>
        <w:spacing w:before="75" w:after="0"/>
      </w:pPr>
      <w:r>
        <w:rPr/>
        <w:t xml:space="preserve">一、  线上直播带货与线下体验店结合</w:t>
      </w:r>
    </w:p>
    <w:p>
      <w:pPr>
        <w:spacing w:before="75" w:after="0"/>
      </w:pPr>
      <w:r>
        <w:rPr/>
        <w:t xml:space="preserve">二、  售后服务网络与会员制运营</w:t>
      </w:r>
    </w:p>
    <w:p>
      <w:pPr>
        <w:spacing w:before="75" w:after="0"/>
      </w:pPr>
      <w:r>
        <w:rPr>
          <w:b w:val="1"/>
          <w:bCs w:val="1"/>
        </w:rPr>
        <w:t xml:space="preserve">第六章 消费者行为与市场细分</w:t>
      </w:r>
    </w:p>
    <w:p>
      <w:pPr>
        <w:spacing w:before="75" w:after="0"/>
      </w:pPr>
      <w:r>
        <w:rPr/>
        <w:t xml:space="preserve">第一节  用户画像与需求分层</w:t>
      </w:r>
    </w:p>
    <w:p>
      <w:pPr>
        <w:spacing w:before="75" w:after="0"/>
      </w:pPr>
      <w:r>
        <w:rPr/>
        <w:t xml:space="preserve">一、  年轻群体：追求科技感与社交属性</w:t>
      </w:r>
    </w:p>
    <w:p>
      <w:pPr>
        <w:spacing w:before="75" w:after="0"/>
      </w:pPr>
      <w:r>
        <w:rPr/>
        <w:t xml:space="preserve">二、  中老年群体：康复需求与安全性优先</w:t>
      </w:r>
    </w:p>
    <w:p>
      <w:pPr>
        <w:spacing w:before="75" w:after="0"/>
      </w:pPr>
      <w:r>
        <w:rPr/>
        <w:t xml:space="preserve">第二节  场景化消费需求分析</w:t>
      </w:r>
    </w:p>
    <w:p>
      <w:pPr>
        <w:spacing w:before="75" w:after="0"/>
      </w:pPr>
      <w:r>
        <w:rPr/>
        <w:t xml:space="preserve">一、  家庭场景：节省空间与静音设计</w:t>
      </w:r>
    </w:p>
    <w:p>
      <w:pPr>
        <w:spacing w:before="75" w:after="0"/>
      </w:pPr>
      <w:r>
        <w:rPr/>
        <w:t xml:space="preserve">二、  商业场景：健身房与康复中心定制化方案</w:t>
      </w:r>
    </w:p>
    <w:p>
      <w:pPr>
        <w:spacing w:before="75" w:after="0"/>
      </w:pPr>
      <w:r>
        <w:rPr/>
        <w:t xml:space="preserve">第三节  消费决策影响因素</w:t>
      </w:r>
    </w:p>
    <w:p>
      <w:pPr>
        <w:spacing w:before="75" w:after="0"/>
      </w:pPr>
      <w:r>
        <w:rPr/>
        <w:t xml:space="preserve">一、  kol推荐与社交媒体口碑</w:t>
      </w:r>
    </w:p>
    <w:p>
      <w:pPr>
        <w:spacing w:before="75" w:after="0"/>
      </w:pPr>
      <w:r>
        <w:rPr/>
        <w:t xml:space="preserve">二、  产品生命周期与售后服务评价</w:t>
      </w:r>
    </w:p>
    <w:p>
      <w:pPr>
        <w:spacing w:before="75" w:after="0"/>
      </w:pPr>
      <w:r>
        <w:rPr>
          <w:b w:val="1"/>
          <w:bCs w:val="1"/>
        </w:rPr>
        <w:t xml:space="preserve">第七章 区域市场发展潜力</w:t>
      </w:r>
    </w:p>
    <w:p>
      <w:pPr>
        <w:spacing w:before="75" w:after="0"/>
      </w:pPr>
      <w:r>
        <w:rPr/>
        <w:t xml:space="preserve">第一节  一线城市市场饱和与升级需求</w:t>
      </w:r>
    </w:p>
    <w:p>
      <w:pPr>
        <w:spacing w:before="75" w:after="0"/>
      </w:pPr>
      <w:r>
        <w:rPr/>
        <w:t xml:space="preserve">一、  高端定制化器械需求增长</w:t>
      </w:r>
    </w:p>
    <w:p>
      <w:pPr>
        <w:spacing w:before="75" w:after="0"/>
      </w:pPr>
      <w:r>
        <w:rPr/>
        <w:t xml:space="preserve">二、  共享健身仓等新业态探索</w:t>
      </w:r>
    </w:p>
    <w:p>
      <w:pPr>
        <w:spacing w:before="75" w:after="0"/>
      </w:pPr>
      <w:r>
        <w:rPr/>
        <w:t xml:space="preserve">第二节  下沉市场增量空间</w:t>
      </w:r>
    </w:p>
    <w:p>
      <w:pPr>
        <w:spacing w:before="75" w:after="0"/>
      </w:pPr>
      <w:r>
        <w:rPr/>
        <w:t xml:space="preserve">一、  三四线城市社区健身设施建设</w:t>
      </w:r>
    </w:p>
    <w:p>
      <w:pPr>
        <w:spacing w:before="75" w:after="0"/>
      </w:pPr>
      <w:r>
        <w:rPr/>
        <w:t xml:space="preserve">二、  农村市场适老化器械普及</w:t>
      </w:r>
    </w:p>
    <w:p>
      <w:pPr>
        <w:spacing w:before="75" w:after="0"/>
      </w:pPr>
      <w:r>
        <w:rPr/>
        <w:t xml:space="preserve">第三节  特殊区域政策红利</w:t>
      </w:r>
    </w:p>
    <w:p>
      <w:pPr>
        <w:spacing w:before="75" w:after="0"/>
      </w:pPr>
      <w:r>
        <w:rPr/>
        <w:t xml:space="preserve">一、  自贸区跨境贸易便利化</w:t>
      </w:r>
    </w:p>
    <w:p>
      <w:pPr>
        <w:spacing w:before="75" w:after="0"/>
      </w:pPr>
      <w:r>
        <w:rPr/>
        <w:t xml:space="preserve">二、  体育产业示范区政策倾斜</w:t>
      </w:r>
    </w:p>
    <w:p>
      <w:pPr>
        <w:spacing w:before="75" w:after="0"/>
      </w:pPr>
      <w:r>
        <w:rPr>
          <w:b w:val="1"/>
          <w:bCs w:val="1"/>
        </w:rPr>
        <w:t xml:space="preserve">第八章 重点企业深度分析</w:t>
      </w:r>
    </w:p>
    <w:p>
      <w:pPr>
        <w:spacing w:before="75" w:after="0"/>
      </w:pPr>
      <w:r>
        <w:rPr/>
        <w:t xml:space="preserve">第一节  传统龙头企业战略转型</w:t>
      </w:r>
    </w:p>
    <w:p>
      <w:pPr>
        <w:spacing w:before="75" w:after="0"/>
      </w:pPr>
      <w:r>
        <w:rPr/>
        <w:t xml:space="preserve">一、  舒华体育：全场景健身生态布局</w:t>
      </w:r>
    </w:p>
    <w:p>
      <w:pPr>
        <w:spacing w:before="75" w:after="0"/>
      </w:pPr>
      <w:r>
        <w:rPr/>
        <w:t xml:space="preserve">二、  英派斯：b端政府采购与c端零售双线并行</w:t>
      </w:r>
    </w:p>
    <w:p>
      <w:pPr>
        <w:spacing w:before="75" w:after="0"/>
      </w:pPr>
      <w:r>
        <w:rPr/>
        <w:t xml:space="preserve">第二节  智能科技公司跨界竞争</w:t>
      </w:r>
    </w:p>
    <w:p>
      <w:pPr>
        <w:spacing w:before="75" w:after="0"/>
      </w:pPr>
      <w:r>
        <w:rPr/>
        <w:t xml:space="preserve">一、  云麦科技：智能体脂秤与健身镜联动</w:t>
      </w:r>
    </w:p>
    <w:p>
      <w:pPr>
        <w:spacing w:before="75" w:after="0"/>
      </w:pPr>
      <w:r>
        <w:rPr/>
        <w:t xml:space="preserve">二、  乐刻运动：线下门店与线上课程融合</w:t>
      </w:r>
    </w:p>
    <w:p>
      <w:pPr>
        <w:spacing w:before="75" w:after="0"/>
      </w:pPr>
      <w:r>
        <w:rPr/>
        <w:t xml:space="preserve">第三节  外资品牌本土化策略</w:t>
      </w:r>
    </w:p>
    <w:p>
      <w:pPr>
        <w:spacing w:before="75" w:after="0"/>
      </w:pPr>
      <w:r>
        <w:rPr/>
        <w:t xml:space="preserve">一、  必确(bute)：专业运动监测设备国产化</w:t>
      </w:r>
    </w:p>
    <w:p>
      <w:pPr>
        <w:spacing w:before="75" w:after="0"/>
      </w:pPr>
      <w:r>
        <w:rPr/>
        <w:t xml:space="preserve">二、  life fitness：与中国企业合资建厂</w:t>
      </w:r>
    </w:p>
    <w:p>
      <w:pPr>
        <w:spacing w:before="75" w:after="0"/>
      </w:pPr>
      <w:r>
        <w:rPr>
          <w:b w:val="1"/>
          <w:bCs w:val="1"/>
        </w:rPr>
        <w:t xml:space="preserve">第九章 国际市场拓展与贸易壁垒</w:t>
      </w:r>
    </w:p>
    <w:p>
      <w:pPr>
        <w:spacing w:before="75" w:after="0"/>
      </w:pPr>
      <w:r>
        <w:rPr/>
        <w:t xml:space="preserve">第一节  出口市场机遇与挑战</w:t>
      </w:r>
    </w:p>
    <w:p>
      <w:pPr>
        <w:spacing w:before="75" w:after="0"/>
      </w:pPr>
      <w:r>
        <w:rPr/>
        <w:t xml:space="preserve">一、  rcep成员国关税减免红利</w:t>
      </w:r>
    </w:p>
    <w:p>
      <w:pPr>
        <w:spacing w:before="75" w:after="0"/>
      </w:pPr>
      <w:r>
        <w:rPr/>
        <w:t xml:space="preserve">二、  欧美市场ce认证与反倾销风险</w:t>
      </w:r>
    </w:p>
    <w:p>
      <w:pPr>
        <w:spacing w:before="75" w:after="0"/>
      </w:pPr>
      <w:r>
        <w:rPr/>
        <w:t xml:space="preserve">第二节  进口替代与技术引进</w:t>
      </w:r>
    </w:p>
    <w:p>
      <w:pPr>
        <w:spacing w:before="75" w:after="0"/>
      </w:pPr>
      <w:r>
        <w:rPr/>
        <w:t xml:space="preserve">一、  高端康复器械进口依赖现状</w:t>
      </w:r>
    </w:p>
    <w:p>
      <w:pPr>
        <w:spacing w:before="75" w:after="0"/>
      </w:pPr>
      <w:r>
        <w:rPr/>
        <w:t xml:space="preserve">二、  合资企业技术转移案例分析</w:t>
      </w:r>
    </w:p>
    <w:p>
      <w:pPr>
        <w:spacing w:before="75" w:after="0"/>
      </w:pPr>
      <w:r>
        <w:rPr/>
        <w:t xml:space="preserve">第三节  跨境电商与海外仓布局</w:t>
      </w:r>
    </w:p>
    <w:p>
      <w:pPr>
        <w:spacing w:before="75" w:after="0"/>
      </w:pPr>
      <w:r>
        <w:rPr/>
        <w:t xml:space="preserve">一、  亚马逊、速卖通等平台运营策略</w:t>
      </w:r>
    </w:p>
    <w:p>
      <w:pPr>
        <w:spacing w:before="75" w:after="0"/>
      </w:pPr>
      <w:r>
        <w:rPr/>
        <w:t xml:space="preserve">二、  目标市场本地化营销(如东南亚健身文化)</w:t>
      </w:r>
    </w:p>
    <w:p>
      <w:pPr>
        <w:spacing w:before="75" w:after="0"/>
      </w:pPr>
      <w:r>
        <w:rPr>
          <w:b w:val="1"/>
          <w:bCs w:val="1"/>
        </w:rPr>
        <w:t xml:space="preserve">第十章 新兴市场与跨界融合</w:t>
      </w:r>
    </w:p>
    <w:p>
      <w:pPr>
        <w:spacing w:before="75" w:after="0"/>
      </w:pPr>
      <w:r>
        <w:rPr/>
        <w:t xml:space="preserve">第一节  老年康复器械蓝海市场</w:t>
      </w:r>
    </w:p>
    <w:p>
      <w:pPr>
        <w:spacing w:before="75" w:after="0"/>
      </w:pPr>
      <w:r>
        <w:rPr/>
        <w:t xml:space="preserve">一、  政府购买服务与商业保险结合</w:t>
      </w:r>
    </w:p>
    <w:p>
      <w:pPr>
        <w:spacing w:before="75" w:after="0"/>
      </w:pPr>
      <w:r>
        <w:rPr/>
        <w:t xml:space="preserve">二、  家庭适老化改造配套需求</w:t>
      </w:r>
    </w:p>
    <w:p>
      <w:pPr>
        <w:spacing w:before="75" w:after="0"/>
      </w:pPr>
      <w:r>
        <w:rPr/>
        <w:t xml:space="preserve">第二节  运动康复与医疗结合</w:t>
      </w:r>
    </w:p>
    <w:p>
      <w:pPr>
        <w:spacing w:before="75" w:after="0"/>
      </w:pPr>
      <w:r>
        <w:rPr/>
        <w:t xml:space="preserve">一、  三甲医院康复科器械采购趋势</w:t>
      </w:r>
    </w:p>
    <w:p>
      <w:pPr>
        <w:spacing w:before="75" w:after="0"/>
      </w:pPr>
      <w:r>
        <w:rPr/>
        <w:t xml:space="preserve">二、  保险支付与器械租赁模式创新</w:t>
      </w:r>
    </w:p>
    <w:p>
      <w:pPr>
        <w:spacing w:before="75" w:after="0"/>
      </w:pPr>
      <w:r>
        <w:rPr/>
        <w:t xml:space="preserve">第三节  元宇宙与虚拟健身场景</w:t>
      </w:r>
    </w:p>
    <w:p>
      <w:pPr>
        <w:spacing w:before="75" w:after="0"/>
      </w:pPr>
      <w:r>
        <w:rPr/>
        <w:t xml:space="preserve">一、  vr健身游戏与硬件联动</w:t>
      </w:r>
    </w:p>
    <w:p>
      <w:pPr>
        <w:spacing w:before="75" w:after="0"/>
      </w:pPr>
      <w:r>
        <w:rPr/>
        <w:t xml:space="preserve">二、  nft数字藏品在健身社区的应用</w:t>
      </w:r>
    </w:p>
    <w:p>
      <w:pPr>
        <w:spacing w:before="75" w:after="0"/>
      </w:pPr>
      <w:r>
        <w:rPr>
          <w:b w:val="1"/>
          <w:bCs w:val="1"/>
        </w:rPr>
        <w:t xml:space="preserve">第十一章 投资机会与风险预警</w:t>
      </w:r>
    </w:p>
    <w:p>
      <w:pPr>
        <w:spacing w:before="75" w:after="0"/>
      </w:pPr>
      <w:r>
        <w:rPr/>
        <w:t xml:space="preserve">第一节  重点领域投资价值</w:t>
      </w:r>
    </w:p>
    <w:p>
      <w:pPr>
        <w:spacing w:before="75" w:after="0"/>
      </w:pPr>
      <w:r>
        <w:rPr/>
        <w:t xml:space="preserve">一、  智能传感器与物联网平台</w:t>
      </w:r>
    </w:p>
    <w:p>
      <w:pPr>
        <w:spacing w:before="75" w:after="0"/>
      </w:pPr>
      <w:r>
        <w:rPr/>
        <w:t xml:space="preserve">二、  个性化运动方案软件服务商</w:t>
      </w:r>
    </w:p>
    <w:p>
      <w:pPr>
        <w:spacing w:before="75" w:after="0"/>
      </w:pPr>
      <w:r>
        <w:rPr/>
        <w:t xml:space="preserve">第二节  政策风险与应对策略</w:t>
      </w:r>
    </w:p>
    <w:p>
      <w:pPr>
        <w:spacing w:before="75" w:after="0"/>
      </w:pPr>
      <w:r>
        <w:rPr/>
        <w:t xml:space="preserve">一、  数据安全与用户隐私合规</w:t>
      </w:r>
    </w:p>
    <w:p>
      <w:pPr>
        <w:spacing w:before="75" w:after="0"/>
      </w:pPr>
      <w:r>
        <w:rPr/>
        <w:t xml:space="preserve">二、  反垄断审查对行业集中度影响</w:t>
      </w:r>
    </w:p>
    <w:p>
      <w:pPr>
        <w:spacing w:before="75" w:after="0"/>
      </w:pPr>
      <w:r>
        <w:rPr/>
        <w:t xml:space="preserve">第三节  市场风险与竞争壁垒</w:t>
      </w:r>
    </w:p>
    <w:p>
      <w:pPr>
        <w:spacing w:before="75" w:after="0"/>
      </w:pPr>
      <w:r>
        <w:rPr/>
        <w:t xml:space="preserve">一、  同质化竞争与价格战风险</w:t>
      </w:r>
    </w:p>
    <w:p>
      <w:pPr>
        <w:spacing w:before="75" w:after="0"/>
      </w:pPr>
      <w:r>
        <w:rPr/>
        <w:t xml:space="preserve">二、  技术迭代导致的库存积压</w:t>
      </w:r>
    </w:p>
    <w:p>
      <w:pPr>
        <w:spacing w:before="75" w:after="0"/>
      </w:pPr>
      <w:r>
        <w:rPr>
          <w:b w:val="1"/>
          <w:bCs w:val="1"/>
        </w:rPr>
        <w:t xml:space="preserve">第十二章 行业趋势与未来展望</w:t>
      </w:r>
    </w:p>
    <w:p>
      <w:pPr>
        <w:spacing w:before="75" w:after="0"/>
      </w:pPr>
      <w:r>
        <w:rPr/>
        <w:t xml:space="preserve">第一节  2021-2026年技术演进路线图</w:t>
      </w:r>
    </w:p>
    <w:p>
      <w:pPr>
        <w:spacing w:before="75" w:after="0"/>
      </w:pPr>
      <w:r>
        <w:rPr/>
        <w:t xml:space="preserve">一、  脑机接口在运动康复中的应用</w:t>
      </w:r>
    </w:p>
    <w:p>
      <w:pPr>
        <w:spacing w:before="75" w:after="0"/>
      </w:pPr>
      <w:r>
        <w:rPr/>
        <w:t xml:space="preserve">二、  绿色能源驱动设备普及</w:t>
      </w:r>
    </w:p>
    <w:p>
      <w:pPr>
        <w:spacing w:before="75" w:after="0"/>
      </w:pPr>
      <w:r>
        <w:rPr/>
        <w:t xml:space="preserve">第二节  社会价值与经济效益平衡</w:t>
      </w:r>
    </w:p>
    <w:p>
      <w:pPr>
        <w:spacing w:before="75" w:after="0"/>
      </w:pPr>
      <w:r>
        <w:rPr/>
        <w:t xml:space="preserve">一、  公共健身设施公益属性强化</w:t>
      </w:r>
    </w:p>
    <w:p>
      <w:pPr>
        <w:spacing w:before="75" w:after="0"/>
      </w:pPr>
      <w:r>
        <w:rPr/>
        <w:t xml:space="preserve">二、  esg投资对行业的影响</w:t>
      </w:r>
    </w:p>
    <w:p>
      <w:pPr>
        <w:spacing w:before="75" w:after="0"/>
      </w:pPr>
      <w:r>
        <w:rPr/>
        <w:t xml:space="preserve">第三节  全球化与中国路径差异</w:t>
      </w:r>
    </w:p>
    <w:p>
      <w:pPr>
        <w:spacing w:before="75" w:after="0"/>
      </w:pPr>
      <w:r>
        <w:rPr>
          <w:b w:val="1"/>
          <w:bCs w:val="1"/>
        </w:rPr>
        <w:t xml:space="preserve">第十三章 发展建议与实施路径</w:t>
      </w:r>
    </w:p>
    <w:p>
      <w:pPr>
        <w:spacing w:before="75" w:after="0"/>
      </w:pPr>
      <w:r>
        <w:rPr/>
        <w:t xml:space="preserve">第一节  政府层面：政策引导与基础设施支持</w:t>
      </w:r>
    </w:p>
    <w:p>
      <w:pPr>
        <w:spacing w:before="75" w:after="0"/>
      </w:pPr>
      <w:r>
        <w:rPr/>
        <w:t xml:space="preserve">一、  健身器材进社区专项补贴</w:t>
      </w:r>
    </w:p>
    <w:p>
      <w:pPr>
        <w:spacing w:before="75" w:after="0"/>
      </w:pPr>
      <w:r>
        <w:rPr/>
        <w:t xml:space="preserve">二、  产学研协同创新平台建设</w:t>
      </w:r>
    </w:p>
    <w:p>
      <w:pPr>
        <w:spacing w:before="75" w:after="0"/>
      </w:pPr>
      <w:r>
        <w:rPr/>
        <w:t xml:space="preserve">第二节  企业层面：技术突破与生态构建</w:t>
      </w:r>
    </w:p>
    <w:p>
      <w:pPr>
        <w:spacing w:before="75" w:after="0"/>
      </w:pPr>
      <w:r>
        <w:rPr/>
        <w:t xml:space="preserve">一、  开放api接口打造开发者生态</w:t>
      </w:r>
    </w:p>
    <w:p>
      <w:pPr>
        <w:spacing w:before="75" w:after="0"/>
      </w:pPr>
      <w:r>
        <w:rPr/>
        <w:t xml:space="preserve">二、  用户数据资产化运营模式</w:t>
      </w:r>
    </w:p>
    <w:p>
      <w:pPr>
        <w:spacing w:before="75" w:after="0"/>
      </w:pPr>
      <w:r>
        <w:rPr/>
        <w:t xml:space="preserve">第三节  消费者层面：健康意识与消费教育</w:t>
      </w:r>
    </w:p>
    <w:p>
      <w:pPr>
        <w:spacing w:before="75" w:after="0"/>
      </w:pPr>
      <w:r>
        <w:rPr/>
        <w:t xml:space="preserve">一、  社区健身指导员培训计划</w:t>
      </w:r>
    </w:p>
    <w:p>
      <w:pPr>
        <w:spacing w:before="75" w:after="0"/>
      </w:pPr>
      <w:r>
        <w:rPr/>
        <w:t xml:space="preserve">二、  防沉迷机制与科学运动倡导</w:t>
      </w:r>
    </w:p>
    <w:p>
      <w:pPr>
        <w:spacing w:before="75" w:after="0"/>
      </w:pPr>
      <w:r>
        <w:rPr>
          <w:b w:val="1"/>
          <w:bCs w:val="1"/>
        </w:rPr>
        <w:t xml:space="preserve">图表目录</w:t>
      </w:r>
    </w:p>
    <w:p>
      <w:pPr>
        <w:spacing w:before="75" w:after="0"/>
      </w:pPr>
      <w:r>
        <w:rPr/>
        <w:t xml:space="preserve">图表：2021-2026年细分产品市场份额占比(按功能分类)</w:t>
      </w:r>
    </w:p>
    <w:p>
      <w:pPr>
        <w:spacing w:before="75" w:after="0"/>
      </w:pPr>
      <w:r>
        <w:rPr/>
        <w:t xml:space="preserve">图表：2021-2026年区域市场销售额分布热力图</w:t>
      </w:r>
    </w:p>
    <w:p>
      <w:pPr>
        <w:spacing w:before="75" w:after="0"/>
      </w:pPr>
      <w:r>
        <w:rPr/>
        <w:t xml:space="preserve">图表：本土与外资品牌市占率对比</w:t>
      </w:r>
    </w:p>
    <w:p>
      <w:pPr>
        <w:spacing w:before="75" w:after="0"/>
      </w:pPr>
      <w:r>
        <w:rPr/>
        <w:t xml:space="preserve">图表：智能运动器械技术专利年度申请量趋势</w:t>
      </w:r>
    </w:p>
    <w:p>
      <w:pPr>
        <w:spacing w:before="75" w:after="0"/>
      </w:pPr>
      <w:r>
        <w:rPr/>
        <w:t xml:space="preserve">图表：消费者购买渠道偏好调研(线上/线下/混合)</w:t>
      </w:r>
    </w:p>
    <w:p>
      <w:pPr>
        <w:spacing w:before="75" w:after="0"/>
      </w:pPr>
      <w:r>
        <w:rPr/>
        <w:t xml:space="preserve">图表：2021-2026年重点企业研发投入占比对比</w:t>
      </w:r>
    </w:p>
    <w:p>
      <w:pPr>
        <w:spacing w:before="75" w:after="0"/>
      </w:pPr>
      <w:r>
        <w:rPr/>
        <w:t xml:space="preserve">图表：长三角地区产业链集群分布示意图</w:t>
      </w:r>
    </w:p>
    <w:p>
      <w:pPr>
        <w:spacing w:before="75" w:after="0"/>
      </w:pPr>
      <w:r>
        <w:rPr/>
        <w:t xml:space="preserve">图表：国际市场需求对中国出口依存度分析</w:t>
      </w:r>
    </w:p>
    <w:p>
      <w:pPr>
        <w:spacing w:before="75" w:after="0"/>
      </w:pPr>
      <w:r>
        <w:rPr/>
        <w:t xml:space="preserve">图表：康复器械在医疗机构与家庭场景的应用比例</w:t>
      </w:r>
    </w:p>
    <w:p>
      <w:pPr>
        <w:spacing w:before="75" w:after="0"/>
      </w:pPr>
      <w:r>
        <w:rPr/>
        <w:t xml:space="preserve">图表：青少年体态矫正设备市场渗透率预测</w:t>
      </w:r>
    </w:p>
    <w:p>
      <w:pPr>
        <w:spacing w:before="75" w:after="0"/>
      </w:pPr>
      <w:r>
        <w:rPr/>
        <w:t xml:space="preserve">图表：vr技术在运动康复中的用户接受度调研</w:t>
      </w:r>
    </w:p>
    <w:p>
      <w:pPr>
        <w:spacing w:before="75" w:after="0"/>
      </w:pPr>
      <w:r>
        <w:rPr/>
        <w:t xml:space="preserve">图表：碳中和政策下企业绿色生产转型路径</w:t>
      </w:r>
    </w:p>
    <w:p>
      <w:pPr>
        <w:spacing w:before="75" w:after="0"/>
      </w:pPr>
      <w:r>
        <w:rPr/>
        <w:t xml:space="preserve">图表：2021-2026年行业政策汇总及影响评级</w:t>
      </w:r>
    </w:p>
    <w:p>
      <w:pPr>
        <w:spacing w:before="75" w:after="0"/>
      </w:pPr>
      <w:r>
        <w:rPr/>
        <w:t xml:space="preserve">图表：国际贸易壁垒对主要企业出口业务影响分析</w:t>
      </w:r>
    </w:p>
    <w:p>
      <w:pPr>
        <w:spacing w:before="75" w:after="0"/>
      </w:pPr>
      <w:r>
        <w:rPr/>
        <w:t xml:space="preserve">图表：未来五年行业投资风险与机遇权重评分</w:t>
      </w:r>
    </w:p>
    <w:p>
      <w:pPr>
        <w:spacing w:before="75" w:after="0"/>
      </w:pPr>
      <w:r>
        <w:rPr/>
        <w:t xml:space="preserve">图表：2026-2031年中国辅助运动器械市场规模及增长率预测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本文地址：https://www.51baogao.cn/baogao/20250519/2981981.shtml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519/298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中国辅助运动器械行业市场发展分析及竞争格局与趋势展望研究报告(2026-2031版)</dc:title>
  <dc:description>中国辅助运动器械行业市场发展分析及竞争格局与趋势展望研究报告(2026-2031版)</dc:description>
  <dc:subject>中国辅助运动器械行业市场发展分析及竞争格局与趋势展望研究报告(2026-2031版)</dc:subject>
  <cp:keywords>研究报告</cp:keywords>
  <cp:category>研究报告</cp:category>
  <cp:lastModifiedBy>北京中道泰和信息咨询有限公司</cp:lastModifiedBy>
  <dcterms:created xsi:type="dcterms:W3CDTF">2026-04-08T17:04:01+08:00</dcterms:created>
  <dcterms:modified xsi:type="dcterms:W3CDTF">2026-04-08T17:04:01+08:00</dcterms:modified>
</cp:coreProperties>
</file>

<file path=docProps/custom.xml><?xml version="1.0" encoding="utf-8"?>
<Properties xmlns="http://schemas.openxmlformats.org/officeDocument/2006/custom-properties" xmlns:vt="http://schemas.openxmlformats.org/officeDocument/2006/docPropsVTypes"/>
</file>